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5F" w:rsidRDefault="00B24215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兴银基金管理有限责任公司旗下基金202</w:t>
      </w:r>
      <w:r w:rsidR="003F6A20">
        <w:rPr>
          <w:rFonts w:ascii="黑体" w:eastAsia="黑体" w:hAnsi="黑体"/>
          <w:color w:val="000000" w:themeColor="text1"/>
          <w:sz w:val="44"/>
          <w:szCs w:val="44"/>
        </w:rPr>
        <w:t>4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年第</w:t>
      </w:r>
      <w:r w:rsidR="003F6A20">
        <w:rPr>
          <w:rFonts w:ascii="黑体" w:eastAsia="黑体" w:hAnsi="黑体"/>
          <w:color w:val="000000" w:themeColor="text1"/>
          <w:sz w:val="44"/>
          <w:szCs w:val="44"/>
        </w:rPr>
        <w:t>1</w:t>
      </w:r>
      <w:r>
        <w:rPr>
          <w:rFonts w:ascii="黑体" w:eastAsia="黑体" w:hAnsi="黑体"/>
          <w:color w:val="000000" w:themeColor="text1"/>
          <w:sz w:val="44"/>
          <w:szCs w:val="44"/>
        </w:rPr>
        <w:t>季度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报告提示性公告</w:t>
      </w:r>
    </w:p>
    <w:p w:rsidR="00042F5F" w:rsidRDefault="00042F5F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1.兴银货币市场基金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.兴银现金增利货币市场基金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.兴银瑞益纯债债券型证券投资基金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.兴银朝阳债券型证券投资基金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.兴银现金收益货币市场基金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.兴银收益增强债券型证券投资基金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.兴银现金添利货币市场基金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.兴银长益三个月定期开放债券型证券投资基金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.兴银长盈三个月定期开放债券型证券投资基金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.兴银消费新趋势灵活配置混合型证券投资基金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.兴银合盈债券型证券投资基金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3453C3" w:rsidRPr="003453C3">
        <w:rPr>
          <w:rFonts w:ascii="仿宋" w:eastAsia="仿宋" w:hAnsi="仿宋" w:hint="eastAsia"/>
          <w:color w:val="000000" w:themeColor="text1"/>
          <w:sz w:val="28"/>
          <w:szCs w:val="28"/>
        </w:rPr>
        <w:t>兴银中证港股通科技交易型开放式指数证券投资基金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.兴银中短债债券型证券投资基金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.兴银汇福定期开放债券型发起式证券投资基金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18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.兴银汇逸三个月定期开放债券型发起式证券投资基金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19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.兴银合丰政策性金融债债券型证券投资基金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.兴银鑫日享短债债券型证券投资基金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.兴银先锋成长混合型证券投资基金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2.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兴银汇裕一年定期开放债券型发起式证券投资基金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.兴银聚丰债券型证券投资基金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25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26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兴银汇智一年定期开放债券型发起式证券投资基金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27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兴银丰运稳益回报混合型证券投资基金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28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兴银研究精选股票型证券投资基金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29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兴银景气优选混合型证券投资基金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30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兴银策略智选混合型证券投资基金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31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兴银汇泽87个月定期开放债券型证券投资基金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兴银科技增长1个月滚动持有期混合型证券投资基金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兴银中证500指数增强型证券投资基金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34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兴银高端制造混合型证券投资基金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35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兴银稳安60天滚动持有债券型发起式证券投资基金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lastRenderedPageBreak/>
        <w:t>36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兴银中证科创创业50指数型证券投资基金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兴银国证新能源车电池交易型开放式指数证券投资基金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8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兴银兴慧一年持有期混合型证券投资基金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39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兴银中证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100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0指数增强型证券投资基金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.兴银碳中和主题混合型证券投资基金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.兴银汇泓一年定期开放债券型发起式证券投资基金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.兴银稳益30天持有期债券型证券投资基金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.兴银合鑫债券型证券投资基金</w:t>
      </w:r>
    </w:p>
    <w:p w:rsidR="00420455" w:rsidRDefault="0042045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420455">
        <w:rPr>
          <w:rFonts w:ascii="仿宋" w:eastAsia="仿宋" w:hAnsi="仿宋" w:hint="eastAsia"/>
          <w:color w:val="000000" w:themeColor="text1"/>
          <w:sz w:val="28"/>
          <w:szCs w:val="28"/>
        </w:rPr>
        <w:t>兴银中证同业存单AAA指数7天持有期证券投资基金</w:t>
      </w:r>
    </w:p>
    <w:p w:rsidR="00420455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45</w:t>
      </w:r>
      <w:r w:rsidR="0042045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420455" w:rsidRPr="00420455">
        <w:rPr>
          <w:rFonts w:ascii="仿宋" w:eastAsia="仿宋" w:hAnsi="仿宋" w:hint="eastAsia"/>
          <w:color w:val="000000" w:themeColor="text1"/>
          <w:sz w:val="28"/>
          <w:szCs w:val="28"/>
        </w:rPr>
        <w:t>兴银成长精选混合型证券投资基金</w:t>
      </w:r>
    </w:p>
    <w:p w:rsidR="00420455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46</w:t>
      </w:r>
      <w:r w:rsidR="0042045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420455" w:rsidRPr="00420455">
        <w:rPr>
          <w:rFonts w:ascii="仿宋" w:eastAsia="仿宋" w:hAnsi="仿宋" w:hint="eastAsia"/>
          <w:color w:val="000000" w:themeColor="text1"/>
          <w:sz w:val="28"/>
          <w:szCs w:val="28"/>
        </w:rPr>
        <w:t>兴银竞争优势混合型证券投资基金</w:t>
      </w:r>
    </w:p>
    <w:p w:rsidR="00081785" w:rsidRDefault="0008178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081785">
        <w:rPr>
          <w:rFonts w:ascii="仿宋" w:eastAsia="仿宋" w:hAnsi="仿宋" w:hint="eastAsia"/>
          <w:color w:val="000000" w:themeColor="text1"/>
          <w:sz w:val="28"/>
          <w:szCs w:val="28"/>
        </w:rPr>
        <w:t>兴银合泰债券型证券投资基金</w:t>
      </w:r>
    </w:p>
    <w:p w:rsidR="00081785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48</w:t>
      </w:r>
      <w:r w:rsidR="0008178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081785" w:rsidRPr="00081785">
        <w:rPr>
          <w:rFonts w:ascii="仿宋" w:eastAsia="仿宋" w:hAnsi="仿宋" w:hint="eastAsia"/>
          <w:color w:val="000000" w:themeColor="text1"/>
          <w:sz w:val="28"/>
          <w:szCs w:val="28"/>
        </w:rPr>
        <w:t>兴银稳惠180天持有期混合型证券投资基金</w:t>
      </w:r>
    </w:p>
    <w:p w:rsidR="002B4605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9.</w:t>
      </w:r>
      <w:r w:rsidR="00755C45" w:rsidRPr="00755C45">
        <w:rPr>
          <w:rFonts w:ascii="仿宋" w:eastAsia="仿宋" w:hAnsi="仿宋" w:hint="eastAsia"/>
          <w:color w:val="000000" w:themeColor="text1"/>
          <w:sz w:val="28"/>
          <w:szCs w:val="28"/>
        </w:rPr>
        <w:t>兴银稳建90天持有期中短债债券型证券投资基金</w:t>
      </w:r>
    </w:p>
    <w:p w:rsidR="003F6A20" w:rsidRDefault="003F6A20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/>
          <w:color w:val="000000" w:themeColor="text1"/>
          <w:sz w:val="28"/>
          <w:szCs w:val="28"/>
        </w:rPr>
        <w:t>0.</w:t>
      </w:r>
      <w:r w:rsidRPr="003F6A20">
        <w:rPr>
          <w:rFonts w:ascii="仿宋" w:eastAsia="仿宋" w:hAnsi="仿宋" w:hint="eastAsia"/>
          <w:color w:val="000000" w:themeColor="text1"/>
          <w:sz w:val="28"/>
          <w:szCs w:val="28"/>
        </w:rPr>
        <w:t>兴银智选消费混合型证券投资基金</w:t>
      </w:r>
      <w:bookmarkStart w:id="0" w:name="_GoBack"/>
      <w:bookmarkEnd w:id="0"/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季度报告全文于202</w:t>
      </w:r>
      <w:r w:rsidR="001F465D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F6A20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1F465D">
        <w:rPr>
          <w:rFonts w:ascii="仿宋" w:eastAsia="仿宋" w:hAnsi="仿宋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42F5F" w:rsidRDefault="00042F5F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42F5F" w:rsidRDefault="00B24215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042F5F" w:rsidRDefault="00B24215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F465D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3F6A20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1F465D">
        <w:rPr>
          <w:rFonts w:ascii="仿宋" w:eastAsia="仿宋" w:hAnsi="仿宋"/>
          <w:color w:val="000000" w:themeColor="text1"/>
          <w:sz w:val="28"/>
          <w:szCs w:val="28"/>
        </w:rPr>
        <w:t>20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042F5F" w:rsidRDefault="00042F5F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042F5F" w:rsidSect="00235DA1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71" w:rsidRDefault="00B14771">
      <w:r>
        <w:separator/>
      </w:r>
    </w:p>
  </w:endnote>
  <w:endnote w:type="continuationSeparator" w:id="0">
    <w:p w:rsidR="00B14771" w:rsidRDefault="00B1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042F5F" w:rsidRDefault="00235DA1">
        <w:pPr>
          <w:pStyle w:val="a5"/>
          <w:jc w:val="center"/>
        </w:pPr>
        <w:r>
          <w:fldChar w:fldCharType="begin"/>
        </w:r>
        <w:r w:rsidR="00B24215">
          <w:instrText>PAGE   \* MERGEFORMAT</w:instrText>
        </w:r>
        <w:r>
          <w:fldChar w:fldCharType="separate"/>
        </w:r>
        <w:r w:rsidR="007A7C7F" w:rsidRPr="007A7C7F">
          <w:rPr>
            <w:noProof/>
            <w:lang w:val="zh-CN"/>
          </w:rPr>
          <w:t>2</w:t>
        </w:r>
        <w:r>
          <w:fldChar w:fldCharType="end"/>
        </w:r>
      </w:p>
    </w:sdtContent>
  </w:sdt>
  <w:p w:rsidR="00042F5F" w:rsidRDefault="00042F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042F5F" w:rsidRDefault="00235DA1">
        <w:pPr>
          <w:pStyle w:val="a5"/>
          <w:jc w:val="center"/>
        </w:pPr>
        <w:r>
          <w:fldChar w:fldCharType="begin"/>
        </w:r>
        <w:r w:rsidR="00B24215">
          <w:instrText>PAGE   \* MERGEFORMAT</w:instrText>
        </w:r>
        <w:r>
          <w:fldChar w:fldCharType="separate"/>
        </w:r>
        <w:r w:rsidR="007A7C7F" w:rsidRPr="007A7C7F">
          <w:rPr>
            <w:noProof/>
            <w:lang w:val="zh-CN"/>
          </w:rPr>
          <w:t>1</w:t>
        </w:r>
        <w:r>
          <w:fldChar w:fldCharType="end"/>
        </w:r>
      </w:p>
    </w:sdtContent>
  </w:sdt>
  <w:p w:rsidR="00042F5F" w:rsidRDefault="00042F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71" w:rsidRDefault="00B14771">
      <w:r>
        <w:separator/>
      </w:r>
    </w:p>
  </w:footnote>
  <w:footnote w:type="continuationSeparator" w:id="0">
    <w:p w:rsidR="00B14771" w:rsidRDefault="00B14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Q5ZGIyMjYwZmEwOTc3ZTExMzUzNGFjODI5MTNjZTkifQ=="/>
  </w:docVars>
  <w:rsids>
    <w:rsidRoot w:val="009A149B"/>
    <w:rsid w:val="00001760"/>
    <w:rsid w:val="00010044"/>
    <w:rsid w:val="000146EC"/>
    <w:rsid w:val="00022ABD"/>
    <w:rsid w:val="00025D40"/>
    <w:rsid w:val="000300E5"/>
    <w:rsid w:val="0003246C"/>
    <w:rsid w:val="00033010"/>
    <w:rsid w:val="00033204"/>
    <w:rsid w:val="00041702"/>
    <w:rsid w:val="00042F5F"/>
    <w:rsid w:val="000475F0"/>
    <w:rsid w:val="000539F6"/>
    <w:rsid w:val="00056EE0"/>
    <w:rsid w:val="00057323"/>
    <w:rsid w:val="00060E44"/>
    <w:rsid w:val="0008010F"/>
    <w:rsid w:val="00081785"/>
    <w:rsid w:val="00081ADE"/>
    <w:rsid w:val="00082374"/>
    <w:rsid w:val="00084E7D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082C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465D"/>
    <w:rsid w:val="001F533E"/>
    <w:rsid w:val="0021172E"/>
    <w:rsid w:val="00215EBE"/>
    <w:rsid w:val="00221DE2"/>
    <w:rsid w:val="00234298"/>
    <w:rsid w:val="00235DA1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9B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605"/>
    <w:rsid w:val="002B7B4F"/>
    <w:rsid w:val="002C3666"/>
    <w:rsid w:val="002C5D36"/>
    <w:rsid w:val="002D5CD0"/>
    <w:rsid w:val="002E24D1"/>
    <w:rsid w:val="002E79D9"/>
    <w:rsid w:val="002E7B0A"/>
    <w:rsid w:val="002F2B53"/>
    <w:rsid w:val="00303860"/>
    <w:rsid w:val="00311075"/>
    <w:rsid w:val="003117E6"/>
    <w:rsid w:val="00312C55"/>
    <w:rsid w:val="0031471A"/>
    <w:rsid w:val="00332619"/>
    <w:rsid w:val="00333802"/>
    <w:rsid w:val="003453C3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E74FB"/>
    <w:rsid w:val="003F4E13"/>
    <w:rsid w:val="003F6960"/>
    <w:rsid w:val="003F6A20"/>
    <w:rsid w:val="0040020D"/>
    <w:rsid w:val="0040459A"/>
    <w:rsid w:val="00405ADB"/>
    <w:rsid w:val="00420455"/>
    <w:rsid w:val="00423967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D4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3771F"/>
    <w:rsid w:val="00542535"/>
    <w:rsid w:val="00544E6E"/>
    <w:rsid w:val="00547910"/>
    <w:rsid w:val="00551033"/>
    <w:rsid w:val="00551FE0"/>
    <w:rsid w:val="00560AC4"/>
    <w:rsid w:val="00563FE4"/>
    <w:rsid w:val="00567A02"/>
    <w:rsid w:val="005711D9"/>
    <w:rsid w:val="00573439"/>
    <w:rsid w:val="005751C6"/>
    <w:rsid w:val="00580ED6"/>
    <w:rsid w:val="00582D8F"/>
    <w:rsid w:val="005837B0"/>
    <w:rsid w:val="00596AC1"/>
    <w:rsid w:val="005A0967"/>
    <w:rsid w:val="005A408B"/>
    <w:rsid w:val="005A46AE"/>
    <w:rsid w:val="005A77EA"/>
    <w:rsid w:val="005B5746"/>
    <w:rsid w:val="005C00AF"/>
    <w:rsid w:val="005C4546"/>
    <w:rsid w:val="005C7C95"/>
    <w:rsid w:val="005D234B"/>
    <w:rsid w:val="005D3C24"/>
    <w:rsid w:val="005D4528"/>
    <w:rsid w:val="005E088E"/>
    <w:rsid w:val="005E0F00"/>
    <w:rsid w:val="005F2AA5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73D5F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5C45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3385"/>
    <w:rsid w:val="00787132"/>
    <w:rsid w:val="007900FC"/>
    <w:rsid w:val="00794869"/>
    <w:rsid w:val="00797876"/>
    <w:rsid w:val="007A5116"/>
    <w:rsid w:val="007A5263"/>
    <w:rsid w:val="007A7C7F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775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47AAC"/>
    <w:rsid w:val="008619E1"/>
    <w:rsid w:val="00866E5A"/>
    <w:rsid w:val="008721DF"/>
    <w:rsid w:val="008738A9"/>
    <w:rsid w:val="0087548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71CD"/>
    <w:rsid w:val="00933628"/>
    <w:rsid w:val="009412EE"/>
    <w:rsid w:val="009465EA"/>
    <w:rsid w:val="009506DC"/>
    <w:rsid w:val="009566C4"/>
    <w:rsid w:val="00956DD9"/>
    <w:rsid w:val="009609F2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5106"/>
    <w:rsid w:val="009F72D1"/>
    <w:rsid w:val="00A144A6"/>
    <w:rsid w:val="00A21627"/>
    <w:rsid w:val="00A364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A6CF8"/>
    <w:rsid w:val="00AB49A1"/>
    <w:rsid w:val="00AC1161"/>
    <w:rsid w:val="00AD18DD"/>
    <w:rsid w:val="00AD562B"/>
    <w:rsid w:val="00AE3F47"/>
    <w:rsid w:val="00AE69BF"/>
    <w:rsid w:val="00AE71D9"/>
    <w:rsid w:val="00AF7347"/>
    <w:rsid w:val="00B014DF"/>
    <w:rsid w:val="00B11B77"/>
    <w:rsid w:val="00B14771"/>
    <w:rsid w:val="00B16987"/>
    <w:rsid w:val="00B17EF5"/>
    <w:rsid w:val="00B2068A"/>
    <w:rsid w:val="00B22EFD"/>
    <w:rsid w:val="00B23F95"/>
    <w:rsid w:val="00B24215"/>
    <w:rsid w:val="00B24735"/>
    <w:rsid w:val="00B25BAB"/>
    <w:rsid w:val="00B26285"/>
    <w:rsid w:val="00B330BD"/>
    <w:rsid w:val="00B33F4A"/>
    <w:rsid w:val="00B41297"/>
    <w:rsid w:val="00B504F2"/>
    <w:rsid w:val="00B510CF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580"/>
    <w:rsid w:val="00C12754"/>
    <w:rsid w:val="00C1308D"/>
    <w:rsid w:val="00C1450B"/>
    <w:rsid w:val="00C22765"/>
    <w:rsid w:val="00C22816"/>
    <w:rsid w:val="00C2307B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C74"/>
    <w:rsid w:val="00CF6D5C"/>
    <w:rsid w:val="00D10B1F"/>
    <w:rsid w:val="00D11E1F"/>
    <w:rsid w:val="00D20C81"/>
    <w:rsid w:val="00D27ADB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840"/>
    <w:rsid w:val="00E7407A"/>
    <w:rsid w:val="00E81A0A"/>
    <w:rsid w:val="00E84EB9"/>
    <w:rsid w:val="00E964F7"/>
    <w:rsid w:val="00EA6F84"/>
    <w:rsid w:val="00EB7931"/>
    <w:rsid w:val="00EC38DE"/>
    <w:rsid w:val="00ED3319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DF0"/>
    <w:rsid w:val="00F04DC2"/>
    <w:rsid w:val="00F066D9"/>
    <w:rsid w:val="00F13071"/>
    <w:rsid w:val="00F21B05"/>
    <w:rsid w:val="00F23990"/>
    <w:rsid w:val="00F25F52"/>
    <w:rsid w:val="00F469D5"/>
    <w:rsid w:val="00F47FEE"/>
    <w:rsid w:val="00F527B3"/>
    <w:rsid w:val="00F60840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  <w:rsid w:val="6FE5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35DA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235D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5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35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235DA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235DA1"/>
    <w:rPr>
      <w:b/>
      <w:bCs/>
    </w:rPr>
  </w:style>
  <w:style w:type="character" w:styleId="a9">
    <w:name w:val="Hyperlink"/>
    <w:basedOn w:val="a0"/>
    <w:uiPriority w:val="99"/>
    <w:unhideWhenUsed/>
    <w:rsid w:val="00235DA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35DA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235DA1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235DA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5DA1"/>
    <w:rPr>
      <w:sz w:val="18"/>
      <w:szCs w:val="18"/>
    </w:rPr>
  </w:style>
  <w:style w:type="paragraph" w:styleId="ac">
    <w:name w:val="List Paragraph"/>
    <w:basedOn w:val="a"/>
    <w:uiPriority w:val="34"/>
    <w:qFormat/>
    <w:rsid w:val="00235DA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235DA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235DA1"/>
  </w:style>
  <w:style w:type="character" w:customStyle="1" w:styleId="Char4">
    <w:name w:val="批注主题 Char"/>
    <w:basedOn w:val="Char"/>
    <w:link w:val="a8"/>
    <w:uiPriority w:val="99"/>
    <w:semiHidden/>
    <w:rsid w:val="00235DA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235DA1"/>
    <w:rPr>
      <w:sz w:val="18"/>
      <w:szCs w:val="18"/>
    </w:rPr>
  </w:style>
  <w:style w:type="character" w:customStyle="1" w:styleId="font01">
    <w:name w:val="font01"/>
    <w:basedOn w:val="a0"/>
    <w:rsid w:val="00235DA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235DA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235DA1"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1711-6884-42E6-BDFE-CA0F57D0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Office Word</Application>
  <DocSecurity>4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2024-04-19T16:02:00Z</dcterms:created>
  <dcterms:modified xsi:type="dcterms:W3CDTF">2024-04-19T16:02:00Z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AAE3ABDC6CAA4515AE16D9C3B0C07551</vt:lpwstr>
  </property>
</Properties>
</file>