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5" w:rsidRDefault="00813EB0" w:rsidP="00813EB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</w:t>
      </w:r>
      <w:r w:rsidRPr="00813EB0">
        <w:rPr>
          <w:rFonts w:ascii="仿宋" w:eastAsia="仿宋" w:hAnsi="仿宋" w:hint="eastAsia"/>
          <w:b/>
          <w:sz w:val="32"/>
          <w:szCs w:val="32"/>
        </w:rPr>
        <w:t>建信中关村产业园封闭式基础设施证券投资基金(REITs)</w:t>
      </w:r>
      <w:bookmarkStart w:id="0" w:name="_Hlk69137197"/>
      <w:r>
        <w:rPr>
          <w:rFonts w:ascii="仿宋" w:eastAsia="仿宋" w:hAnsi="仿宋"/>
          <w:b/>
          <w:sz w:val="32"/>
          <w:szCs w:val="32"/>
        </w:rPr>
        <w:t xml:space="preserve"> </w:t>
      </w:r>
      <w:bookmarkEnd w:id="0"/>
      <w:r w:rsidR="00056011">
        <w:rPr>
          <w:rFonts w:ascii="仿宋" w:eastAsia="仿宋" w:hAnsi="仿宋" w:hint="eastAsia"/>
          <w:b/>
          <w:sz w:val="32"/>
          <w:szCs w:val="32"/>
        </w:rPr>
        <w:t>2024年第一季度报告</w:t>
      </w:r>
      <w:r w:rsidR="00600655">
        <w:rPr>
          <w:rFonts w:ascii="仿宋" w:eastAsia="仿宋" w:hAnsi="仿宋" w:hint="eastAsia"/>
          <w:b/>
          <w:sz w:val="32"/>
          <w:szCs w:val="32"/>
        </w:rPr>
        <w:t>提示性公告</w:t>
      </w:r>
    </w:p>
    <w:p w:rsidR="00600655" w:rsidRDefault="00600655" w:rsidP="00600655"/>
    <w:p w:rsidR="00600655" w:rsidRDefault="00600655" w:rsidP="0060065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建信基金管理有限责任公司董事会及董事保证本公司旗下</w:t>
      </w:r>
      <w:r w:rsidR="00813EB0" w:rsidRPr="00813EB0">
        <w:rPr>
          <w:rFonts w:ascii="仿宋" w:eastAsia="仿宋" w:hAnsi="仿宋" w:hint="eastAsia"/>
          <w:sz w:val="32"/>
          <w:szCs w:val="32"/>
        </w:rPr>
        <w:t>建信中关村产业园封闭式基础设施证券投资基金(REITs)</w:t>
      </w:r>
      <w:r w:rsidR="00056011">
        <w:rPr>
          <w:rFonts w:ascii="仿宋" w:eastAsia="仿宋" w:hAnsi="仿宋" w:hint="eastAsia"/>
          <w:color w:val="000000" w:themeColor="text1"/>
          <w:sz w:val="32"/>
          <w:szCs w:val="32"/>
        </w:rPr>
        <w:t>2024年第一季度报告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600655" w:rsidRDefault="00600655" w:rsidP="00813EB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813EB0" w:rsidRPr="00813EB0">
        <w:rPr>
          <w:rFonts w:ascii="仿宋" w:eastAsia="仿宋" w:hAnsi="仿宋" w:hint="eastAsia"/>
          <w:sz w:val="32"/>
          <w:szCs w:val="32"/>
        </w:rPr>
        <w:t>建信中关村产业园封闭式基础设施证券投资基金(REITs)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56011">
        <w:rPr>
          <w:rFonts w:ascii="仿宋" w:eastAsia="仿宋" w:hAnsi="仿宋" w:hint="eastAsia"/>
          <w:color w:val="000000" w:themeColor="text1"/>
          <w:sz w:val="32"/>
          <w:szCs w:val="32"/>
        </w:rPr>
        <w:t>2024年第一季度报告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056011">
        <w:rPr>
          <w:rFonts w:ascii="仿宋" w:eastAsia="仿宋" w:hAnsi="仿宋" w:hint="eastAsia"/>
          <w:color w:val="000000" w:themeColor="text1"/>
          <w:sz w:val="32"/>
          <w:szCs w:val="32"/>
        </w:rPr>
        <w:t>2024年4月20日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在本公司网站[www.ccbfund.cn]和中国证监会基金电子披露网站（</w:t>
      </w:r>
      <w:hyperlink r:id="rId6" w:history="1">
        <w:r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）披露，供投资者查阅。如有疑问可拨打本公司客服电话（400-81-95533）咨询。</w:t>
      </w:r>
    </w:p>
    <w:p w:rsidR="00600655" w:rsidRDefault="00600655" w:rsidP="001753DE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本基金管理人承诺以诚实信用、勤勉尽责的原则管</w:t>
      </w: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t>理和运用基金资产，但不保证本基金一定盈利，也不保证最低收益。请充分了解本基金的风险收益特征，审慎做出投资决定。</w:t>
      </w:r>
    </w:p>
    <w:p w:rsidR="00600655" w:rsidRDefault="00600655" w:rsidP="001753DE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特此公告。</w:t>
      </w:r>
    </w:p>
    <w:p w:rsidR="00600655" w:rsidRDefault="00600655" w:rsidP="00600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600655" w:rsidRDefault="00600655" w:rsidP="00600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600655" w:rsidRDefault="00600655" w:rsidP="00600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建信基金管理有限责任公司</w:t>
      </w:r>
    </w:p>
    <w:p w:rsidR="00942254" w:rsidRPr="00685534" w:rsidRDefault="00011EC4" w:rsidP="0068553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056011">
        <w:rPr>
          <w:rFonts w:ascii="仿宋" w:eastAsia="仿宋" w:hAnsi="仿宋" w:hint="eastAsia"/>
          <w:color w:val="000000" w:themeColor="text1"/>
          <w:sz w:val="32"/>
          <w:szCs w:val="32"/>
        </w:rPr>
        <w:t>2024年4月20日</w:t>
      </w:r>
    </w:p>
    <w:sectPr w:rsidR="00942254" w:rsidRPr="00685534" w:rsidSect="0033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19" w:rsidRDefault="00C67319" w:rsidP="006A2311">
      <w:r>
        <w:separator/>
      </w:r>
    </w:p>
  </w:endnote>
  <w:endnote w:type="continuationSeparator" w:id="0">
    <w:p w:rsidR="00C67319" w:rsidRDefault="00C67319" w:rsidP="006A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19" w:rsidRDefault="00C67319" w:rsidP="006A2311">
      <w:r>
        <w:separator/>
      </w:r>
    </w:p>
  </w:footnote>
  <w:footnote w:type="continuationSeparator" w:id="0">
    <w:p w:rsidR="00C67319" w:rsidRDefault="00C67319" w:rsidP="006A2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BF"/>
    <w:rsid w:val="00011EC4"/>
    <w:rsid w:val="00046993"/>
    <w:rsid w:val="00051038"/>
    <w:rsid w:val="0005215C"/>
    <w:rsid w:val="00056011"/>
    <w:rsid w:val="00074A61"/>
    <w:rsid w:val="00097BAB"/>
    <w:rsid w:val="000E6BFF"/>
    <w:rsid w:val="001753DE"/>
    <w:rsid w:val="001A4274"/>
    <w:rsid w:val="002312CE"/>
    <w:rsid w:val="00264EBF"/>
    <w:rsid w:val="002859A8"/>
    <w:rsid w:val="002868F2"/>
    <w:rsid w:val="0028766A"/>
    <w:rsid w:val="002C77B3"/>
    <w:rsid w:val="002F647B"/>
    <w:rsid w:val="00300960"/>
    <w:rsid w:val="0031770B"/>
    <w:rsid w:val="00324D7C"/>
    <w:rsid w:val="00331C92"/>
    <w:rsid w:val="003353CD"/>
    <w:rsid w:val="00342A0E"/>
    <w:rsid w:val="0039212A"/>
    <w:rsid w:val="003B380E"/>
    <w:rsid w:val="004273FF"/>
    <w:rsid w:val="005705CB"/>
    <w:rsid w:val="005A2501"/>
    <w:rsid w:val="00600655"/>
    <w:rsid w:val="006215D6"/>
    <w:rsid w:val="00646FFD"/>
    <w:rsid w:val="00672FA7"/>
    <w:rsid w:val="00677D41"/>
    <w:rsid w:val="00685534"/>
    <w:rsid w:val="006A2311"/>
    <w:rsid w:val="006E268D"/>
    <w:rsid w:val="006F5E63"/>
    <w:rsid w:val="006F7B40"/>
    <w:rsid w:val="007021D2"/>
    <w:rsid w:val="0078702E"/>
    <w:rsid w:val="007A2227"/>
    <w:rsid w:val="00812D32"/>
    <w:rsid w:val="00813EB0"/>
    <w:rsid w:val="008276EA"/>
    <w:rsid w:val="00880D39"/>
    <w:rsid w:val="00891F5D"/>
    <w:rsid w:val="008C2C8A"/>
    <w:rsid w:val="008C5CC5"/>
    <w:rsid w:val="008C7317"/>
    <w:rsid w:val="008D2BB9"/>
    <w:rsid w:val="008E117F"/>
    <w:rsid w:val="00940C49"/>
    <w:rsid w:val="00942254"/>
    <w:rsid w:val="00946CC4"/>
    <w:rsid w:val="009D2DD5"/>
    <w:rsid w:val="009F5F3D"/>
    <w:rsid w:val="00A6420F"/>
    <w:rsid w:val="00AA0EEC"/>
    <w:rsid w:val="00AA1FCE"/>
    <w:rsid w:val="00B15568"/>
    <w:rsid w:val="00B258DA"/>
    <w:rsid w:val="00BB122E"/>
    <w:rsid w:val="00BC431E"/>
    <w:rsid w:val="00BF2871"/>
    <w:rsid w:val="00C67319"/>
    <w:rsid w:val="00C743B4"/>
    <w:rsid w:val="00CB737E"/>
    <w:rsid w:val="00CD4E3E"/>
    <w:rsid w:val="00CF0ABF"/>
    <w:rsid w:val="00D26207"/>
    <w:rsid w:val="00D408B2"/>
    <w:rsid w:val="00D457F6"/>
    <w:rsid w:val="00D57FCB"/>
    <w:rsid w:val="00D97D35"/>
    <w:rsid w:val="00DC11C4"/>
    <w:rsid w:val="00E63EEE"/>
    <w:rsid w:val="00ED3784"/>
    <w:rsid w:val="00EF26A9"/>
    <w:rsid w:val="00F15D36"/>
    <w:rsid w:val="00F20CE0"/>
    <w:rsid w:val="00F42577"/>
    <w:rsid w:val="00F75274"/>
    <w:rsid w:val="00FC046F"/>
    <w:rsid w:val="00FD42AE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5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5215C"/>
    <w:pPr>
      <w:keepNext/>
      <w:keepLines/>
      <w:spacing w:before="340" w:after="330" w:line="48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5215C"/>
    <w:pPr>
      <w:keepNext/>
      <w:keepLines/>
      <w:spacing w:before="500" w:after="50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05215C"/>
    <w:pPr>
      <w:keepNext/>
      <w:keepLines/>
      <w:spacing w:before="500" w:after="500" w:line="48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215C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05215C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5215C"/>
    <w:rPr>
      <w:b/>
      <w:bCs/>
      <w:sz w:val="24"/>
      <w:szCs w:val="32"/>
    </w:rPr>
  </w:style>
  <w:style w:type="character" w:styleId="a3">
    <w:name w:val="Hyperlink"/>
    <w:basedOn w:val="a0"/>
    <w:uiPriority w:val="99"/>
    <w:semiHidden/>
    <w:unhideWhenUsed/>
    <w:rsid w:val="0060065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A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3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3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5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5215C"/>
    <w:pPr>
      <w:keepNext/>
      <w:keepLines/>
      <w:spacing w:before="340" w:after="330" w:line="48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5215C"/>
    <w:pPr>
      <w:keepNext/>
      <w:keepLines/>
      <w:spacing w:before="500" w:after="50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05215C"/>
    <w:pPr>
      <w:keepNext/>
      <w:keepLines/>
      <w:spacing w:before="500" w:after="500" w:line="48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215C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05215C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5215C"/>
    <w:rPr>
      <w:b/>
      <w:bCs/>
      <w:sz w:val="24"/>
      <w:szCs w:val="32"/>
    </w:rPr>
  </w:style>
  <w:style w:type="character" w:styleId="a3">
    <w:name w:val="Hyperlink"/>
    <w:basedOn w:val="a0"/>
    <w:uiPriority w:val="99"/>
    <w:semiHidden/>
    <w:unhideWhenUsed/>
    <w:rsid w:val="0060065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A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3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Principle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