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0B" w:rsidRDefault="00532EBB" w:rsidP="00553D8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信达澳亚基金</w:t>
      </w:r>
      <w:r w:rsidR="00FA7F80">
        <w:rPr>
          <w:rFonts w:ascii="仿宋" w:eastAsia="仿宋" w:hAnsi="仿宋" w:hint="eastAsia"/>
          <w:b/>
          <w:color w:val="000000" w:themeColor="text1"/>
          <w:sz w:val="32"/>
          <w:szCs w:val="32"/>
        </w:rPr>
        <w:t>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</w:p>
    <w:p w:rsidR="00BB3501" w:rsidRDefault="0025692E" w:rsidP="00553D8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4-04-19T00:01:00Z">
          <w:pPr>
            <w:spacing w:line="540" w:lineRule="exact"/>
            <w:ind w:firstLineChars="50" w:firstLine="160"/>
            <w:jc w:val="center"/>
          </w:pPr>
        </w:pPrChange>
      </w:pPr>
      <w:r w:rsidRPr="00DA7C8C">
        <w:rPr>
          <w:rFonts w:ascii="仿宋" w:eastAsia="仿宋" w:hAnsi="仿宋"/>
          <w:b/>
          <w:color w:val="000000" w:themeColor="text1"/>
          <w:sz w:val="32"/>
          <w:szCs w:val="32"/>
        </w:rPr>
        <w:t>202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4</w:t>
      </w:r>
      <w:r w:rsidR="0039620B">
        <w:rPr>
          <w:rFonts w:ascii="仿宋" w:eastAsia="仿宋" w:hAnsi="仿宋"/>
          <w:b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一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553D8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1" w:author="ZHONGM" w:date="2024-04-19T00:01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FA7F80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</w:t>
      </w:r>
      <w:r w:rsidR="0039620B">
        <w:rPr>
          <w:rFonts w:ascii="仿宋" w:eastAsia="仿宋" w:hAnsi="仿宋" w:hint="eastAsia"/>
          <w:color w:val="000000" w:themeColor="text1"/>
          <w:sz w:val="32"/>
          <w:szCs w:val="32"/>
        </w:rPr>
        <w:t>亚</w:t>
      </w: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慧管家货币市场基金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慧理财货币市场基金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领先增长混合型证券投资基金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精华灵活配置混合型证券投资基金</w:t>
      </w:r>
    </w:p>
    <w:p w:rsidR="00866B03" w:rsidRPr="006F6AD4" w:rsidRDefault="00866B03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</w:t>
      </w:r>
      <w:r w:rsidR="00C649D7">
        <w:rPr>
          <w:rFonts w:ascii="仿宋" w:eastAsia="仿宋" w:hAnsi="仿宋" w:hint="eastAsia"/>
          <w:color w:val="000000" w:themeColor="text1"/>
          <w:sz w:val="32"/>
          <w:szCs w:val="32"/>
        </w:rPr>
        <w:t>澳</w:t>
      </w: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中小盘混合型证券投资基金</w:t>
      </w:r>
      <w:bookmarkStart w:id="2" w:name="_GoBack"/>
      <w:bookmarkEnd w:id="2"/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红利回报混合型证券投资基金 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产业升级混合型证券投资基金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澳消费优选混合型证券投资基金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信用债债券型证券投资基金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转型创新股票型证券投资基金</w:t>
      </w:r>
    </w:p>
    <w:p w:rsidR="00967B06" w:rsidRPr="00967B06" w:rsidRDefault="00C649D7" w:rsidP="00967B0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鑫安债券型证券投资基金</w:t>
      </w:r>
      <w:r w:rsidR="00967B0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67B06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LOF</w:t>
      </w:r>
      <w:r w:rsidR="00967B0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新能源产业股票型证券投资基金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新目标灵活配置混合型证券投资基金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新财富灵活配置混合型证券投资基金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健康中国灵活配置混合型证券投资基金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安益纯债债券型证券投资基金</w:t>
      </w:r>
    </w:p>
    <w:p w:rsidR="00866B03" w:rsidRPr="006F6AD4" w:rsidRDefault="00866B03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</w:t>
      </w:r>
      <w:r w:rsidR="00C649D7">
        <w:rPr>
          <w:rFonts w:ascii="仿宋" w:eastAsia="仿宋" w:hAnsi="仿宋" w:hint="eastAsia"/>
          <w:color w:val="000000" w:themeColor="text1"/>
          <w:sz w:val="32"/>
          <w:szCs w:val="32"/>
        </w:rPr>
        <w:t>澳</w:t>
      </w: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先进智造股票型证券投资基金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核心科技混合型证券投资基金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量化多因子混合型证券投资基金（LOF）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安盛纯债债券型证券投资基金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量化先锋混合型证券投资基金（LOF）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科技创新一年定期开放混合型证券投资基金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研究优选混合型证券投资基金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蓝筹精选股票型证券投资基金</w:t>
      </w:r>
    </w:p>
    <w:p w:rsidR="00866B03" w:rsidRPr="006F6AD4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匠心臻选两年持有期混合型证券投资基金</w:t>
      </w:r>
    </w:p>
    <w:p w:rsidR="00866B03" w:rsidRPr="006F6AD4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周期动力混合型证券投资基金</w:t>
      </w:r>
    </w:p>
    <w:p w:rsidR="00E37521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</w:t>
      </w:r>
      <w:r w:rsidR="00866B03" w:rsidRPr="00B535AC">
        <w:rPr>
          <w:rFonts w:ascii="仿宋" w:eastAsia="仿宋" w:hAnsi="仿宋" w:hint="eastAsia"/>
          <w:color w:val="000000" w:themeColor="text1"/>
          <w:sz w:val="32"/>
          <w:szCs w:val="32"/>
        </w:rPr>
        <w:t>澳星奕混合型证券投资基金</w:t>
      </w:r>
    </w:p>
    <w:p w:rsidR="00E37521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E37521" w:rsidRPr="00E37521">
        <w:rPr>
          <w:rFonts w:ascii="仿宋" w:eastAsia="仿宋" w:hAnsi="仿宋" w:hint="eastAsia"/>
          <w:color w:val="000000" w:themeColor="text1"/>
          <w:sz w:val="32"/>
          <w:szCs w:val="32"/>
        </w:rPr>
        <w:t>至诚精选混合型证券投资基金</w:t>
      </w:r>
    </w:p>
    <w:p w:rsidR="00E95E0D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E37521" w:rsidRPr="00E37521">
        <w:rPr>
          <w:rFonts w:ascii="仿宋" w:eastAsia="仿宋" w:hAnsi="仿宋" w:hint="eastAsia"/>
          <w:color w:val="000000" w:themeColor="text1"/>
          <w:sz w:val="32"/>
          <w:szCs w:val="32"/>
        </w:rPr>
        <w:t>医药健康混合型证券投资基金</w:t>
      </w:r>
    </w:p>
    <w:p w:rsidR="00E95E0D" w:rsidRPr="00E95E0D" w:rsidRDefault="00E95E0D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95E0D">
        <w:rPr>
          <w:rFonts w:ascii="仿宋" w:eastAsia="仿宋" w:hAnsi="仿宋" w:hint="eastAsia"/>
          <w:color w:val="000000" w:themeColor="text1"/>
          <w:sz w:val="32"/>
          <w:szCs w:val="32"/>
        </w:rPr>
        <w:t>信</w:t>
      </w:r>
      <w:r w:rsidR="00C649D7">
        <w:rPr>
          <w:rFonts w:ascii="仿宋" w:eastAsia="仿宋" w:hAnsi="仿宋" w:hint="eastAsia"/>
          <w:color w:val="000000" w:themeColor="text1"/>
          <w:sz w:val="32"/>
          <w:szCs w:val="32"/>
        </w:rPr>
        <w:t>澳</w:t>
      </w:r>
      <w:r w:rsidRPr="00E95E0D">
        <w:rPr>
          <w:rFonts w:ascii="仿宋" w:eastAsia="仿宋" w:hAnsi="仿宋" w:hint="eastAsia"/>
          <w:color w:val="000000" w:themeColor="text1"/>
          <w:sz w:val="32"/>
          <w:szCs w:val="32"/>
        </w:rPr>
        <w:t>新能源精选混合型证券投资基金</w:t>
      </w:r>
    </w:p>
    <w:p w:rsidR="000E0FAB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E95E0D" w:rsidRPr="00E95E0D">
        <w:rPr>
          <w:rFonts w:ascii="仿宋" w:eastAsia="仿宋" w:hAnsi="仿宋" w:hint="eastAsia"/>
          <w:color w:val="000000" w:themeColor="text1"/>
          <w:sz w:val="32"/>
          <w:szCs w:val="32"/>
        </w:rPr>
        <w:t>领先智选混合型证券投资基金</w:t>
      </w:r>
    </w:p>
    <w:p w:rsidR="000E0FAB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0E0FAB" w:rsidRPr="000E0FAB">
        <w:rPr>
          <w:rFonts w:ascii="仿宋" w:eastAsia="仿宋" w:hAnsi="仿宋" w:hint="eastAsia"/>
          <w:color w:val="000000" w:themeColor="text1"/>
          <w:sz w:val="32"/>
          <w:szCs w:val="32"/>
        </w:rPr>
        <w:t>品质回报6个月持有期混合型证券投资基金</w:t>
      </w:r>
    </w:p>
    <w:p w:rsidR="000E0FAB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0E0FAB" w:rsidRPr="000E0FAB">
        <w:rPr>
          <w:rFonts w:ascii="仿宋" w:eastAsia="仿宋" w:hAnsi="仿宋" w:hint="eastAsia"/>
          <w:color w:val="000000" w:themeColor="text1"/>
          <w:sz w:val="32"/>
          <w:szCs w:val="32"/>
        </w:rPr>
        <w:t>成长精选混合型证券投资基金</w:t>
      </w:r>
    </w:p>
    <w:p w:rsidR="000E0FAB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0E0FAB" w:rsidRPr="000E0FAB">
        <w:rPr>
          <w:rFonts w:ascii="仿宋" w:eastAsia="仿宋" w:hAnsi="仿宋" w:hint="eastAsia"/>
          <w:color w:val="000000" w:themeColor="text1"/>
          <w:sz w:val="32"/>
          <w:szCs w:val="32"/>
        </w:rPr>
        <w:t>恒盛混合型证券投资基金</w:t>
      </w:r>
    </w:p>
    <w:p w:rsidR="0039620B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0E0FAB" w:rsidRPr="000E0FAB">
        <w:rPr>
          <w:rFonts w:ascii="仿宋" w:eastAsia="仿宋" w:hAnsi="仿宋" w:hint="eastAsia"/>
          <w:color w:val="000000" w:themeColor="text1"/>
          <w:sz w:val="32"/>
          <w:szCs w:val="32"/>
        </w:rPr>
        <w:t>价值精选混合型证券投资基金</w:t>
      </w:r>
    </w:p>
    <w:p w:rsidR="0039620B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39620B" w:rsidRPr="0039620B">
        <w:rPr>
          <w:rFonts w:ascii="仿宋" w:eastAsia="仿宋" w:hAnsi="仿宋" w:hint="eastAsia"/>
          <w:color w:val="000000" w:themeColor="text1"/>
          <w:sz w:val="32"/>
          <w:szCs w:val="32"/>
        </w:rPr>
        <w:t>鑫益债券型证券投资基金</w:t>
      </w:r>
    </w:p>
    <w:p w:rsidR="0039620B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39620B" w:rsidRPr="0039620B">
        <w:rPr>
          <w:rFonts w:ascii="仿宋" w:eastAsia="仿宋" w:hAnsi="仿宋" w:hint="eastAsia"/>
          <w:color w:val="000000" w:themeColor="text1"/>
          <w:sz w:val="32"/>
          <w:szCs w:val="32"/>
        </w:rPr>
        <w:t>优势价值混合型证券投资基金</w:t>
      </w:r>
    </w:p>
    <w:p w:rsidR="0039620B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39620B" w:rsidRPr="0039620B">
        <w:rPr>
          <w:rFonts w:ascii="仿宋" w:eastAsia="仿宋" w:hAnsi="仿宋" w:hint="eastAsia"/>
          <w:color w:val="000000" w:themeColor="text1"/>
          <w:sz w:val="32"/>
          <w:szCs w:val="32"/>
        </w:rPr>
        <w:t>景气优选混合型证券投资基金</w:t>
      </w:r>
    </w:p>
    <w:p w:rsidR="0039620B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39620B" w:rsidRPr="0039620B">
        <w:rPr>
          <w:rFonts w:ascii="仿宋" w:eastAsia="仿宋" w:hAnsi="仿宋" w:hint="eastAsia"/>
          <w:color w:val="000000" w:themeColor="text1"/>
          <w:sz w:val="32"/>
          <w:szCs w:val="32"/>
        </w:rPr>
        <w:t>优享债券型证券投资基金</w:t>
      </w:r>
    </w:p>
    <w:p w:rsidR="00C649D7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39620B" w:rsidRPr="0039620B">
        <w:rPr>
          <w:rFonts w:ascii="仿宋" w:eastAsia="仿宋" w:hAnsi="仿宋" w:hint="eastAsia"/>
          <w:color w:val="000000" w:themeColor="text1"/>
          <w:sz w:val="32"/>
          <w:szCs w:val="32"/>
        </w:rPr>
        <w:t>智远三年持有期混合型证券投资基金</w:t>
      </w:r>
    </w:p>
    <w:p w:rsidR="004E412D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649D7">
        <w:rPr>
          <w:rFonts w:ascii="仿宋" w:eastAsia="仿宋" w:hAnsi="仿宋" w:hint="eastAsia"/>
          <w:color w:val="000000" w:themeColor="text1"/>
          <w:sz w:val="32"/>
          <w:szCs w:val="32"/>
        </w:rPr>
        <w:t>信澳产业优选一年持有期混合型证券投资基金</w:t>
      </w:r>
    </w:p>
    <w:p w:rsidR="004E412D" w:rsidRDefault="004E412D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E412D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信澳远见价值混合型证券投资基金</w:t>
      </w:r>
    </w:p>
    <w:p w:rsidR="004B6764" w:rsidRDefault="004E412D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E412D">
        <w:rPr>
          <w:rFonts w:ascii="仿宋" w:eastAsia="仿宋" w:hAnsi="仿宋" w:hint="eastAsia"/>
          <w:color w:val="000000" w:themeColor="text1"/>
          <w:sz w:val="32"/>
          <w:szCs w:val="32"/>
        </w:rPr>
        <w:t>信澳智选先锋一年持有期混合型证券投资基金</w:t>
      </w:r>
    </w:p>
    <w:p w:rsidR="004B6764" w:rsidRDefault="004B6764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B6764">
        <w:rPr>
          <w:rFonts w:ascii="仿宋" w:eastAsia="仿宋" w:hAnsi="仿宋" w:hint="eastAsia"/>
          <w:color w:val="000000" w:themeColor="text1"/>
          <w:sz w:val="32"/>
          <w:szCs w:val="32"/>
        </w:rPr>
        <w:t>信澳业绩驱动混合型证券投资基金</w:t>
      </w:r>
    </w:p>
    <w:p w:rsidR="00DA7C8C" w:rsidRDefault="004B6764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Pr="004B6764">
        <w:rPr>
          <w:rFonts w:ascii="仿宋" w:eastAsia="仿宋" w:hAnsi="仿宋" w:hint="eastAsia"/>
          <w:color w:val="000000" w:themeColor="text1"/>
          <w:sz w:val="32"/>
          <w:szCs w:val="32"/>
        </w:rPr>
        <w:t>匠心严选一年持有期混合型证券投资基金</w:t>
      </w:r>
    </w:p>
    <w:p w:rsidR="00DA7C8C" w:rsidRDefault="00DA7C8C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A7C8C">
        <w:rPr>
          <w:rFonts w:ascii="仿宋" w:eastAsia="仿宋" w:hAnsi="仿宋" w:hint="eastAsia"/>
          <w:color w:val="000000" w:themeColor="text1"/>
          <w:sz w:val="32"/>
          <w:szCs w:val="32"/>
        </w:rPr>
        <w:t>信澳鑫享债券型证券投资基金</w:t>
      </w:r>
    </w:p>
    <w:p w:rsidR="00DA7C8C" w:rsidRDefault="00DA7C8C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A7C8C">
        <w:rPr>
          <w:rFonts w:ascii="仿宋" w:eastAsia="仿宋" w:hAnsi="仿宋" w:hint="eastAsia"/>
          <w:color w:val="000000" w:themeColor="text1"/>
          <w:sz w:val="32"/>
          <w:szCs w:val="32"/>
        </w:rPr>
        <w:t>信澳汇智优选一年持有期混合型证券投资基金</w:t>
      </w:r>
    </w:p>
    <w:p w:rsidR="00DA7C8C" w:rsidRDefault="00DA7C8C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A7C8C">
        <w:rPr>
          <w:rFonts w:ascii="仿宋" w:eastAsia="仿宋" w:hAnsi="仿宋" w:hint="eastAsia"/>
          <w:color w:val="000000" w:themeColor="text1"/>
          <w:sz w:val="32"/>
          <w:szCs w:val="32"/>
        </w:rPr>
        <w:t>信澳汇享三个月定期开放债券型证券投资基金</w:t>
      </w:r>
    </w:p>
    <w:p w:rsidR="00DA7C8C" w:rsidRDefault="00DA7C8C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A7C8C">
        <w:rPr>
          <w:rFonts w:ascii="仿宋" w:eastAsia="仿宋" w:hAnsi="仿宋" w:hint="eastAsia"/>
          <w:color w:val="000000" w:themeColor="text1"/>
          <w:sz w:val="32"/>
          <w:szCs w:val="32"/>
        </w:rPr>
        <w:t>信澳颐宁养老目标一年持有期混合型基金中基金</w:t>
      </w:r>
      <w:r w:rsidR="009F328E" w:rsidRPr="009F328E">
        <w:rPr>
          <w:rFonts w:ascii="仿宋" w:eastAsia="仿宋" w:hAnsi="仿宋" w:hint="eastAsia"/>
          <w:color w:val="000000" w:themeColor="text1"/>
          <w:sz w:val="32"/>
          <w:szCs w:val="32"/>
        </w:rPr>
        <w:t>（FOF）</w:t>
      </w:r>
    </w:p>
    <w:p w:rsidR="00FE39F2" w:rsidRDefault="00DA7C8C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A7C8C">
        <w:rPr>
          <w:rFonts w:ascii="仿宋" w:eastAsia="仿宋" w:hAnsi="仿宋" w:hint="eastAsia"/>
          <w:color w:val="000000" w:themeColor="text1"/>
          <w:sz w:val="32"/>
          <w:szCs w:val="32"/>
        </w:rPr>
        <w:t>信澳聚优智选混合型证券投资基金</w:t>
      </w:r>
    </w:p>
    <w:p w:rsidR="00FE39F2" w:rsidRDefault="00FE39F2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E39F2">
        <w:rPr>
          <w:rFonts w:ascii="仿宋" w:eastAsia="仿宋" w:hAnsi="仿宋" w:hint="eastAsia"/>
          <w:color w:val="000000" w:themeColor="text1"/>
          <w:sz w:val="32"/>
          <w:szCs w:val="32"/>
        </w:rPr>
        <w:t>信澳优享生活混合型证券投资基金</w:t>
      </w:r>
    </w:p>
    <w:p w:rsidR="008E7B9E" w:rsidRDefault="00FE39F2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E39F2">
        <w:rPr>
          <w:rFonts w:ascii="仿宋" w:eastAsia="仿宋" w:hAnsi="仿宋" w:hint="eastAsia"/>
          <w:color w:val="000000" w:themeColor="text1"/>
          <w:sz w:val="32"/>
          <w:szCs w:val="32"/>
        </w:rPr>
        <w:t>信澳汇鑫两年封闭式债券型证券投资基金</w:t>
      </w:r>
    </w:p>
    <w:p w:rsidR="008E7B9E" w:rsidRDefault="008E7B9E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E7B9E">
        <w:rPr>
          <w:rFonts w:ascii="仿宋" w:eastAsia="仿宋" w:hAnsi="仿宋" w:hint="eastAsia"/>
          <w:color w:val="000000" w:themeColor="text1"/>
          <w:sz w:val="32"/>
          <w:szCs w:val="32"/>
        </w:rPr>
        <w:t>信澳博见成长一年定期开放混合型证券投资基金</w:t>
      </w:r>
    </w:p>
    <w:p w:rsidR="008E7B9E" w:rsidRDefault="008E7B9E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E7B9E">
        <w:rPr>
          <w:rFonts w:ascii="仿宋" w:eastAsia="仿宋" w:hAnsi="仿宋" w:hint="eastAsia"/>
          <w:color w:val="000000" w:themeColor="text1"/>
          <w:sz w:val="32"/>
          <w:szCs w:val="32"/>
        </w:rPr>
        <w:t>信澳优势产业混合型证券投资基金</w:t>
      </w:r>
    </w:p>
    <w:p w:rsidR="00952FD5" w:rsidRDefault="008E7B9E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E7B9E">
        <w:rPr>
          <w:rFonts w:ascii="仿宋" w:eastAsia="仿宋" w:hAnsi="仿宋" w:hint="eastAsia"/>
          <w:color w:val="000000" w:themeColor="text1"/>
          <w:sz w:val="32"/>
          <w:szCs w:val="32"/>
        </w:rPr>
        <w:t>信澳通合稳健三个月持有期混合型基金中基金（FOF）</w:t>
      </w:r>
    </w:p>
    <w:p w:rsidR="00952FD5" w:rsidRDefault="00952FD5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52FD5">
        <w:rPr>
          <w:rFonts w:ascii="仿宋" w:eastAsia="仿宋" w:hAnsi="仿宋" w:hint="eastAsia"/>
          <w:color w:val="000000" w:themeColor="text1"/>
          <w:sz w:val="32"/>
          <w:szCs w:val="32"/>
        </w:rPr>
        <w:t>信澳匠心回报混合型证券投资基金</w:t>
      </w:r>
    </w:p>
    <w:p w:rsidR="00952FD5" w:rsidRDefault="00952FD5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52FD5">
        <w:rPr>
          <w:rFonts w:ascii="仿宋" w:eastAsia="仿宋" w:hAnsi="仿宋" w:hint="eastAsia"/>
          <w:color w:val="000000" w:themeColor="text1"/>
          <w:sz w:val="32"/>
          <w:szCs w:val="32"/>
        </w:rPr>
        <w:t>信澳鑫瑞6个月持有期债券型证券投资基金</w:t>
      </w:r>
    </w:p>
    <w:p w:rsidR="00952FD5" w:rsidRDefault="00952FD5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52FD5">
        <w:rPr>
          <w:rFonts w:ascii="仿宋" w:eastAsia="仿宋" w:hAnsi="仿宋" w:hint="eastAsia"/>
          <w:color w:val="000000" w:themeColor="text1"/>
          <w:sz w:val="32"/>
          <w:szCs w:val="32"/>
        </w:rPr>
        <w:t>信澳星耀智选混合型证券投资基金</w:t>
      </w:r>
    </w:p>
    <w:p w:rsidR="00952FD5" w:rsidRDefault="00952FD5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52FD5">
        <w:rPr>
          <w:rFonts w:ascii="仿宋" w:eastAsia="仿宋" w:hAnsi="仿宋" w:hint="eastAsia"/>
          <w:color w:val="000000" w:themeColor="text1"/>
          <w:sz w:val="32"/>
          <w:szCs w:val="32"/>
        </w:rPr>
        <w:t>信澳颐远养老目标日期2055五年持有期混合型发起式基金中基金（FOF）</w:t>
      </w:r>
    </w:p>
    <w:p w:rsidR="00952FD5" w:rsidRDefault="00952FD5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52FD5">
        <w:rPr>
          <w:rFonts w:ascii="仿宋" w:eastAsia="仿宋" w:hAnsi="仿宋" w:hint="eastAsia"/>
          <w:color w:val="000000" w:themeColor="text1"/>
          <w:sz w:val="32"/>
          <w:szCs w:val="32"/>
        </w:rPr>
        <w:t>信澳瑞享利率债债券型证券投资基金</w:t>
      </w:r>
    </w:p>
    <w:p w:rsidR="0025692E" w:rsidRDefault="00952FD5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52FD5">
        <w:rPr>
          <w:rFonts w:ascii="仿宋" w:eastAsia="仿宋" w:hAnsi="仿宋" w:hint="eastAsia"/>
          <w:color w:val="000000" w:themeColor="text1"/>
          <w:sz w:val="32"/>
          <w:szCs w:val="32"/>
        </w:rPr>
        <w:t>信澳科创创业智选混合型证券投资基金</w:t>
      </w:r>
    </w:p>
    <w:p w:rsidR="0025692E" w:rsidRDefault="0025692E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5692E">
        <w:rPr>
          <w:rFonts w:ascii="仿宋" w:eastAsia="仿宋" w:hAnsi="仿宋" w:hint="eastAsia"/>
          <w:color w:val="000000" w:themeColor="text1"/>
          <w:sz w:val="32"/>
          <w:szCs w:val="32"/>
        </w:rPr>
        <w:t>信澳新材料精选混合型证券投资基金</w:t>
      </w:r>
    </w:p>
    <w:p w:rsidR="0025692E" w:rsidRDefault="0025692E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5692E">
        <w:rPr>
          <w:rFonts w:ascii="仿宋" w:eastAsia="仿宋" w:hAnsi="仿宋" w:hint="eastAsia"/>
          <w:color w:val="000000" w:themeColor="text1"/>
          <w:sz w:val="32"/>
          <w:szCs w:val="32"/>
        </w:rPr>
        <w:t>信澳鑫悦智选6个月持有期混合型证券投资基金</w:t>
      </w:r>
    </w:p>
    <w:p w:rsidR="0025692E" w:rsidRDefault="0025692E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5692E">
        <w:rPr>
          <w:rFonts w:ascii="仿宋" w:eastAsia="仿宋" w:hAnsi="仿宋" w:hint="eastAsia"/>
          <w:color w:val="000000" w:themeColor="text1"/>
          <w:sz w:val="32"/>
          <w:szCs w:val="32"/>
        </w:rPr>
        <w:t>信澳宁隽智选混合型证券投资基金</w:t>
      </w:r>
    </w:p>
    <w:p w:rsidR="0025692E" w:rsidRDefault="0025692E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5692E">
        <w:rPr>
          <w:rFonts w:ascii="仿宋" w:eastAsia="仿宋" w:hAnsi="仿宋" w:hint="eastAsia"/>
          <w:color w:val="000000" w:themeColor="text1"/>
          <w:sz w:val="32"/>
          <w:szCs w:val="32"/>
        </w:rPr>
        <w:t>信澳悦享利率债债券型证券投资基金</w:t>
      </w:r>
    </w:p>
    <w:p w:rsidR="0025692E" w:rsidRDefault="0025692E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5692E">
        <w:rPr>
          <w:rFonts w:ascii="仿宋" w:eastAsia="仿宋" w:hAnsi="仿宋" w:hint="eastAsia"/>
          <w:color w:val="000000" w:themeColor="text1"/>
          <w:sz w:val="32"/>
          <w:szCs w:val="32"/>
        </w:rPr>
        <w:t>信澳稳鑫债券型证券投资基金</w:t>
      </w:r>
    </w:p>
    <w:p w:rsidR="00BB3501" w:rsidRPr="005A1AF7" w:rsidRDefault="0025692E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5692E">
        <w:rPr>
          <w:rFonts w:ascii="仿宋" w:eastAsia="仿宋" w:hAnsi="仿宋" w:hint="eastAsia"/>
          <w:color w:val="000000" w:themeColor="text1"/>
          <w:sz w:val="32"/>
          <w:szCs w:val="32"/>
        </w:rPr>
        <w:t>信澳星亮智选混合型证券投资基金</w:t>
      </w:r>
      <w:r w:rsidR="000E0FAB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024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19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FA7F80">
        <w:rPr>
          <w:rFonts w:ascii="仿宋" w:eastAsia="仿宋" w:hAnsi="仿宋"/>
          <w:color w:val="000000" w:themeColor="text1"/>
          <w:sz w:val="32"/>
          <w:szCs w:val="32"/>
        </w:rPr>
        <w:t>(</w:t>
      </w:r>
      <w:r w:rsidR="00FA7F80">
        <w:rPr>
          <w:rFonts w:ascii="仿宋" w:eastAsia="仿宋" w:hAnsi="仿宋" w:hint="eastAsia"/>
          <w:color w:val="000000" w:themeColor="text1"/>
          <w:sz w:val="32"/>
          <w:szCs w:val="32"/>
        </w:rPr>
        <w:t>www.fscinda.com</w:t>
      </w:r>
      <w:r w:rsidR="00FA7F80">
        <w:rPr>
          <w:rFonts w:ascii="仿宋" w:eastAsia="仿宋" w:hAnsi="仿宋"/>
          <w:color w:val="000000" w:themeColor="text1"/>
          <w:sz w:val="32"/>
          <w:szCs w:val="32"/>
        </w:rPr>
        <w:t>)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E95E0D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A7F80" w:rsidRPr="00FA7F80">
        <w:rPr>
          <w:rFonts w:ascii="仿宋" w:eastAsia="仿宋" w:hAnsi="仿宋"/>
          <w:color w:val="000000" w:themeColor="text1"/>
          <w:sz w:val="32"/>
          <w:szCs w:val="32"/>
        </w:rPr>
        <w:t>4008-888-118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FA7F80" w:rsidP="006E4206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</w:t>
      </w:r>
      <w:r w:rsidR="0039620B">
        <w:rPr>
          <w:rFonts w:ascii="仿宋" w:eastAsia="仿宋" w:hAnsi="仿宋" w:hint="eastAsia"/>
          <w:color w:val="000000" w:themeColor="text1"/>
          <w:sz w:val="32"/>
          <w:szCs w:val="32"/>
        </w:rPr>
        <w:t>亚</w:t>
      </w: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基金管理有限公司</w:t>
      </w:r>
    </w:p>
    <w:p w:rsidR="00BB3501" w:rsidRPr="00A7247E" w:rsidRDefault="00BB3501" w:rsidP="006E4206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25692E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25692E">
        <w:rPr>
          <w:rFonts w:ascii="仿宋" w:eastAsia="仿宋" w:hAnsi="仿宋"/>
          <w:color w:val="000000" w:themeColor="text1"/>
          <w:sz w:val="32"/>
          <w:szCs w:val="32"/>
        </w:rPr>
        <w:t>024</w:t>
      </w:r>
      <w:r w:rsidR="0025692E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25692E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25692E">
        <w:rPr>
          <w:rFonts w:ascii="仿宋" w:eastAsia="仿宋" w:hAnsi="仿宋"/>
          <w:color w:val="000000" w:themeColor="text1"/>
          <w:sz w:val="32"/>
          <w:szCs w:val="32"/>
        </w:rPr>
        <w:t>19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88F" w:rsidRDefault="007A688F" w:rsidP="009A149B">
      <w:r>
        <w:separator/>
      </w:r>
    </w:p>
  </w:endnote>
  <w:endnote w:type="continuationSeparator" w:id="0">
    <w:p w:rsidR="007A688F" w:rsidRDefault="007A688F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E6720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53D88" w:rsidRPr="00553D8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E6720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53D88" w:rsidRPr="00553D88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88F" w:rsidRDefault="007A688F" w:rsidP="009A149B">
      <w:r>
        <w:separator/>
      </w:r>
    </w:p>
  </w:footnote>
  <w:footnote w:type="continuationSeparator" w:id="0">
    <w:p w:rsidR="007A688F" w:rsidRDefault="007A688F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F701E62"/>
    <w:multiLevelType w:val="hybridMultilevel"/>
    <w:tmpl w:val="1A9EA864"/>
    <w:lvl w:ilvl="0" w:tplc="9EDE242E">
      <w:start w:val="1"/>
      <w:numFmt w:val="decimal"/>
      <w:lvlText w:val="%1、"/>
      <w:lvlJc w:val="left"/>
      <w:pPr>
        <w:ind w:left="924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2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49CD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0FD0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0FAB"/>
    <w:rsid w:val="000E13E9"/>
    <w:rsid w:val="000E7D66"/>
    <w:rsid w:val="000F07E6"/>
    <w:rsid w:val="000F1F9A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692E"/>
    <w:rsid w:val="00261CDE"/>
    <w:rsid w:val="0026276F"/>
    <w:rsid w:val="00276CA4"/>
    <w:rsid w:val="002823E9"/>
    <w:rsid w:val="00282A7F"/>
    <w:rsid w:val="00284E14"/>
    <w:rsid w:val="00290B66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84B1F"/>
    <w:rsid w:val="00391944"/>
    <w:rsid w:val="00393949"/>
    <w:rsid w:val="003948AF"/>
    <w:rsid w:val="00394BBC"/>
    <w:rsid w:val="0039620B"/>
    <w:rsid w:val="003A4AC6"/>
    <w:rsid w:val="003C2820"/>
    <w:rsid w:val="003C3CB5"/>
    <w:rsid w:val="003C5A1A"/>
    <w:rsid w:val="003D0424"/>
    <w:rsid w:val="003D32D7"/>
    <w:rsid w:val="003D776B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6764"/>
    <w:rsid w:val="004C3109"/>
    <w:rsid w:val="004C3E73"/>
    <w:rsid w:val="004C44C4"/>
    <w:rsid w:val="004C625A"/>
    <w:rsid w:val="004C6355"/>
    <w:rsid w:val="004E1D5E"/>
    <w:rsid w:val="004E412D"/>
    <w:rsid w:val="004E630B"/>
    <w:rsid w:val="004F7313"/>
    <w:rsid w:val="00505552"/>
    <w:rsid w:val="005158A6"/>
    <w:rsid w:val="0052094C"/>
    <w:rsid w:val="005239AD"/>
    <w:rsid w:val="00532EBB"/>
    <w:rsid w:val="00534A41"/>
    <w:rsid w:val="0053650E"/>
    <w:rsid w:val="00542535"/>
    <w:rsid w:val="00544E6E"/>
    <w:rsid w:val="00547910"/>
    <w:rsid w:val="00551033"/>
    <w:rsid w:val="00553D88"/>
    <w:rsid w:val="00560AC4"/>
    <w:rsid w:val="00563FE4"/>
    <w:rsid w:val="00565811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2A6A"/>
    <w:rsid w:val="005C6F7C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2052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D1F32"/>
    <w:rsid w:val="006E4206"/>
    <w:rsid w:val="006E4941"/>
    <w:rsid w:val="006E55E9"/>
    <w:rsid w:val="006E5DE5"/>
    <w:rsid w:val="006E7335"/>
    <w:rsid w:val="006F1E9F"/>
    <w:rsid w:val="006F6724"/>
    <w:rsid w:val="006F6AD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4590"/>
    <w:rsid w:val="00725827"/>
    <w:rsid w:val="00725972"/>
    <w:rsid w:val="00725F68"/>
    <w:rsid w:val="0073075C"/>
    <w:rsid w:val="007315E0"/>
    <w:rsid w:val="00733EC6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A688F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4B47"/>
    <w:rsid w:val="007F60CB"/>
    <w:rsid w:val="00801AAB"/>
    <w:rsid w:val="00807616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B03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E7B9E"/>
    <w:rsid w:val="00903815"/>
    <w:rsid w:val="00903C0A"/>
    <w:rsid w:val="009062C4"/>
    <w:rsid w:val="009064AA"/>
    <w:rsid w:val="0090723B"/>
    <w:rsid w:val="00910193"/>
    <w:rsid w:val="009123AF"/>
    <w:rsid w:val="0092312D"/>
    <w:rsid w:val="00933628"/>
    <w:rsid w:val="009465EA"/>
    <w:rsid w:val="009506DC"/>
    <w:rsid w:val="00952FD5"/>
    <w:rsid w:val="009566C4"/>
    <w:rsid w:val="00956DD9"/>
    <w:rsid w:val="009628AE"/>
    <w:rsid w:val="00962F82"/>
    <w:rsid w:val="00967A04"/>
    <w:rsid w:val="00967B06"/>
    <w:rsid w:val="00973509"/>
    <w:rsid w:val="009745CD"/>
    <w:rsid w:val="0097570F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448E"/>
    <w:rsid w:val="009B5D57"/>
    <w:rsid w:val="009C15E2"/>
    <w:rsid w:val="009C33BF"/>
    <w:rsid w:val="009C3820"/>
    <w:rsid w:val="009E35EB"/>
    <w:rsid w:val="009E64F2"/>
    <w:rsid w:val="009E7875"/>
    <w:rsid w:val="009F328E"/>
    <w:rsid w:val="009F72D1"/>
    <w:rsid w:val="00A144A6"/>
    <w:rsid w:val="00A21627"/>
    <w:rsid w:val="00A37A94"/>
    <w:rsid w:val="00A41611"/>
    <w:rsid w:val="00A441B7"/>
    <w:rsid w:val="00A447AF"/>
    <w:rsid w:val="00A46430"/>
    <w:rsid w:val="00A54E10"/>
    <w:rsid w:val="00A5780A"/>
    <w:rsid w:val="00A62B15"/>
    <w:rsid w:val="00A63901"/>
    <w:rsid w:val="00A63F21"/>
    <w:rsid w:val="00A7247E"/>
    <w:rsid w:val="00A72BFA"/>
    <w:rsid w:val="00A72FCD"/>
    <w:rsid w:val="00A74844"/>
    <w:rsid w:val="00A7524E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535AC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071C2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49D7"/>
    <w:rsid w:val="00C67E40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C9C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639"/>
    <w:rsid w:val="00D70A3B"/>
    <w:rsid w:val="00D72110"/>
    <w:rsid w:val="00D919AF"/>
    <w:rsid w:val="00D937BD"/>
    <w:rsid w:val="00DA2D7C"/>
    <w:rsid w:val="00DA7C8C"/>
    <w:rsid w:val="00DB6F0A"/>
    <w:rsid w:val="00DD7BAA"/>
    <w:rsid w:val="00DE0FFA"/>
    <w:rsid w:val="00DE6A70"/>
    <w:rsid w:val="00DF3DF3"/>
    <w:rsid w:val="00DF5AA8"/>
    <w:rsid w:val="00E11D7D"/>
    <w:rsid w:val="00E1254C"/>
    <w:rsid w:val="00E12D5C"/>
    <w:rsid w:val="00E16895"/>
    <w:rsid w:val="00E176F7"/>
    <w:rsid w:val="00E32614"/>
    <w:rsid w:val="00E33250"/>
    <w:rsid w:val="00E3526B"/>
    <w:rsid w:val="00E37521"/>
    <w:rsid w:val="00E5059C"/>
    <w:rsid w:val="00E54C06"/>
    <w:rsid w:val="00E5664A"/>
    <w:rsid w:val="00E6720F"/>
    <w:rsid w:val="00E7407A"/>
    <w:rsid w:val="00E81A0A"/>
    <w:rsid w:val="00E95E0D"/>
    <w:rsid w:val="00E964F7"/>
    <w:rsid w:val="00EA6F84"/>
    <w:rsid w:val="00EB7931"/>
    <w:rsid w:val="00ED548C"/>
    <w:rsid w:val="00ED7F3F"/>
    <w:rsid w:val="00EE1FF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5D5B"/>
    <w:rsid w:val="00F77F4B"/>
    <w:rsid w:val="00F9100C"/>
    <w:rsid w:val="00FA0934"/>
    <w:rsid w:val="00FA5EF9"/>
    <w:rsid w:val="00FA653D"/>
    <w:rsid w:val="00FA7F80"/>
    <w:rsid w:val="00FB23EE"/>
    <w:rsid w:val="00FC34DF"/>
    <w:rsid w:val="00FD658E"/>
    <w:rsid w:val="00FE0C5A"/>
    <w:rsid w:val="00FE13A2"/>
    <w:rsid w:val="00FE3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7245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6D21E-70D1-420A-82C3-B7F0C708F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</Words>
  <Characters>1389</Characters>
  <Application>Microsoft Office Word</Application>
  <DocSecurity>4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2024-04-18T16:01:00Z</dcterms:created>
  <dcterms:modified xsi:type="dcterms:W3CDTF">2024-04-18T16:01:00Z</dcterms:modified>
</cp:coreProperties>
</file>