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1534B7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</w:t>
      </w:r>
      <w:r w:rsidR="001873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公募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2E29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2E29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1534B7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1534B7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</w:t>
      </w:r>
      <w:r w:rsidR="00F91CFD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董事会及董事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保证</w:t>
      </w:r>
      <w:r w:rsidR="001873ED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公募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1873ED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公募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德邦量化优选股票型证券投资基金（</w:t>
            </w:r>
            <w:r w:rsidRPr="001873ED">
              <w:rPr>
                <w:rFonts w:hint="eastAsia"/>
              </w:rPr>
              <w:t>LOF</w:t>
            </w:r>
            <w:r w:rsidRPr="001873ED">
              <w:rPr>
                <w:rFonts w:hint="eastAsia"/>
              </w:rPr>
              <w:t>）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德邦优化灵活配置混合型证券投资基金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德邦大健康灵活配置混合型证券投资基金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德邦福鑫灵活配置混合型证券投资基金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德邦新回报灵活配置混合型证券投资基金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德邦民裕进取量化精选灵活配置混合型证券投资基金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德邦乐享生活混合型证券投资基金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德邦新添利债券型证券投资基金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德邦景颐债券型证券投资基金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德邦锐乾债券型证券投资基金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德邦德利货币市场基金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德邦锐泓债券型证券投资基金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德邦德瑞一年定期开放债券型发起式证券投资基金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德邦锐恒</w:t>
            </w:r>
            <w:r w:rsidRPr="001873ED">
              <w:rPr>
                <w:rFonts w:hint="eastAsia"/>
              </w:rPr>
              <w:t>39</w:t>
            </w:r>
            <w:r w:rsidRPr="001873ED">
              <w:rPr>
                <w:rFonts w:hint="eastAsia"/>
              </w:rPr>
              <w:t>个月定期开放债券型证券投资基金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德邦量化对冲策略灵活配置混合型发起式证券投资基金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德邦大消费混合型证券投资基金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德邦锐泽</w:t>
            </w:r>
            <w:r w:rsidRPr="001873ED">
              <w:rPr>
                <w:rFonts w:hint="eastAsia"/>
              </w:rPr>
              <w:t>86</w:t>
            </w:r>
            <w:r w:rsidRPr="001873ED">
              <w:rPr>
                <w:rFonts w:hint="eastAsia"/>
              </w:rPr>
              <w:t>个月定期开放债券型证券投资基金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德邦科技创新一年定期开放混合型证券投资基金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德邦沪港深龙头混合型证券投资基金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德邦锐裕利率债债券型证券投资基金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德邦上证</w:t>
            </w:r>
            <w:r w:rsidRPr="001873ED">
              <w:rPr>
                <w:rFonts w:hint="eastAsia"/>
              </w:rPr>
              <w:t>G60</w:t>
            </w:r>
            <w:r w:rsidRPr="001873ED">
              <w:rPr>
                <w:rFonts w:hint="eastAsia"/>
              </w:rPr>
              <w:t>创新综合指数增强型发起式证券投资基金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德邦价值优选混合型证券投资基金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德邦周期精选混合型发起式证券投资基金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德邦半导体产业混合型发起式证券投资基金</w:t>
            </w:r>
          </w:p>
        </w:tc>
      </w:tr>
      <w:tr w:rsidR="001873ED" w:rsidRPr="001873ED" w:rsidTr="001873ED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D" w:rsidRPr="001873ED" w:rsidRDefault="001873ED" w:rsidP="001873ED">
            <w:pPr>
              <w:widowControl/>
              <w:jc w:val="left"/>
            </w:pPr>
            <w:r w:rsidRPr="001873ED">
              <w:rPr>
                <w:rFonts w:hint="eastAsia"/>
              </w:rPr>
              <w:t>德邦港股通成长精选混合型证券投资基金</w:t>
            </w:r>
          </w:p>
        </w:tc>
      </w:tr>
    </w:tbl>
    <w:p w:rsidR="00BB3501" w:rsidRPr="002D590D" w:rsidRDefault="0089451D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</w:t>
      </w:r>
      <w:r w:rsidR="001873ED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公募</w:t>
      </w:r>
      <w:bookmarkStart w:id="0" w:name="_GoBack"/>
      <w:bookmarkEnd w:id="0"/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</w:t>
      </w:r>
      <w:r w:rsidR="00985D20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1873ED">
        <w:rPr>
          <w:rFonts w:ascii="Times New Roman" w:eastAsiaTheme="majorEastAsia" w:hAnsi="Times New Roman" w:cs="Times New Roman"/>
          <w:color w:val="000000" w:themeColor="text1"/>
          <w:szCs w:val="21"/>
        </w:rPr>
        <w:t>9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lastRenderedPageBreak/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8A260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2E290B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1873ED">
        <w:rPr>
          <w:rFonts w:ascii="Times New Roman" w:eastAsiaTheme="majorEastAsia" w:hAnsi="Times New Roman" w:cs="Times New Roman"/>
          <w:color w:val="000000" w:themeColor="text1"/>
          <w:szCs w:val="21"/>
        </w:rPr>
        <w:t>9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6D" w:rsidRDefault="00887D6D" w:rsidP="009A149B">
      <w:r>
        <w:separator/>
      </w:r>
    </w:p>
  </w:endnote>
  <w:endnote w:type="continuationSeparator" w:id="0">
    <w:p w:rsidR="00887D6D" w:rsidRDefault="00887D6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63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34B7" w:rsidRPr="001534B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63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34B7" w:rsidRPr="001534B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6D" w:rsidRDefault="00887D6D" w:rsidP="009A149B">
      <w:r>
        <w:separator/>
      </w:r>
    </w:p>
  </w:footnote>
  <w:footnote w:type="continuationSeparator" w:id="0">
    <w:p w:rsidR="00887D6D" w:rsidRDefault="00887D6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9D8"/>
    <w:rsid w:val="001121DD"/>
    <w:rsid w:val="001279BE"/>
    <w:rsid w:val="00131BF3"/>
    <w:rsid w:val="0013251E"/>
    <w:rsid w:val="001445A9"/>
    <w:rsid w:val="00146307"/>
    <w:rsid w:val="001533B2"/>
    <w:rsid w:val="001534B7"/>
    <w:rsid w:val="00153C6F"/>
    <w:rsid w:val="001623CF"/>
    <w:rsid w:val="00165D5C"/>
    <w:rsid w:val="00166B15"/>
    <w:rsid w:val="00174C8C"/>
    <w:rsid w:val="0017571E"/>
    <w:rsid w:val="00175AED"/>
    <w:rsid w:val="001873ED"/>
    <w:rsid w:val="00191702"/>
    <w:rsid w:val="00192262"/>
    <w:rsid w:val="001A593B"/>
    <w:rsid w:val="001B24C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290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1ECA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D6D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3A5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5D2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4B8"/>
    <w:rsid w:val="009B5D57"/>
    <w:rsid w:val="009C15E2"/>
    <w:rsid w:val="009C33BF"/>
    <w:rsid w:val="009C3820"/>
    <w:rsid w:val="009E0034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08E3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6C2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1F5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0202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1648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91CFD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0A4B-F20B-4839-ACDE-2641779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