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63" w:rsidRPr="00701963" w:rsidRDefault="00A307AD" w:rsidP="00701963">
      <w:pPr>
        <w:keepNext/>
        <w:keepLines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24"/>
          <w:szCs w:val="28"/>
        </w:rPr>
      </w:pPr>
      <w:r w:rsidRPr="00701963">
        <w:rPr>
          <w:rFonts w:ascii="宋体" w:eastAsia="宋体" w:hAnsi="宋体" w:cs="宋体"/>
          <w:b/>
          <w:bCs/>
          <w:kern w:val="44"/>
          <w:sz w:val="24"/>
          <w:szCs w:val="28"/>
        </w:rPr>
        <w:t>汇添富香港优势精选混合型证券投资基金基金经理变更公告</w:t>
      </w:r>
    </w:p>
    <w:p w:rsidR="00701963" w:rsidRPr="00701963" w:rsidRDefault="00A307AD" w:rsidP="00701963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Pr="00701963">
        <w:rPr>
          <w:rFonts w:ascii="宋体" w:eastAsia="宋体" w:hAnsi="宋体" w:cs="宋体"/>
          <w:sz w:val="24"/>
          <w:szCs w:val="24"/>
        </w:rPr>
        <w:t>2024年04月18日</w:t>
      </w:r>
    </w:p>
    <w:p w:rsidR="00701963" w:rsidRPr="00701963" w:rsidRDefault="00A307AD" w:rsidP="00701963">
      <w:pPr>
        <w:spacing w:line="48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1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公告基本信息</w:t>
      </w:r>
    </w:p>
    <w:tbl>
      <w:tblPr>
        <w:tblStyle w:val="a4"/>
        <w:tblW w:w="0" w:type="auto"/>
        <w:tblLook w:val="04A0"/>
      </w:tblPr>
      <w:tblGrid>
        <w:gridCol w:w="2405"/>
        <w:gridCol w:w="5891"/>
      </w:tblGrid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汇添富香港优势精选混合型证券投资基金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汇添富香港优势精选混合(QDII)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470888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汇添富基金管理股份有限公司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《公开募集证券投资基金信息披露管理办法》、《基金管理公司投资管理人员管理指导意见》等法律法规规定，以及汇添富基金管理股份有限公司总经理办公会会议决定。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基金经理变更类型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解聘基金经理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陈健玮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张韡</w:t>
            </w:r>
          </w:p>
        </w:tc>
      </w:tr>
    </w:tbl>
    <w:p w:rsidR="00543EA9" w:rsidRPr="00543EA9" w:rsidRDefault="00543EA9" w:rsidP="00543EA9">
      <w:pPr>
        <w:jc w:val="left"/>
        <w:rPr>
          <w:rFonts w:ascii="宋体" w:eastAsia="宋体" w:hAnsi="宋体" w:cs="宋体"/>
          <w:bCs/>
          <w:sz w:val="24"/>
          <w:szCs w:val="24"/>
        </w:rPr>
      </w:pPr>
    </w:p>
    <w:p w:rsidR="00701963" w:rsidRPr="00F22416" w:rsidRDefault="00A307AD" w:rsidP="00F22416">
      <w:pPr>
        <w:spacing w:line="48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离任基金经理的相关信息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4"/>
        <w:gridCol w:w="4358"/>
      </w:tblGrid>
      <w:tr w:rsidR="001D6126">
        <w:tc>
          <w:tcPr>
            <w:tcW w:w="-31072" w:type="dxa"/>
            <w:gridSpan w:val="2"/>
            <w:shd w:val="clear" w:color="auto" w:fill="D9D9D9"/>
            <w:vAlign w:val="center"/>
          </w:tcPr>
          <w:p w:rsidR="00701963" w:rsidRDefault="00A307AD" w:rsidP="00485C7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离任基金经理的相关信息</w:t>
            </w:r>
          </w:p>
        </w:tc>
      </w:tr>
      <w:tr w:rsidR="001D6126"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陈健玮</w:t>
            </w:r>
          </w:p>
        </w:tc>
      </w:tr>
      <w:tr w:rsidR="001D6126"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公司内部工作调整</w:t>
            </w:r>
          </w:p>
        </w:tc>
      </w:tr>
      <w:tr w:rsidR="001D6126"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2024年04月17日</w:t>
            </w:r>
          </w:p>
        </w:tc>
      </w:tr>
      <w:tr w:rsidR="001D6126"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 w:rsidR="001D6126"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543EA9" w:rsidRPr="00701963" w:rsidRDefault="00543EA9" w:rsidP="00485C75">
      <w:pPr>
        <w:jc w:val="left"/>
        <w:rPr>
          <w:rFonts w:ascii="宋体" w:eastAsia="宋体" w:hAnsi="宋体" w:cs="宋体"/>
          <w:sz w:val="24"/>
          <w:szCs w:val="24"/>
        </w:rPr>
      </w:pPr>
    </w:p>
    <w:p w:rsidR="00701963" w:rsidRPr="00701963" w:rsidRDefault="00A307AD" w:rsidP="00701963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其他需要说明的事项</w:t>
      </w:r>
    </w:p>
    <w:p w:rsidR="00701963" w:rsidRPr="00701963" w:rsidRDefault="00A307AD" w:rsidP="00485C75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本公司已就上述事项在中国证券投资基金业协会完成相关手续。</w:t>
      </w:r>
    </w:p>
    <w:p w:rsidR="00701963" w:rsidRPr="00701963" w:rsidRDefault="00701963" w:rsidP="007019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</w:p>
    <w:p w:rsidR="00701963" w:rsidRPr="00701963" w:rsidRDefault="00A307AD" w:rsidP="00701963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汇添富基金管理股份有限公司</w:t>
      </w:r>
    </w:p>
    <w:p w:rsidR="00FB7E9C" w:rsidRPr="00701963" w:rsidRDefault="00A307AD" w:rsidP="00701963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2024年04月18日</w:t>
      </w:r>
    </w:p>
    <w:sectPr w:rsidR="00FB7E9C" w:rsidRPr="00701963" w:rsidSect="003F72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RepTemplateManager//OfficeServer.aspx"/>
  </w:docVars>
  <w:rsids>
    <w:rsidRoot w:val="00701963"/>
    <w:rsid w:val="0008231A"/>
    <w:rsid w:val="001D6126"/>
    <w:rsid w:val="00485C75"/>
    <w:rsid w:val="00543EA9"/>
    <w:rsid w:val="00701963"/>
    <w:rsid w:val="008B46D4"/>
    <w:rsid w:val="008E7AE6"/>
    <w:rsid w:val="00A307AD"/>
    <w:rsid w:val="00B23D42"/>
    <w:rsid w:val="00B730FE"/>
    <w:rsid w:val="00BB5937"/>
    <w:rsid w:val="00EC3DF8"/>
    <w:rsid w:val="00EE1ADB"/>
    <w:rsid w:val="00F22416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F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1963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1963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01963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39"/>
    <w:rsid w:val="0070196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ZHONGM</cp:lastModifiedBy>
  <cp:revision>2</cp:revision>
  <dcterms:created xsi:type="dcterms:W3CDTF">2024-04-17T16:01:00Z</dcterms:created>
  <dcterms:modified xsi:type="dcterms:W3CDTF">2024-04-17T16:01:00Z</dcterms:modified>
</cp:coreProperties>
</file>