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A15">
      <w:pPr>
        <w:spacing w:line="360" w:lineRule="auto"/>
        <w:jc w:val="center"/>
        <w:rPr>
          <w:b/>
          <w:bCs/>
          <w:color w:val="000000"/>
          <w:sz w:val="32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2"/>
          <w:szCs w:val="30"/>
        </w:rPr>
        <w:t>平安基金管理有限公司关于蚂蚁</w:t>
      </w:r>
      <w:r>
        <w:rPr>
          <w:rFonts w:hint="eastAsia"/>
          <w:b/>
          <w:bCs/>
          <w:color w:val="000000"/>
          <w:sz w:val="32"/>
          <w:szCs w:val="30"/>
        </w:rPr>
        <w:t>(</w:t>
      </w:r>
      <w:r>
        <w:rPr>
          <w:rFonts w:hint="eastAsia"/>
          <w:b/>
          <w:bCs/>
          <w:color w:val="000000"/>
          <w:sz w:val="32"/>
          <w:szCs w:val="30"/>
        </w:rPr>
        <w:t>杭州</w:t>
      </w:r>
      <w:r>
        <w:rPr>
          <w:rFonts w:hint="eastAsia"/>
          <w:b/>
          <w:bCs/>
          <w:color w:val="000000"/>
          <w:sz w:val="32"/>
          <w:szCs w:val="30"/>
        </w:rPr>
        <w:t>)</w:t>
      </w:r>
      <w:r>
        <w:rPr>
          <w:rFonts w:hint="eastAsia"/>
          <w:b/>
          <w:bCs/>
          <w:color w:val="000000"/>
          <w:sz w:val="32"/>
          <w:szCs w:val="30"/>
        </w:rPr>
        <w:t>基金销售有限公司暂停及恢复销售旗下部分基金的公告</w:t>
      </w:r>
    </w:p>
    <w:p w:rsidR="00000000" w:rsidRDefault="009E7A15">
      <w:pPr>
        <w:spacing w:line="360" w:lineRule="auto"/>
        <w:jc w:val="center"/>
        <w:rPr>
          <w:rFonts w:hint="eastAsia"/>
          <w:color w:val="000000"/>
          <w:sz w:val="24"/>
        </w:rPr>
      </w:pPr>
    </w:p>
    <w:p w:rsidR="00000000" w:rsidRDefault="009E7A15">
      <w:pPr>
        <w:spacing w:line="36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根据平安基金管理有限公司（以下简称“本公司”）与蚂蚁</w:t>
      </w:r>
      <w:r>
        <w:rPr>
          <w:rFonts w:hint="eastAsia"/>
          <w:color w:val="000000"/>
          <w:kern w:val="0"/>
          <w:sz w:val="24"/>
        </w:rPr>
        <w:t>(</w:t>
      </w:r>
      <w:r>
        <w:rPr>
          <w:rFonts w:hint="eastAsia"/>
          <w:color w:val="000000"/>
          <w:kern w:val="0"/>
          <w:sz w:val="24"/>
        </w:rPr>
        <w:t>杭州</w:t>
      </w:r>
      <w:r>
        <w:rPr>
          <w:rFonts w:hint="eastAsia"/>
          <w:color w:val="000000"/>
          <w:kern w:val="0"/>
          <w:sz w:val="24"/>
        </w:rPr>
        <w:t>)</w:t>
      </w:r>
      <w:r>
        <w:rPr>
          <w:rFonts w:hint="eastAsia"/>
          <w:color w:val="000000"/>
          <w:kern w:val="0"/>
          <w:sz w:val="24"/>
        </w:rPr>
        <w:t>基金销售有限公司（以下简称“蚂蚁基金”）签署的销售服务协议，为</w:t>
      </w:r>
      <w:r>
        <w:rPr>
          <w:sz w:val="24"/>
        </w:rPr>
        <w:t>保证基金业绩和规模的良性增长，保护基金份额持有人利益</w:t>
      </w:r>
      <w:r>
        <w:rPr>
          <w:rFonts w:hint="eastAsia"/>
          <w:sz w:val="24"/>
        </w:rPr>
        <w:t>，</w:t>
      </w:r>
      <w:r>
        <w:rPr>
          <w:rFonts w:hint="eastAsia"/>
          <w:color w:val="000000"/>
          <w:kern w:val="0"/>
          <w:sz w:val="24"/>
        </w:rPr>
        <w:t>自</w:t>
      </w:r>
      <w:r>
        <w:rPr>
          <w:rFonts w:hint="eastAsia"/>
          <w:color w:val="000000"/>
          <w:kern w:val="0"/>
          <w:sz w:val="24"/>
        </w:rPr>
        <w:t>2024</w:t>
      </w:r>
      <w:r>
        <w:rPr>
          <w:rFonts w:hint="eastAsia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8</w:t>
      </w:r>
      <w:r>
        <w:rPr>
          <w:rFonts w:hint="eastAsia"/>
          <w:color w:val="000000"/>
          <w:kern w:val="0"/>
          <w:sz w:val="24"/>
        </w:rPr>
        <w:t>日起，蚂蚁基金暂停办理本公司旗下平安中证同业存单</w:t>
      </w:r>
      <w:r>
        <w:rPr>
          <w:rFonts w:hint="eastAsia"/>
          <w:color w:val="000000"/>
          <w:kern w:val="0"/>
          <w:sz w:val="24"/>
        </w:rPr>
        <w:t xml:space="preserve">AAA </w:t>
      </w:r>
      <w:r>
        <w:rPr>
          <w:rFonts w:hint="eastAsia"/>
          <w:color w:val="000000"/>
          <w:kern w:val="0"/>
          <w:sz w:val="24"/>
        </w:rPr>
        <w:t>指数</w:t>
      </w:r>
      <w:r>
        <w:rPr>
          <w:rFonts w:hint="eastAsia"/>
          <w:color w:val="000000"/>
          <w:kern w:val="0"/>
          <w:sz w:val="24"/>
        </w:rPr>
        <w:t xml:space="preserve">7 </w:t>
      </w:r>
      <w:r>
        <w:rPr>
          <w:rFonts w:hint="eastAsia"/>
          <w:color w:val="000000"/>
          <w:kern w:val="0"/>
          <w:sz w:val="24"/>
        </w:rPr>
        <w:t>天持有期证券投资基金（基金代码：</w:t>
      </w:r>
      <w:r>
        <w:rPr>
          <w:rFonts w:hint="eastAsia"/>
          <w:color w:val="000000"/>
          <w:kern w:val="0"/>
          <w:sz w:val="24"/>
        </w:rPr>
        <w:t>015645</w:t>
      </w:r>
      <w:r>
        <w:rPr>
          <w:rFonts w:hint="eastAsia"/>
          <w:color w:val="000000"/>
          <w:kern w:val="0"/>
          <w:sz w:val="24"/>
        </w:rPr>
        <w:t>）的申购、定投及转换转入业务。投资者已持有基金份额的查询、转换转出及赎回业务均不受影响。</w:t>
      </w:r>
    </w:p>
    <w:p w:rsidR="00000000" w:rsidRDefault="009E7A15">
      <w:pPr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蚂蚁基金恢复办理上述基金申购、</w:t>
      </w:r>
      <w:r>
        <w:rPr>
          <w:rFonts w:hint="eastAsia"/>
          <w:color w:val="000000"/>
          <w:kern w:val="0"/>
          <w:sz w:val="24"/>
        </w:rPr>
        <w:t>定投及转换转入业务的时间为</w:t>
      </w:r>
      <w:r>
        <w:rPr>
          <w:rFonts w:hint="eastAsia"/>
          <w:color w:val="000000"/>
          <w:kern w:val="0"/>
          <w:sz w:val="24"/>
        </w:rPr>
        <w:t xml:space="preserve">2024 </w:t>
      </w:r>
      <w:r>
        <w:rPr>
          <w:rFonts w:hint="eastAsia"/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月</w:t>
      </w:r>
      <w:r>
        <w:rPr>
          <w:color w:val="000000"/>
          <w:kern w:val="0"/>
          <w:sz w:val="24"/>
        </w:rPr>
        <w:t>23</w:t>
      </w:r>
      <w:r>
        <w:rPr>
          <w:rFonts w:hint="eastAsia"/>
          <w:color w:val="000000"/>
          <w:kern w:val="0"/>
          <w:sz w:val="24"/>
        </w:rPr>
        <w:t>日，届时将不再另行公告。</w:t>
      </w:r>
    </w:p>
    <w:p w:rsidR="00000000" w:rsidRDefault="009E7A15">
      <w:pPr>
        <w:spacing w:line="360" w:lineRule="auto"/>
        <w:ind w:firstLineChars="200" w:firstLine="480"/>
        <w:jc w:val="left"/>
        <w:rPr>
          <w:rFonts w:hint="eastAsia"/>
          <w:color w:val="000000"/>
          <w:kern w:val="0"/>
          <w:sz w:val="24"/>
        </w:rPr>
      </w:pPr>
    </w:p>
    <w:p w:rsidR="00000000" w:rsidRDefault="009E7A15">
      <w:pPr>
        <w:spacing w:line="360" w:lineRule="auto"/>
        <w:ind w:leftChars="200" w:left="42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投资者可通过以下途径了解或咨询相关情况：</w:t>
      </w:r>
    </w:p>
    <w:p w:rsidR="00000000" w:rsidRDefault="009E7A15">
      <w:pPr>
        <w:spacing w:line="360" w:lineRule="auto"/>
        <w:ind w:leftChars="200" w:left="42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、蚂蚁（杭州）基金销售有限公司</w:t>
      </w:r>
    </w:p>
    <w:p w:rsidR="00000000" w:rsidRDefault="009E7A15">
      <w:pPr>
        <w:spacing w:line="360" w:lineRule="auto"/>
        <w:ind w:leftChars="200" w:left="42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客服电话：</w:t>
      </w:r>
      <w:r>
        <w:rPr>
          <w:rFonts w:hint="eastAsia"/>
          <w:color w:val="000000"/>
          <w:kern w:val="0"/>
          <w:sz w:val="24"/>
        </w:rPr>
        <w:t>95188-8</w:t>
      </w:r>
    </w:p>
    <w:p w:rsidR="00000000" w:rsidRDefault="009E7A15">
      <w:pPr>
        <w:spacing w:line="360" w:lineRule="auto"/>
        <w:ind w:leftChars="200" w:left="42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网址：</w:t>
      </w:r>
      <w:r>
        <w:rPr>
          <w:rFonts w:hint="eastAsia"/>
          <w:color w:val="000000"/>
          <w:kern w:val="0"/>
          <w:sz w:val="24"/>
        </w:rPr>
        <w:t>www.fund123.cn</w:t>
      </w:r>
    </w:p>
    <w:p w:rsidR="00000000" w:rsidRDefault="009E7A15">
      <w:pPr>
        <w:spacing w:line="360" w:lineRule="auto"/>
        <w:ind w:leftChars="200" w:left="42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、平安基金管理有限公司</w:t>
      </w:r>
    </w:p>
    <w:p w:rsidR="00000000" w:rsidRDefault="009E7A15">
      <w:pPr>
        <w:spacing w:line="360" w:lineRule="auto"/>
        <w:ind w:leftChars="200" w:left="42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客服电话：</w:t>
      </w:r>
      <w:r>
        <w:rPr>
          <w:rFonts w:hint="eastAsia"/>
          <w:color w:val="000000"/>
          <w:kern w:val="0"/>
          <w:sz w:val="24"/>
        </w:rPr>
        <w:t>400-800-4800</w:t>
      </w:r>
    </w:p>
    <w:p w:rsidR="00000000" w:rsidRDefault="009E7A15">
      <w:pPr>
        <w:spacing w:line="360" w:lineRule="auto"/>
        <w:ind w:leftChars="200" w:left="420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公司网站：</w:t>
      </w:r>
      <w:r>
        <w:rPr>
          <w:rFonts w:hint="eastAsia"/>
          <w:color w:val="000000"/>
          <w:kern w:val="0"/>
          <w:sz w:val="24"/>
        </w:rPr>
        <w:t>fund.pingan.com</w:t>
      </w:r>
    </w:p>
    <w:p w:rsidR="00000000" w:rsidRDefault="009E7A15">
      <w:pPr>
        <w:spacing w:line="360" w:lineRule="auto"/>
        <w:jc w:val="left"/>
        <w:rPr>
          <w:color w:val="000000"/>
          <w:sz w:val="24"/>
        </w:rPr>
      </w:pPr>
    </w:p>
    <w:bookmarkEnd w:id="0"/>
    <w:p w:rsidR="00000000" w:rsidRDefault="009E7A15" w:rsidP="009E7A15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风险提示：基金管理人承诺以诚实信用、勤勉尽责的原则管理和运用基金资产，但不保证基金一定盈利，也不保证最低收益。销售机构根据法规要求对投资者类别、风险承受能力和基金的风险等级进行划分，并提出适当</w:t>
      </w:r>
      <w:r>
        <w:rPr>
          <w:rFonts w:hint="eastAsia"/>
          <w:color w:val="000000"/>
          <w:kern w:val="0"/>
          <w:sz w:val="24"/>
        </w:rPr>
        <w:t>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000000" w:rsidRDefault="009E7A15" w:rsidP="009E7A15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hint="eastAsia"/>
          <w:color w:val="000000"/>
          <w:kern w:val="0"/>
          <w:sz w:val="24"/>
        </w:rPr>
      </w:pPr>
    </w:p>
    <w:p w:rsidR="00000000" w:rsidRDefault="009E7A15" w:rsidP="009E7A15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特此公告。</w:t>
      </w:r>
    </w:p>
    <w:p w:rsidR="00000000" w:rsidRDefault="009E7A15">
      <w:pPr>
        <w:adjustRightInd w:val="0"/>
        <w:snapToGrid w:val="0"/>
        <w:spacing w:line="360" w:lineRule="auto"/>
        <w:rPr>
          <w:color w:val="000000"/>
          <w:sz w:val="24"/>
        </w:rPr>
      </w:pPr>
    </w:p>
    <w:p w:rsidR="00000000" w:rsidRDefault="009E7A15">
      <w:pPr>
        <w:adjustRightInd w:val="0"/>
        <w:snapToGrid w:val="0"/>
        <w:spacing w:line="360" w:lineRule="auto"/>
        <w:ind w:firstLineChars="200" w:firstLine="480"/>
        <w:jc w:val="righ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平安基金管理有限公司</w:t>
      </w:r>
    </w:p>
    <w:p w:rsidR="00000000" w:rsidRDefault="009E7A15">
      <w:pPr>
        <w:spacing w:line="360" w:lineRule="auto"/>
        <w:jc w:val="righ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2024</w:t>
      </w:r>
      <w:r>
        <w:rPr>
          <w:color w:val="000000"/>
          <w:kern w:val="0"/>
          <w:sz w:val="24"/>
        </w:rPr>
        <w:t>年</w:t>
      </w:r>
      <w:r>
        <w:rPr>
          <w:color w:val="000000"/>
          <w:kern w:val="0"/>
          <w:sz w:val="24"/>
        </w:rPr>
        <w:t>4</w:t>
      </w:r>
      <w:r>
        <w:rPr>
          <w:color w:val="000000"/>
          <w:kern w:val="0"/>
          <w:sz w:val="24"/>
        </w:rPr>
        <w:t>月</w:t>
      </w:r>
      <w:r>
        <w:rPr>
          <w:rFonts w:hint="eastAsia"/>
          <w:color w:val="000000"/>
          <w:kern w:val="0"/>
          <w:sz w:val="24"/>
        </w:rPr>
        <w:t>4</w:t>
      </w:r>
      <w:r>
        <w:rPr>
          <w:color w:val="000000"/>
          <w:kern w:val="0"/>
          <w:sz w:val="24"/>
        </w:rPr>
        <w:t>日</w:t>
      </w:r>
    </w:p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17F"/>
    <w:rsid w:val="00003E8C"/>
    <w:rsid w:val="00040118"/>
    <w:rsid w:val="00044B33"/>
    <w:rsid w:val="00052A18"/>
    <w:rsid w:val="00053C97"/>
    <w:rsid w:val="00061476"/>
    <w:rsid w:val="000757DB"/>
    <w:rsid w:val="000905AD"/>
    <w:rsid w:val="000953E4"/>
    <w:rsid w:val="000A32C0"/>
    <w:rsid w:val="000A4C9D"/>
    <w:rsid w:val="000A6369"/>
    <w:rsid w:val="000A70D6"/>
    <w:rsid w:val="000C3ADC"/>
    <w:rsid w:val="000D41E2"/>
    <w:rsid w:val="000D6F46"/>
    <w:rsid w:val="000E2D5E"/>
    <w:rsid w:val="000F3B21"/>
    <w:rsid w:val="000F6133"/>
    <w:rsid w:val="000F6CF3"/>
    <w:rsid w:val="001127F2"/>
    <w:rsid w:val="00121071"/>
    <w:rsid w:val="001304E6"/>
    <w:rsid w:val="00143762"/>
    <w:rsid w:val="00143CBA"/>
    <w:rsid w:val="00153BA3"/>
    <w:rsid w:val="001828A0"/>
    <w:rsid w:val="00183D20"/>
    <w:rsid w:val="00193FBB"/>
    <w:rsid w:val="001958B9"/>
    <w:rsid w:val="001A1D2D"/>
    <w:rsid w:val="001B1E37"/>
    <w:rsid w:val="001B7D8A"/>
    <w:rsid w:val="001C3CF5"/>
    <w:rsid w:val="001D162F"/>
    <w:rsid w:val="001D3198"/>
    <w:rsid w:val="001D3950"/>
    <w:rsid w:val="001D65AB"/>
    <w:rsid w:val="001D7F98"/>
    <w:rsid w:val="001E771F"/>
    <w:rsid w:val="001F61D4"/>
    <w:rsid w:val="00202728"/>
    <w:rsid w:val="00207BF0"/>
    <w:rsid w:val="00207E9E"/>
    <w:rsid w:val="00213C05"/>
    <w:rsid w:val="00220401"/>
    <w:rsid w:val="00252481"/>
    <w:rsid w:val="0026033D"/>
    <w:rsid w:val="0027224A"/>
    <w:rsid w:val="002748D1"/>
    <w:rsid w:val="00275DFE"/>
    <w:rsid w:val="00287B5C"/>
    <w:rsid w:val="00291EA3"/>
    <w:rsid w:val="002C2307"/>
    <w:rsid w:val="002D17D7"/>
    <w:rsid w:val="002D604D"/>
    <w:rsid w:val="002D60B5"/>
    <w:rsid w:val="002D7117"/>
    <w:rsid w:val="002D71FD"/>
    <w:rsid w:val="002D77F0"/>
    <w:rsid w:val="002F015D"/>
    <w:rsid w:val="002F4BD9"/>
    <w:rsid w:val="002F680C"/>
    <w:rsid w:val="00303E9A"/>
    <w:rsid w:val="00310E0C"/>
    <w:rsid w:val="00314550"/>
    <w:rsid w:val="003339C6"/>
    <w:rsid w:val="00340BDE"/>
    <w:rsid w:val="0035513A"/>
    <w:rsid w:val="00357148"/>
    <w:rsid w:val="003671B6"/>
    <w:rsid w:val="00367FE8"/>
    <w:rsid w:val="00392C46"/>
    <w:rsid w:val="003B0D83"/>
    <w:rsid w:val="003B27C7"/>
    <w:rsid w:val="003B3474"/>
    <w:rsid w:val="003C61FE"/>
    <w:rsid w:val="003E51D3"/>
    <w:rsid w:val="003F63FB"/>
    <w:rsid w:val="003F7F14"/>
    <w:rsid w:val="00414A16"/>
    <w:rsid w:val="004437CB"/>
    <w:rsid w:val="00450828"/>
    <w:rsid w:val="00452670"/>
    <w:rsid w:val="0045667E"/>
    <w:rsid w:val="00471C8F"/>
    <w:rsid w:val="00481EE5"/>
    <w:rsid w:val="00487B5C"/>
    <w:rsid w:val="00491D70"/>
    <w:rsid w:val="004A1885"/>
    <w:rsid w:val="004A2AAA"/>
    <w:rsid w:val="004B7603"/>
    <w:rsid w:val="004C085F"/>
    <w:rsid w:val="004C6664"/>
    <w:rsid w:val="004C71EC"/>
    <w:rsid w:val="004D361B"/>
    <w:rsid w:val="004D7A20"/>
    <w:rsid w:val="004E4FFA"/>
    <w:rsid w:val="004E69EF"/>
    <w:rsid w:val="00505F3E"/>
    <w:rsid w:val="00524F40"/>
    <w:rsid w:val="00531C65"/>
    <w:rsid w:val="00534078"/>
    <w:rsid w:val="00537D54"/>
    <w:rsid w:val="0054680B"/>
    <w:rsid w:val="00546BB3"/>
    <w:rsid w:val="00572FFA"/>
    <w:rsid w:val="00573154"/>
    <w:rsid w:val="005734FA"/>
    <w:rsid w:val="00585BC3"/>
    <w:rsid w:val="00587E6D"/>
    <w:rsid w:val="00594C5A"/>
    <w:rsid w:val="005A4A5E"/>
    <w:rsid w:val="005B42AF"/>
    <w:rsid w:val="005D5568"/>
    <w:rsid w:val="005E1295"/>
    <w:rsid w:val="005E4794"/>
    <w:rsid w:val="0061126F"/>
    <w:rsid w:val="006303A5"/>
    <w:rsid w:val="00641EFB"/>
    <w:rsid w:val="006462D4"/>
    <w:rsid w:val="006470AF"/>
    <w:rsid w:val="006621D2"/>
    <w:rsid w:val="0066286A"/>
    <w:rsid w:val="00673B98"/>
    <w:rsid w:val="00675178"/>
    <w:rsid w:val="00681867"/>
    <w:rsid w:val="00695EA8"/>
    <w:rsid w:val="006A3E68"/>
    <w:rsid w:val="006D6BB4"/>
    <w:rsid w:val="006D6F79"/>
    <w:rsid w:val="006E46D8"/>
    <w:rsid w:val="006E6933"/>
    <w:rsid w:val="006F59E7"/>
    <w:rsid w:val="007131F7"/>
    <w:rsid w:val="0071441A"/>
    <w:rsid w:val="00732834"/>
    <w:rsid w:val="00740B71"/>
    <w:rsid w:val="00774E36"/>
    <w:rsid w:val="00781798"/>
    <w:rsid w:val="007838F6"/>
    <w:rsid w:val="00786650"/>
    <w:rsid w:val="00791CAE"/>
    <w:rsid w:val="0079485A"/>
    <w:rsid w:val="007A1B10"/>
    <w:rsid w:val="007A3BA3"/>
    <w:rsid w:val="007B091F"/>
    <w:rsid w:val="007C73D2"/>
    <w:rsid w:val="007C7C33"/>
    <w:rsid w:val="007E4D01"/>
    <w:rsid w:val="007E7AF6"/>
    <w:rsid w:val="007F6142"/>
    <w:rsid w:val="00804BCE"/>
    <w:rsid w:val="00807E18"/>
    <w:rsid w:val="0082411B"/>
    <w:rsid w:val="008244F9"/>
    <w:rsid w:val="00826686"/>
    <w:rsid w:val="0082750E"/>
    <w:rsid w:val="00834E3A"/>
    <w:rsid w:val="00843726"/>
    <w:rsid w:val="00876793"/>
    <w:rsid w:val="008929EF"/>
    <w:rsid w:val="008942BC"/>
    <w:rsid w:val="0089730E"/>
    <w:rsid w:val="008C1A3B"/>
    <w:rsid w:val="008C3D97"/>
    <w:rsid w:val="008E30EC"/>
    <w:rsid w:val="008F338B"/>
    <w:rsid w:val="008F3C83"/>
    <w:rsid w:val="008F6278"/>
    <w:rsid w:val="0090047B"/>
    <w:rsid w:val="00910463"/>
    <w:rsid w:val="00915227"/>
    <w:rsid w:val="00933902"/>
    <w:rsid w:val="00941D51"/>
    <w:rsid w:val="00951663"/>
    <w:rsid w:val="009676C6"/>
    <w:rsid w:val="00974C5F"/>
    <w:rsid w:val="00996394"/>
    <w:rsid w:val="009A28AB"/>
    <w:rsid w:val="009C00FF"/>
    <w:rsid w:val="009E6D8D"/>
    <w:rsid w:val="009E7A15"/>
    <w:rsid w:val="00A01637"/>
    <w:rsid w:val="00A31C13"/>
    <w:rsid w:val="00A5390F"/>
    <w:rsid w:val="00A70800"/>
    <w:rsid w:val="00A752FC"/>
    <w:rsid w:val="00A75B50"/>
    <w:rsid w:val="00A816AB"/>
    <w:rsid w:val="00A92347"/>
    <w:rsid w:val="00AA18CC"/>
    <w:rsid w:val="00AA7456"/>
    <w:rsid w:val="00AD47EE"/>
    <w:rsid w:val="00AD5111"/>
    <w:rsid w:val="00AD601C"/>
    <w:rsid w:val="00AD7037"/>
    <w:rsid w:val="00AE0C9D"/>
    <w:rsid w:val="00AE52BB"/>
    <w:rsid w:val="00AF1E26"/>
    <w:rsid w:val="00AF6D04"/>
    <w:rsid w:val="00B00347"/>
    <w:rsid w:val="00B025A7"/>
    <w:rsid w:val="00B052ED"/>
    <w:rsid w:val="00B27F8F"/>
    <w:rsid w:val="00B33C4F"/>
    <w:rsid w:val="00B41474"/>
    <w:rsid w:val="00B42A84"/>
    <w:rsid w:val="00B52723"/>
    <w:rsid w:val="00B720A4"/>
    <w:rsid w:val="00B8301C"/>
    <w:rsid w:val="00B900AC"/>
    <w:rsid w:val="00B90FEB"/>
    <w:rsid w:val="00B917A9"/>
    <w:rsid w:val="00B96503"/>
    <w:rsid w:val="00BA5379"/>
    <w:rsid w:val="00BB1C8C"/>
    <w:rsid w:val="00BB2109"/>
    <w:rsid w:val="00BB64F3"/>
    <w:rsid w:val="00BC6242"/>
    <w:rsid w:val="00BC7330"/>
    <w:rsid w:val="00BE019A"/>
    <w:rsid w:val="00BF1B04"/>
    <w:rsid w:val="00C00CE7"/>
    <w:rsid w:val="00C03F9D"/>
    <w:rsid w:val="00C05DCF"/>
    <w:rsid w:val="00C066C8"/>
    <w:rsid w:val="00C268CC"/>
    <w:rsid w:val="00C3147A"/>
    <w:rsid w:val="00C324F0"/>
    <w:rsid w:val="00C35508"/>
    <w:rsid w:val="00C55AB2"/>
    <w:rsid w:val="00C5666C"/>
    <w:rsid w:val="00C634BA"/>
    <w:rsid w:val="00C825E0"/>
    <w:rsid w:val="00C917CB"/>
    <w:rsid w:val="00C96671"/>
    <w:rsid w:val="00CB5A5E"/>
    <w:rsid w:val="00CB7120"/>
    <w:rsid w:val="00CC20B7"/>
    <w:rsid w:val="00CC79D6"/>
    <w:rsid w:val="00CE4B42"/>
    <w:rsid w:val="00CF256A"/>
    <w:rsid w:val="00D11012"/>
    <w:rsid w:val="00D13D07"/>
    <w:rsid w:val="00D23CCF"/>
    <w:rsid w:val="00D248FC"/>
    <w:rsid w:val="00D324E8"/>
    <w:rsid w:val="00D32F4E"/>
    <w:rsid w:val="00D330C7"/>
    <w:rsid w:val="00D46673"/>
    <w:rsid w:val="00D542FD"/>
    <w:rsid w:val="00D56919"/>
    <w:rsid w:val="00D57079"/>
    <w:rsid w:val="00D60BB6"/>
    <w:rsid w:val="00D7787E"/>
    <w:rsid w:val="00D95DCD"/>
    <w:rsid w:val="00DE2937"/>
    <w:rsid w:val="00DF0D48"/>
    <w:rsid w:val="00E01AB6"/>
    <w:rsid w:val="00E02BD7"/>
    <w:rsid w:val="00E17E42"/>
    <w:rsid w:val="00E219CD"/>
    <w:rsid w:val="00E30470"/>
    <w:rsid w:val="00E30762"/>
    <w:rsid w:val="00E33172"/>
    <w:rsid w:val="00E37EF2"/>
    <w:rsid w:val="00E40DE1"/>
    <w:rsid w:val="00E43A92"/>
    <w:rsid w:val="00E6061A"/>
    <w:rsid w:val="00E626DD"/>
    <w:rsid w:val="00EB56D3"/>
    <w:rsid w:val="00EC35A3"/>
    <w:rsid w:val="00EC6092"/>
    <w:rsid w:val="00EE213C"/>
    <w:rsid w:val="00EE30D3"/>
    <w:rsid w:val="00EE745E"/>
    <w:rsid w:val="00F01BD2"/>
    <w:rsid w:val="00F05A3F"/>
    <w:rsid w:val="00F121F1"/>
    <w:rsid w:val="00F15F58"/>
    <w:rsid w:val="00F1763D"/>
    <w:rsid w:val="00F17A86"/>
    <w:rsid w:val="00F22BEE"/>
    <w:rsid w:val="00F31B45"/>
    <w:rsid w:val="00F454FE"/>
    <w:rsid w:val="00F458E4"/>
    <w:rsid w:val="00F46450"/>
    <w:rsid w:val="00F4780A"/>
    <w:rsid w:val="00F628C0"/>
    <w:rsid w:val="00F73EAF"/>
    <w:rsid w:val="00F7517F"/>
    <w:rsid w:val="00F8340B"/>
    <w:rsid w:val="00F84E62"/>
    <w:rsid w:val="00F95437"/>
    <w:rsid w:val="00F96B62"/>
    <w:rsid w:val="00F96BED"/>
    <w:rsid w:val="00FA52F0"/>
    <w:rsid w:val="00FB4F0D"/>
    <w:rsid w:val="00FB6472"/>
    <w:rsid w:val="00FE0D91"/>
    <w:rsid w:val="00FE52B2"/>
    <w:rsid w:val="00FF2606"/>
    <w:rsid w:val="00FF77E9"/>
    <w:rsid w:val="0968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annotation text"/>
    <w:basedOn w:val="a"/>
    <w:link w:val="Char"/>
    <w:uiPriority w:val="99"/>
    <w:unhideWhenUsed/>
    <w:pPr>
      <w:jc w:val="left"/>
    </w:pPr>
  </w:style>
  <w:style w:type="character" w:customStyle="1" w:styleId="Char">
    <w:name w:val="批注文字 Char"/>
    <w:link w:val="a3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Pr>
      <w:rFonts w:ascii="Times New Roman" w:hAnsi="Times New Roman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6"/>
    <w:uiPriority w:val="99"/>
    <w:rPr>
      <w:rFonts w:ascii="Times New Roman" w:hAnsi="Times New Roman"/>
      <w:kern w:val="2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rPr>
      <w:b/>
      <w:bCs/>
    </w:rPr>
  </w:style>
  <w:style w:type="character" w:customStyle="1" w:styleId="Char3">
    <w:name w:val="批注主题 Char"/>
    <w:link w:val="a7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8">
    <w:name w:val="annotation reference"/>
    <w:uiPriority w:val="99"/>
    <w:unhideWhenUsed/>
    <w:rPr>
      <w:sz w:val="21"/>
      <w:szCs w:val="21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569</Characters>
  <Application>Microsoft Office Word</Application>
  <DocSecurity>4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李乾元</dc:creator>
  <cp:keywords/>
  <cp:lastModifiedBy>ZHONGM</cp:lastModifiedBy>
  <cp:revision>2</cp:revision>
  <dcterms:created xsi:type="dcterms:W3CDTF">2024-04-03T16:01:00Z</dcterms:created>
  <dcterms:modified xsi:type="dcterms:W3CDTF">2024-04-03T16:01:00Z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2052-11.8.2.12203</vt:lpwstr>
  </property>
  <property fmtid="{D5CDD505-2E9C-101B-9397-08002B2CF9AE}" pid="3" name="ICV">
    <vt:lpwstr>2F789B6C6DF742EDB19855915452BB9E</vt:lpwstr>
  </property>
</Properties>
</file>