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E8" w:rsidRPr="00C0523D" w:rsidRDefault="00DD74CD" w:rsidP="00D15B7F">
      <w:pPr>
        <w:spacing w:line="360" w:lineRule="auto"/>
        <w:ind w:rightChars="38" w:right="80"/>
        <w:jc w:val="center"/>
        <w:rPr>
          <w:b/>
          <w:sz w:val="24"/>
        </w:rPr>
      </w:pPr>
      <w:bookmarkStart w:id="0" w:name="_Toc249760023"/>
      <w:r>
        <w:rPr>
          <w:rFonts w:hint="eastAsia"/>
          <w:b/>
          <w:sz w:val="24"/>
        </w:rPr>
        <w:t>华夏先锋科技一年定期开放混合型证券投资基金</w:t>
      </w:r>
    </w:p>
    <w:p w:rsidR="00FD68CA" w:rsidRPr="00C0523D" w:rsidRDefault="00FD68CA" w:rsidP="00D15B7F">
      <w:pPr>
        <w:spacing w:line="360" w:lineRule="auto"/>
        <w:ind w:rightChars="38" w:right="80"/>
        <w:jc w:val="center"/>
        <w:rPr>
          <w:b/>
          <w:bCs/>
          <w:color w:val="000000"/>
          <w:sz w:val="24"/>
        </w:rPr>
      </w:pPr>
      <w:r w:rsidRPr="00C0523D">
        <w:rPr>
          <w:rFonts w:hAnsi="宋体"/>
          <w:b/>
          <w:bCs/>
          <w:color w:val="000000"/>
          <w:sz w:val="24"/>
        </w:rPr>
        <w:t>开放日常申购</w:t>
      </w:r>
      <w:r w:rsidRPr="00C0523D">
        <w:rPr>
          <w:rFonts w:hAnsi="宋体" w:hint="eastAsia"/>
          <w:b/>
          <w:bCs/>
          <w:color w:val="000000"/>
          <w:sz w:val="24"/>
        </w:rPr>
        <w:t>、赎回</w:t>
      </w:r>
      <w:r w:rsidR="00762EE8" w:rsidRPr="00C0523D">
        <w:rPr>
          <w:rFonts w:hAnsi="宋体" w:hint="eastAsia"/>
          <w:b/>
          <w:bCs/>
          <w:color w:val="000000"/>
          <w:sz w:val="24"/>
        </w:rPr>
        <w:t>、转换</w:t>
      </w:r>
      <w:r w:rsidR="00845491" w:rsidRPr="00C0523D">
        <w:rPr>
          <w:rFonts w:hAnsi="宋体" w:hint="eastAsia"/>
          <w:b/>
          <w:bCs/>
          <w:color w:val="000000"/>
          <w:sz w:val="24"/>
        </w:rPr>
        <w:t>业务</w:t>
      </w:r>
      <w:r w:rsidRPr="00C0523D">
        <w:rPr>
          <w:rFonts w:hAnsi="宋体"/>
          <w:b/>
          <w:bCs/>
          <w:color w:val="000000"/>
          <w:sz w:val="24"/>
        </w:rPr>
        <w:t>的公告</w:t>
      </w:r>
    </w:p>
    <w:p w:rsidR="003902AB" w:rsidRPr="003902AB" w:rsidRDefault="00FD68CA" w:rsidP="003902AB">
      <w:pPr>
        <w:spacing w:line="360" w:lineRule="auto"/>
        <w:jc w:val="center"/>
        <w:rPr>
          <w:rFonts w:hAnsi="宋体"/>
          <w:b/>
          <w:sz w:val="24"/>
        </w:rPr>
      </w:pPr>
      <w:r w:rsidRPr="00C0523D">
        <w:rPr>
          <w:rFonts w:hAnsi="宋体"/>
          <w:b/>
          <w:sz w:val="24"/>
        </w:rPr>
        <w:t>公告送出日期：</w:t>
      </w:r>
      <w:r w:rsidR="00DD74CD" w:rsidRPr="00C0523D">
        <w:rPr>
          <w:b/>
          <w:sz w:val="24"/>
        </w:rPr>
        <w:t>202</w:t>
      </w:r>
      <w:r w:rsidR="00274072">
        <w:rPr>
          <w:b/>
          <w:sz w:val="24"/>
        </w:rPr>
        <w:t>4</w:t>
      </w:r>
      <w:r w:rsidR="00DD74CD" w:rsidRPr="00C0523D">
        <w:rPr>
          <w:rFonts w:hAnsi="宋体"/>
          <w:b/>
          <w:sz w:val="24"/>
        </w:rPr>
        <w:t>年</w:t>
      </w:r>
      <w:r w:rsidR="00274072">
        <w:rPr>
          <w:b/>
          <w:sz w:val="24"/>
        </w:rPr>
        <w:t>4</w:t>
      </w:r>
      <w:r w:rsidR="00DD74CD" w:rsidRPr="00C0523D">
        <w:rPr>
          <w:rFonts w:hAnsi="宋体"/>
          <w:b/>
          <w:sz w:val="24"/>
        </w:rPr>
        <w:t>月</w:t>
      </w:r>
      <w:r w:rsidR="00274072">
        <w:rPr>
          <w:rFonts w:hAnsi="宋体"/>
          <w:b/>
          <w:sz w:val="24"/>
        </w:rPr>
        <w:t>8</w:t>
      </w:r>
      <w:r w:rsidR="007B0A9B" w:rsidRPr="00C0523D">
        <w:rPr>
          <w:rFonts w:hAnsi="宋体"/>
          <w:b/>
          <w:sz w:val="24"/>
        </w:rPr>
        <w:t>日</w:t>
      </w:r>
    </w:p>
    <w:p w:rsidR="00FD68CA" w:rsidRPr="00C0523D" w:rsidRDefault="00FD68CA" w:rsidP="00FD68CA">
      <w:pPr>
        <w:spacing w:line="360" w:lineRule="auto"/>
        <w:jc w:val="center"/>
        <w:rPr>
          <w:color w:val="000000"/>
          <w:sz w:val="24"/>
        </w:rPr>
      </w:pPr>
    </w:p>
    <w:bookmarkEnd w:id="0"/>
    <w:p w:rsidR="00FD68CA" w:rsidRDefault="00FD68CA" w:rsidP="00107D20">
      <w:pPr>
        <w:pStyle w:val="3"/>
        <w:keepNext w:val="0"/>
        <w:keepLines w:val="0"/>
        <w:spacing w:before="0" w:after="0" w:line="360" w:lineRule="auto"/>
        <w:ind w:firstLineChars="200" w:firstLine="482"/>
        <w:rPr>
          <w:rFonts w:hAnsi="宋体"/>
          <w:bCs w:val="0"/>
          <w:sz w:val="24"/>
          <w:szCs w:val="24"/>
        </w:rPr>
      </w:pPr>
      <w:r w:rsidRPr="00C0523D">
        <w:rPr>
          <w:bCs w:val="0"/>
          <w:sz w:val="24"/>
          <w:szCs w:val="24"/>
        </w:rPr>
        <w:t>1</w:t>
      </w:r>
      <w:r w:rsidRPr="00C0523D">
        <w:rPr>
          <w:rFonts w:hAnsi="宋体"/>
          <w:bCs w:val="0"/>
          <w:sz w:val="24"/>
          <w:szCs w:val="24"/>
        </w:rPr>
        <w:t>公告基本信息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基金名称</w:t>
            </w:r>
          </w:p>
        </w:tc>
        <w:tc>
          <w:tcPr>
            <w:tcW w:w="6379" w:type="dxa"/>
            <w:gridSpan w:val="2"/>
            <w:vAlign w:val="center"/>
          </w:tcPr>
          <w:p w:rsidR="002600B4" w:rsidRPr="0053709D" w:rsidRDefault="00DD74CD" w:rsidP="005751C1">
            <w:pPr>
              <w:pStyle w:val="0"/>
              <w:rPr>
                <w:color w:val="000000"/>
                <w:szCs w:val="21"/>
                <w:highlight w:val="cyan"/>
              </w:rPr>
            </w:pPr>
            <w:r>
              <w:rPr>
                <w:rFonts w:hint="eastAsia"/>
                <w:kern w:val="0"/>
                <w:szCs w:val="21"/>
              </w:rPr>
              <w:t>华夏先锋科技一年定期开放混合型证券投资基金</w:t>
            </w:r>
          </w:p>
        </w:tc>
      </w:tr>
      <w:tr w:rsidR="002600B4" w:rsidRPr="001F09D4" w:rsidTr="005751C1">
        <w:trPr>
          <w:jc w:val="center"/>
        </w:trPr>
        <w:tc>
          <w:tcPr>
            <w:tcW w:w="2801" w:type="dxa"/>
          </w:tcPr>
          <w:p w:rsidR="002600B4" w:rsidRPr="001F09D4" w:rsidRDefault="002600B4" w:rsidP="005751C1">
            <w:pPr>
              <w:rPr>
                <w:rFonts w:hAnsi="宋体"/>
                <w:szCs w:val="21"/>
              </w:rPr>
            </w:pPr>
            <w:r w:rsidRPr="001F09D4">
              <w:rPr>
                <w:rFonts w:hAnsi="宋体" w:hint="eastAsia"/>
                <w:szCs w:val="21"/>
              </w:rPr>
              <w:t>基金简称</w:t>
            </w:r>
          </w:p>
        </w:tc>
        <w:tc>
          <w:tcPr>
            <w:tcW w:w="6379" w:type="dxa"/>
            <w:gridSpan w:val="2"/>
            <w:vAlign w:val="center"/>
          </w:tcPr>
          <w:p w:rsidR="002600B4" w:rsidRPr="0053709D" w:rsidRDefault="00DD74CD" w:rsidP="00DD74CD">
            <w:pPr>
              <w:pStyle w:val="0"/>
              <w:rPr>
                <w:color w:val="000000"/>
                <w:kern w:val="0"/>
                <w:szCs w:val="21"/>
              </w:rPr>
            </w:pPr>
            <w:r w:rsidRPr="00DD74CD">
              <w:rPr>
                <w:rFonts w:ascii="宋体" w:hAnsi="Calibri" w:cs="宋体" w:hint="eastAsia"/>
                <w:kern w:val="0"/>
                <w:szCs w:val="21"/>
              </w:rPr>
              <w:t>华夏先锋科技一年定开混合</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基金主代码</w:t>
            </w:r>
          </w:p>
        </w:tc>
        <w:tc>
          <w:tcPr>
            <w:tcW w:w="6379" w:type="dxa"/>
            <w:gridSpan w:val="2"/>
            <w:vAlign w:val="center"/>
          </w:tcPr>
          <w:p w:rsidR="002600B4" w:rsidRPr="0053709D" w:rsidRDefault="00DD74CD" w:rsidP="005751C1">
            <w:pPr>
              <w:pStyle w:val="0"/>
              <w:rPr>
                <w:color w:val="000000"/>
                <w:kern w:val="0"/>
                <w:szCs w:val="21"/>
              </w:rPr>
            </w:pPr>
            <w:r w:rsidRPr="00DD74CD">
              <w:rPr>
                <w:kern w:val="0"/>
                <w:szCs w:val="21"/>
              </w:rPr>
              <w:t>010518</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基金运作方式</w:t>
            </w:r>
          </w:p>
        </w:tc>
        <w:tc>
          <w:tcPr>
            <w:tcW w:w="6379" w:type="dxa"/>
            <w:gridSpan w:val="2"/>
            <w:vAlign w:val="center"/>
          </w:tcPr>
          <w:p w:rsidR="002600B4" w:rsidRPr="0053709D" w:rsidRDefault="000906F2" w:rsidP="005751C1">
            <w:pPr>
              <w:pStyle w:val="0"/>
              <w:rPr>
                <w:color w:val="000000"/>
                <w:kern w:val="0"/>
                <w:szCs w:val="21"/>
              </w:rPr>
            </w:pPr>
            <w:r>
              <w:rPr>
                <w:rFonts w:ascii="宋体" w:hAnsi="Calibri" w:cs="宋体" w:hint="eastAsia"/>
                <w:kern w:val="0"/>
                <w:szCs w:val="21"/>
              </w:rPr>
              <w:t>契约型定期开放式</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基金合同生效日</w:t>
            </w:r>
          </w:p>
        </w:tc>
        <w:tc>
          <w:tcPr>
            <w:tcW w:w="6379" w:type="dxa"/>
            <w:gridSpan w:val="2"/>
            <w:vAlign w:val="center"/>
          </w:tcPr>
          <w:p w:rsidR="002600B4" w:rsidRPr="0053709D" w:rsidRDefault="00964DC7" w:rsidP="00964DC7">
            <w:pPr>
              <w:pStyle w:val="0"/>
              <w:rPr>
                <w:color w:val="000000"/>
                <w:kern w:val="0"/>
                <w:szCs w:val="21"/>
              </w:rPr>
            </w:pPr>
            <w:r>
              <w:rPr>
                <w:kern w:val="0"/>
                <w:szCs w:val="21"/>
              </w:rPr>
              <w:t>202</w:t>
            </w:r>
            <w:r>
              <w:rPr>
                <w:rFonts w:hint="eastAsia"/>
                <w:kern w:val="0"/>
                <w:szCs w:val="21"/>
              </w:rPr>
              <w:t>1</w:t>
            </w:r>
            <w:r w:rsidR="000906F2">
              <w:rPr>
                <w:rFonts w:ascii="宋体" w:cs="宋体" w:hint="eastAsia"/>
                <w:kern w:val="0"/>
                <w:szCs w:val="21"/>
              </w:rPr>
              <w:t>年</w:t>
            </w:r>
            <w:r>
              <w:rPr>
                <w:rFonts w:hint="eastAsia"/>
                <w:kern w:val="0"/>
                <w:szCs w:val="21"/>
              </w:rPr>
              <w:t>3</w:t>
            </w:r>
            <w:r w:rsidR="000906F2">
              <w:rPr>
                <w:rFonts w:ascii="宋体" w:cs="宋体" w:hint="eastAsia"/>
                <w:kern w:val="0"/>
                <w:szCs w:val="21"/>
              </w:rPr>
              <w:t>月</w:t>
            </w:r>
            <w:r w:rsidR="000906F2">
              <w:rPr>
                <w:kern w:val="0"/>
                <w:szCs w:val="21"/>
              </w:rPr>
              <w:t>1</w:t>
            </w:r>
            <w:r>
              <w:rPr>
                <w:rFonts w:hint="eastAsia"/>
                <w:kern w:val="0"/>
                <w:szCs w:val="21"/>
              </w:rPr>
              <w:t>5</w:t>
            </w:r>
            <w:r w:rsidR="000906F2">
              <w:rPr>
                <w:rFonts w:ascii="宋体" w:cs="宋体" w:hint="eastAsia"/>
                <w:kern w:val="0"/>
                <w:szCs w:val="21"/>
              </w:rPr>
              <w:t>日</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基金管理人名称</w:t>
            </w:r>
          </w:p>
        </w:tc>
        <w:tc>
          <w:tcPr>
            <w:tcW w:w="6379" w:type="dxa"/>
            <w:gridSpan w:val="2"/>
            <w:vAlign w:val="center"/>
          </w:tcPr>
          <w:p w:rsidR="002600B4" w:rsidRPr="0053709D" w:rsidRDefault="002600B4" w:rsidP="005751C1">
            <w:pPr>
              <w:pStyle w:val="0"/>
              <w:rPr>
                <w:color w:val="000000"/>
                <w:kern w:val="0"/>
                <w:szCs w:val="21"/>
              </w:rPr>
            </w:pPr>
            <w:r w:rsidRPr="0053709D">
              <w:rPr>
                <w:kern w:val="0"/>
                <w:szCs w:val="21"/>
              </w:rPr>
              <w:t>华夏基金管理有限公司</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基金托管人名称</w:t>
            </w:r>
          </w:p>
        </w:tc>
        <w:tc>
          <w:tcPr>
            <w:tcW w:w="6379" w:type="dxa"/>
            <w:gridSpan w:val="2"/>
            <w:vAlign w:val="center"/>
          </w:tcPr>
          <w:p w:rsidR="002600B4" w:rsidRPr="00722741" w:rsidRDefault="00964DC7" w:rsidP="00964DC7">
            <w:pPr>
              <w:pStyle w:val="0"/>
              <w:rPr>
                <w:color w:val="000000"/>
                <w:kern w:val="0"/>
                <w:szCs w:val="21"/>
              </w:rPr>
            </w:pPr>
            <w:r w:rsidRPr="00964DC7">
              <w:rPr>
                <w:rFonts w:ascii="宋体" w:hAnsi="Calibri" w:cs="宋体" w:hint="eastAsia"/>
                <w:kern w:val="0"/>
                <w:szCs w:val="21"/>
              </w:rPr>
              <w:t>中国农业银行股份有限公司</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hint="eastAsia"/>
                <w:szCs w:val="21"/>
              </w:rPr>
              <w:t>基金注册登记机构名称</w:t>
            </w:r>
          </w:p>
        </w:tc>
        <w:tc>
          <w:tcPr>
            <w:tcW w:w="6379" w:type="dxa"/>
            <w:gridSpan w:val="2"/>
            <w:vAlign w:val="center"/>
          </w:tcPr>
          <w:p w:rsidR="002600B4" w:rsidRPr="0053709D" w:rsidRDefault="002600B4" w:rsidP="005751C1">
            <w:pPr>
              <w:pStyle w:val="0"/>
              <w:rPr>
                <w:color w:val="000000"/>
                <w:kern w:val="0"/>
                <w:szCs w:val="21"/>
              </w:rPr>
            </w:pPr>
            <w:r w:rsidRPr="0053709D">
              <w:rPr>
                <w:kern w:val="0"/>
                <w:szCs w:val="21"/>
              </w:rPr>
              <w:t>华夏基金管理有限公司</w:t>
            </w:r>
          </w:p>
        </w:tc>
      </w:tr>
      <w:tr w:rsidR="002600B4" w:rsidRPr="001F09D4" w:rsidTr="005751C1">
        <w:trPr>
          <w:jc w:val="center"/>
        </w:trPr>
        <w:tc>
          <w:tcPr>
            <w:tcW w:w="2801" w:type="dxa"/>
          </w:tcPr>
          <w:p w:rsidR="002600B4" w:rsidRPr="001F09D4" w:rsidRDefault="002600B4" w:rsidP="005751C1">
            <w:pPr>
              <w:rPr>
                <w:szCs w:val="21"/>
              </w:rPr>
            </w:pPr>
            <w:r w:rsidRPr="001F09D4">
              <w:rPr>
                <w:rFonts w:hAnsi="宋体"/>
                <w:szCs w:val="21"/>
              </w:rPr>
              <w:t>公告依据</w:t>
            </w:r>
          </w:p>
        </w:tc>
        <w:tc>
          <w:tcPr>
            <w:tcW w:w="6379" w:type="dxa"/>
            <w:gridSpan w:val="2"/>
          </w:tcPr>
          <w:p w:rsidR="002600B4" w:rsidRPr="001F09D4" w:rsidRDefault="002600B4" w:rsidP="005751C1">
            <w:pPr>
              <w:rPr>
                <w:szCs w:val="21"/>
              </w:rPr>
            </w:pPr>
            <w:r w:rsidRPr="001F09D4">
              <w:rPr>
                <w:rFonts w:hAnsi="宋体"/>
                <w:szCs w:val="21"/>
              </w:rPr>
              <w:t>《</w:t>
            </w:r>
            <w:r>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00DD74CD">
              <w:rPr>
                <w:rFonts w:hint="eastAsia"/>
                <w:kern w:val="0"/>
                <w:szCs w:val="21"/>
              </w:rPr>
              <w:t>华夏先锋科技一年定期开放混合型证券投资基金</w:t>
            </w:r>
            <w:r w:rsidRPr="001F09D4">
              <w:rPr>
                <w:rFonts w:hAnsi="宋体"/>
                <w:szCs w:val="21"/>
              </w:rPr>
              <w:t>基金合同》</w:t>
            </w:r>
            <w:r>
              <w:rPr>
                <w:rFonts w:hAnsi="宋体" w:hint="eastAsia"/>
                <w:szCs w:val="21"/>
              </w:rPr>
              <w:t>《</w:t>
            </w:r>
            <w:r w:rsidR="00DD74CD">
              <w:rPr>
                <w:rFonts w:hint="eastAsia"/>
                <w:kern w:val="0"/>
                <w:szCs w:val="21"/>
              </w:rPr>
              <w:t>华夏先锋科技一年定期开放混合型证券投资基金</w:t>
            </w:r>
            <w:r w:rsidRPr="001F09D4">
              <w:rPr>
                <w:rFonts w:hAnsi="宋体" w:hint="eastAsia"/>
              </w:rPr>
              <w:t>招</w:t>
            </w:r>
            <w:r w:rsidRPr="001F09D4">
              <w:rPr>
                <w:rFonts w:hAnsi="宋体"/>
                <w:szCs w:val="21"/>
              </w:rPr>
              <w:t>募说明书</w:t>
            </w:r>
            <w:r>
              <w:rPr>
                <w:rFonts w:hAnsi="宋体" w:hint="eastAsia"/>
                <w:szCs w:val="21"/>
              </w:rPr>
              <w:t>（更新）</w:t>
            </w:r>
            <w:r w:rsidRPr="001F09D4">
              <w:rPr>
                <w:rFonts w:hAnsi="宋体"/>
                <w:szCs w:val="21"/>
              </w:rPr>
              <w:t>》</w:t>
            </w:r>
          </w:p>
        </w:tc>
      </w:tr>
      <w:tr w:rsidR="002600B4" w:rsidRPr="001F09D4" w:rsidTr="005751C1">
        <w:trPr>
          <w:jc w:val="center"/>
        </w:trPr>
        <w:tc>
          <w:tcPr>
            <w:tcW w:w="2801" w:type="dxa"/>
          </w:tcPr>
          <w:p w:rsidR="002600B4" w:rsidRPr="001F09D4" w:rsidRDefault="002600B4" w:rsidP="005751C1">
            <w:pPr>
              <w:rPr>
                <w:rFonts w:hAnsi="宋体"/>
                <w:szCs w:val="21"/>
              </w:rPr>
            </w:pPr>
            <w:r>
              <w:rPr>
                <w:rFonts w:hAnsi="宋体" w:hint="eastAsia"/>
                <w:szCs w:val="21"/>
              </w:rPr>
              <w:t>申购起始日</w:t>
            </w:r>
          </w:p>
        </w:tc>
        <w:tc>
          <w:tcPr>
            <w:tcW w:w="6379" w:type="dxa"/>
            <w:gridSpan w:val="2"/>
          </w:tcPr>
          <w:p w:rsidR="002600B4" w:rsidRPr="001F09D4" w:rsidRDefault="00964DC7" w:rsidP="00107D20">
            <w:pPr>
              <w:rPr>
                <w:rFonts w:hAnsi="宋体"/>
                <w:szCs w:val="21"/>
              </w:rPr>
            </w:pPr>
            <w:r>
              <w:rPr>
                <w:szCs w:val="21"/>
              </w:rPr>
              <w:t>202</w:t>
            </w:r>
            <w:r w:rsidR="00274072">
              <w:rPr>
                <w:szCs w:val="21"/>
              </w:rPr>
              <w:t>4</w:t>
            </w:r>
            <w:r w:rsidRPr="001F09D4">
              <w:rPr>
                <w:rFonts w:hint="eastAsia"/>
                <w:szCs w:val="21"/>
              </w:rPr>
              <w:t>年</w:t>
            </w:r>
            <w:r w:rsidR="00107D20">
              <w:rPr>
                <w:rFonts w:hint="eastAsia"/>
                <w:szCs w:val="21"/>
              </w:rPr>
              <w:t>4</w:t>
            </w:r>
            <w:r w:rsidRPr="001F09D4">
              <w:rPr>
                <w:rFonts w:hint="eastAsia"/>
                <w:szCs w:val="21"/>
              </w:rPr>
              <w:t>月</w:t>
            </w:r>
            <w:r w:rsidR="00274072">
              <w:rPr>
                <w:szCs w:val="21"/>
              </w:rPr>
              <w:t>11</w:t>
            </w:r>
            <w:r w:rsidR="002600B4" w:rsidRPr="001F09D4">
              <w:rPr>
                <w:rFonts w:hint="eastAsia"/>
                <w:szCs w:val="21"/>
              </w:rPr>
              <w:t>日</w:t>
            </w:r>
          </w:p>
        </w:tc>
      </w:tr>
      <w:tr w:rsidR="00274072" w:rsidRPr="001F09D4" w:rsidTr="005751C1">
        <w:trPr>
          <w:jc w:val="center"/>
        </w:trPr>
        <w:tc>
          <w:tcPr>
            <w:tcW w:w="2801" w:type="dxa"/>
          </w:tcPr>
          <w:p w:rsidR="00274072" w:rsidRPr="001F09D4" w:rsidRDefault="00274072" w:rsidP="00274072">
            <w:pPr>
              <w:rPr>
                <w:rFonts w:hAnsi="宋体"/>
                <w:szCs w:val="21"/>
              </w:rPr>
            </w:pPr>
            <w:r w:rsidRPr="001F09D4">
              <w:rPr>
                <w:rFonts w:hAnsi="宋体" w:hint="eastAsia"/>
                <w:szCs w:val="21"/>
              </w:rPr>
              <w:t>赎回起始日</w:t>
            </w:r>
          </w:p>
        </w:tc>
        <w:tc>
          <w:tcPr>
            <w:tcW w:w="6379" w:type="dxa"/>
            <w:gridSpan w:val="2"/>
          </w:tcPr>
          <w:p w:rsidR="00274072" w:rsidRDefault="00274072" w:rsidP="00274072">
            <w:r w:rsidRPr="00347DDB">
              <w:rPr>
                <w:szCs w:val="21"/>
              </w:rPr>
              <w:t>2024</w:t>
            </w:r>
            <w:r w:rsidRPr="00347DDB">
              <w:rPr>
                <w:rFonts w:hint="eastAsia"/>
                <w:szCs w:val="21"/>
              </w:rPr>
              <w:t>年</w:t>
            </w:r>
            <w:r w:rsidRPr="00347DDB">
              <w:rPr>
                <w:rFonts w:hint="eastAsia"/>
                <w:szCs w:val="21"/>
              </w:rPr>
              <w:t>4</w:t>
            </w:r>
            <w:r w:rsidRPr="00347DDB">
              <w:rPr>
                <w:rFonts w:hint="eastAsia"/>
                <w:szCs w:val="21"/>
              </w:rPr>
              <w:t>月</w:t>
            </w:r>
            <w:r w:rsidRPr="00347DDB">
              <w:rPr>
                <w:szCs w:val="21"/>
              </w:rPr>
              <w:t>11</w:t>
            </w:r>
            <w:r w:rsidRPr="00347DDB">
              <w:rPr>
                <w:rFonts w:hint="eastAsia"/>
                <w:szCs w:val="21"/>
              </w:rPr>
              <w:t>日</w:t>
            </w:r>
          </w:p>
        </w:tc>
      </w:tr>
      <w:tr w:rsidR="00274072" w:rsidRPr="001F09D4" w:rsidTr="005751C1">
        <w:trPr>
          <w:jc w:val="center"/>
        </w:trPr>
        <w:tc>
          <w:tcPr>
            <w:tcW w:w="2801" w:type="dxa"/>
          </w:tcPr>
          <w:p w:rsidR="00274072" w:rsidRPr="00C0523D" w:rsidRDefault="00274072" w:rsidP="00274072">
            <w:pPr>
              <w:rPr>
                <w:rFonts w:hAnsi="宋体"/>
                <w:szCs w:val="21"/>
              </w:rPr>
            </w:pPr>
            <w:r w:rsidRPr="00C0523D">
              <w:rPr>
                <w:rFonts w:hAnsi="宋体"/>
                <w:szCs w:val="21"/>
              </w:rPr>
              <w:t>转换转入起始日</w:t>
            </w:r>
          </w:p>
        </w:tc>
        <w:tc>
          <w:tcPr>
            <w:tcW w:w="6379" w:type="dxa"/>
            <w:gridSpan w:val="2"/>
          </w:tcPr>
          <w:p w:rsidR="00274072" w:rsidRDefault="00274072" w:rsidP="00274072">
            <w:r w:rsidRPr="00347DDB">
              <w:rPr>
                <w:szCs w:val="21"/>
              </w:rPr>
              <w:t>2024</w:t>
            </w:r>
            <w:r w:rsidRPr="00347DDB">
              <w:rPr>
                <w:rFonts w:hint="eastAsia"/>
                <w:szCs w:val="21"/>
              </w:rPr>
              <w:t>年</w:t>
            </w:r>
            <w:r w:rsidRPr="00347DDB">
              <w:rPr>
                <w:rFonts w:hint="eastAsia"/>
                <w:szCs w:val="21"/>
              </w:rPr>
              <w:t>4</w:t>
            </w:r>
            <w:r w:rsidRPr="00347DDB">
              <w:rPr>
                <w:rFonts w:hint="eastAsia"/>
                <w:szCs w:val="21"/>
              </w:rPr>
              <w:t>月</w:t>
            </w:r>
            <w:r w:rsidRPr="00347DDB">
              <w:rPr>
                <w:szCs w:val="21"/>
              </w:rPr>
              <w:t>11</w:t>
            </w:r>
            <w:r w:rsidRPr="00347DDB">
              <w:rPr>
                <w:rFonts w:hint="eastAsia"/>
                <w:szCs w:val="21"/>
              </w:rPr>
              <w:t>日</w:t>
            </w:r>
          </w:p>
        </w:tc>
      </w:tr>
      <w:tr w:rsidR="00274072" w:rsidRPr="001F09D4" w:rsidTr="005751C1">
        <w:trPr>
          <w:jc w:val="center"/>
        </w:trPr>
        <w:tc>
          <w:tcPr>
            <w:tcW w:w="2801" w:type="dxa"/>
          </w:tcPr>
          <w:p w:rsidR="00274072" w:rsidRPr="00C0523D" w:rsidRDefault="00274072" w:rsidP="00274072">
            <w:pPr>
              <w:rPr>
                <w:rFonts w:hAnsi="宋体"/>
                <w:szCs w:val="21"/>
              </w:rPr>
            </w:pPr>
            <w:r w:rsidRPr="00C0523D">
              <w:rPr>
                <w:rFonts w:hAnsi="宋体" w:hint="eastAsia"/>
                <w:szCs w:val="21"/>
              </w:rPr>
              <w:t>转换转出起始日</w:t>
            </w:r>
          </w:p>
        </w:tc>
        <w:tc>
          <w:tcPr>
            <w:tcW w:w="6379" w:type="dxa"/>
            <w:gridSpan w:val="2"/>
          </w:tcPr>
          <w:p w:rsidR="00274072" w:rsidRDefault="00274072" w:rsidP="00274072">
            <w:r w:rsidRPr="00347DDB">
              <w:rPr>
                <w:szCs w:val="21"/>
              </w:rPr>
              <w:t>2024</w:t>
            </w:r>
            <w:r w:rsidRPr="00347DDB">
              <w:rPr>
                <w:rFonts w:hint="eastAsia"/>
                <w:szCs w:val="21"/>
              </w:rPr>
              <w:t>年</w:t>
            </w:r>
            <w:r w:rsidRPr="00347DDB">
              <w:rPr>
                <w:rFonts w:hint="eastAsia"/>
                <w:szCs w:val="21"/>
              </w:rPr>
              <w:t>4</w:t>
            </w:r>
            <w:r w:rsidRPr="00347DDB">
              <w:rPr>
                <w:rFonts w:hint="eastAsia"/>
                <w:szCs w:val="21"/>
              </w:rPr>
              <w:t>月</w:t>
            </w:r>
            <w:r w:rsidRPr="00347DDB">
              <w:rPr>
                <w:szCs w:val="21"/>
              </w:rPr>
              <w:t>11</w:t>
            </w:r>
            <w:r w:rsidRPr="00347DDB">
              <w:rPr>
                <w:rFonts w:hint="eastAsia"/>
                <w:szCs w:val="21"/>
              </w:rPr>
              <w:t>日</w:t>
            </w:r>
          </w:p>
        </w:tc>
      </w:tr>
      <w:tr w:rsidR="002600B4" w:rsidRPr="001F09D4" w:rsidTr="005751C1">
        <w:trPr>
          <w:jc w:val="center"/>
        </w:trPr>
        <w:tc>
          <w:tcPr>
            <w:tcW w:w="2801" w:type="dxa"/>
          </w:tcPr>
          <w:p w:rsidR="002600B4" w:rsidRPr="001F09D4" w:rsidRDefault="002600B4" w:rsidP="005751C1">
            <w:pPr>
              <w:rPr>
                <w:rFonts w:hAnsi="宋体"/>
                <w:szCs w:val="21"/>
              </w:rPr>
            </w:pPr>
            <w:r>
              <w:rPr>
                <w:rFonts w:hint="eastAsia"/>
                <w:color w:val="000000"/>
                <w:szCs w:val="21"/>
              </w:rPr>
              <w:t>各基金份额类别</w:t>
            </w:r>
            <w:r>
              <w:rPr>
                <w:color w:val="000000"/>
                <w:szCs w:val="21"/>
              </w:rPr>
              <w:t>的</w:t>
            </w:r>
            <w:r w:rsidRPr="0042210A">
              <w:rPr>
                <w:color w:val="000000"/>
                <w:szCs w:val="21"/>
              </w:rPr>
              <w:t>简称</w:t>
            </w:r>
          </w:p>
        </w:tc>
        <w:tc>
          <w:tcPr>
            <w:tcW w:w="3255" w:type="dxa"/>
            <w:vAlign w:val="center"/>
          </w:tcPr>
          <w:p w:rsidR="002600B4" w:rsidRPr="0053709D" w:rsidRDefault="00964DC7" w:rsidP="00244051">
            <w:pPr>
              <w:pStyle w:val="0"/>
              <w:rPr>
                <w:color w:val="000000"/>
                <w:kern w:val="0"/>
                <w:szCs w:val="21"/>
              </w:rPr>
            </w:pPr>
            <w:r w:rsidRPr="00DD74CD">
              <w:rPr>
                <w:rFonts w:ascii="宋体" w:hAnsi="Calibri" w:cs="宋体" w:hint="eastAsia"/>
                <w:kern w:val="0"/>
                <w:szCs w:val="21"/>
              </w:rPr>
              <w:t>华夏先锋科技一年定开混合</w:t>
            </w:r>
            <w:r w:rsidR="002600B4" w:rsidRPr="0053709D">
              <w:rPr>
                <w:kern w:val="0"/>
                <w:szCs w:val="21"/>
              </w:rPr>
              <w:t>A</w:t>
            </w:r>
          </w:p>
        </w:tc>
        <w:tc>
          <w:tcPr>
            <w:tcW w:w="3124" w:type="dxa"/>
            <w:vAlign w:val="center"/>
          </w:tcPr>
          <w:p w:rsidR="002600B4" w:rsidRPr="0053709D" w:rsidRDefault="00964DC7" w:rsidP="005751C1">
            <w:pPr>
              <w:pStyle w:val="0"/>
              <w:rPr>
                <w:color w:val="000000"/>
                <w:kern w:val="0"/>
                <w:szCs w:val="21"/>
              </w:rPr>
            </w:pPr>
            <w:r w:rsidRPr="00DD74CD">
              <w:rPr>
                <w:rFonts w:ascii="宋体" w:hAnsi="Calibri" w:cs="宋体" w:hint="eastAsia"/>
                <w:kern w:val="0"/>
                <w:szCs w:val="21"/>
              </w:rPr>
              <w:t>华夏先锋科技一年定开混合</w:t>
            </w:r>
            <w:r w:rsidR="00BD7360" w:rsidRPr="00A94022">
              <w:rPr>
                <w:kern w:val="0"/>
                <w:szCs w:val="21"/>
              </w:rPr>
              <w:t>C</w:t>
            </w:r>
          </w:p>
        </w:tc>
      </w:tr>
      <w:tr w:rsidR="002600B4" w:rsidRPr="001F09D4" w:rsidTr="005751C1">
        <w:trPr>
          <w:jc w:val="center"/>
        </w:trPr>
        <w:tc>
          <w:tcPr>
            <w:tcW w:w="2801" w:type="dxa"/>
          </w:tcPr>
          <w:p w:rsidR="002600B4" w:rsidRPr="001F09D4" w:rsidRDefault="002600B4" w:rsidP="005751C1">
            <w:pPr>
              <w:rPr>
                <w:rFonts w:hAnsi="宋体"/>
                <w:szCs w:val="21"/>
              </w:rPr>
            </w:pPr>
            <w:r>
              <w:rPr>
                <w:rFonts w:hint="eastAsia"/>
                <w:color w:val="000000"/>
                <w:szCs w:val="21"/>
              </w:rPr>
              <w:t>各基金份额类别</w:t>
            </w:r>
            <w:r w:rsidRPr="0042210A">
              <w:rPr>
                <w:color w:val="000000"/>
                <w:szCs w:val="21"/>
              </w:rPr>
              <w:t>的交易代码</w:t>
            </w:r>
          </w:p>
        </w:tc>
        <w:tc>
          <w:tcPr>
            <w:tcW w:w="3255" w:type="dxa"/>
            <w:vAlign w:val="center"/>
          </w:tcPr>
          <w:p w:rsidR="002600B4" w:rsidRPr="0053709D" w:rsidRDefault="00DD74CD" w:rsidP="005751C1">
            <w:pPr>
              <w:pStyle w:val="0"/>
              <w:rPr>
                <w:color w:val="000000"/>
                <w:kern w:val="0"/>
                <w:szCs w:val="21"/>
              </w:rPr>
            </w:pPr>
            <w:r w:rsidRPr="00DD74CD">
              <w:rPr>
                <w:kern w:val="0"/>
                <w:szCs w:val="21"/>
              </w:rPr>
              <w:t>010518</w:t>
            </w:r>
          </w:p>
        </w:tc>
        <w:tc>
          <w:tcPr>
            <w:tcW w:w="3124" w:type="dxa"/>
            <w:vAlign w:val="center"/>
          </w:tcPr>
          <w:p w:rsidR="002600B4" w:rsidRPr="0053709D" w:rsidRDefault="00DD74CD" w:rsidP="005751C1">
            <w:pPr>
              <w:pStyle w:val="0"/>
              <w:rPr>
                <w:color w:val="000000"/>
                <w:kern w:val="0"/>
                <w:szCs w:val="21"/>
              </w:rPr>
            </w:pPr>
            <w:r>
              <w:rPr>
                <w:kern w:val="0"/>
                <w:szCs w:val="21"/>
              </w:rPr>
              <w:t>01051</w:t>
            </w:r>
            <w:r>
              <w:rPr>
                <w:rFonts w:hint="eastAsia"/>
                <w:kern w:val="0"/>
                <w:szCs w:val="21"/>
              </w:rPr>
              <w:t>9</w:t>
            </w:r>
          </w:p>
        </w:tc>
      </w:tr>
      <w:tr w:rsidR="002600B4" w:rsidRPr="001F09D4" w:rsidTr="005751C1">
        <w:trPr>
          <w:jc w:val="center"/>
        </w:trPr>
        <w:tc>
          <w:tcPr>
            <w:tcW w:w="2801" w:type="dxa"/>
          </w:tcPr>
          <w:p w:rsidR="002600B4" w:rsidRPr="001F09D4" w:rsidRDefault="002600B4" w:rsidP="005751C1">
            <w:pPr>
              <w:rPr>
                <w:rFonts w:hAnsi="宋体"/>
                <w:szCs w:val="21"/>
              </w:rPr>
            </w:pPr>
            <w:r w:rsidRPr="001F09D4">
              <w:rPr>
                <w:rFonts w:hAnsi="宋体"/>
                <w:szCs w:val="21"/>
              </w:rPr>
              <w:t>该</w:t>
            </w:r>
            <w:r>
              <w:rPr>
                <w:rFonts w:hAnsi="宋体" w:hint="eastAsia"/>
                <w:szCs w:val="21"/>
              </w:rPr>
              <w:t>基金份额类别</w:t>
            </w:r>
            <w:r w:rsidRPr="001F09D4">
              <w:rPr>
                <w:rFonts w:hAnsi="宋体"/>
                <w:szCs w:val="21"/>
              </w:rPr>
              <w:t>是否开放</w:t>
            </w:r>
            <w:r>
              <w:rPr>
                <w:rFonts w:hAnsi="宋体" w:hint="eastAsia"/>
                <w:szCs w:val="21"/>
              </w:rPr>
              <w:t>申购、赎回、转换</w:t>
            </w:r>
            <w:r w:rsidRPr="001F09D4">
              <w:rPr>
                <w:rFonts w:hAnsi="宋体" w:hint="eastAsia"/>
                <w:szCs w:val="21"/>
              </w:rPr>
              <w:t>业务</w:t>
            </w:r>
          </w:p>
        </w:tc>
        <w:tc>
          <w:tcPr>
            <w:tcW w:w="3255" w:type="dxa"/>
          </w:tcPr>
          <w:p w:rsidR="002600B4" w:rsidRPr="001F09D4" w:rsidRDefault="002600B4" w:rsidP="005751C1">
            <w:pPr>
              <w:rPr>
                <w:color w:val="000000"/>
              </w:rPr>
            </w:pPr>
            <w:r w:rsidRPr="001F09D4">
              <w:rPr>
                <w:rFonts w:hint="eastAsia"/>
                <w:color w:val="000000"/>
              </w:rPr>
              <w:t>是</w:t>
            </w:r>
          </w:p>
        </w:tc>
        <w:tc>
          <w:tcPr>
            <w:tcW w:w="3124" w:type="dxa"/>
          </w:tcPr>
          <w:p w:rsidR="002600B4" w:rsidRPr="001F09D4" w:rsidRDefault="002600B4" w:rsidP="005751C1">
            <w:pPr>
              <w:rPr>
                <w:color w:val="000000"/>
              </w:rPr>
            </w:pPr>
            <w:r>
              <w:rPr>
                <w:rFonts w:hint="eastAsia"/>
                <w:color w:val="000000"/>
              </w:rPr>
              <w:t>是</w:t>
            </w:r>
          </w:p>
        </w:tc>
      </w:tr>
    </w:tbl>
    <w:p w:rsidR="00FD68CA" w:rsidRPr="00C0523D" w:rsidRDefault="00FD68CA" w:rsidP="00107D20">
      <w:pPr>
        <w:pStyle w:val="3"/>
        <w:keepNext w:val="0"/>
        <w:keepLines w:val="0"/>
        <w:spacing w:before="0" w:after="0" w:line="360" w:lineRule="auto"/>
        <w:ind w:firstLineChars="200" w:firstLine="482"/>
        <w:rPr>
          <w:rFonts w:hAnsi="宋体"/>
          <w:bCs w:val="0"/>
          <w:sz w:val="24"/>
          <w:szCs w:val="24"/>
        </w:rPr>
      </w:pPr>
      <w:r w:rsidRPr="00C0523D">
        <w:rPr>
          <w:bCs w:val="0"/>
          <w:sz w:val="24"/>
          <w:szCs w:val="24"/>
        </w:rPr>
        <w:t>2</w:t>
      </w:r>
      <w:r w:rsidRPr="00C0523D">
        <w:rPr>
          <w:rFonts w:hAnsi="宋体"/>
          <w:bCs w:val="0"/>
          <w:sz w:val="24"/>
          <w:szCs w:val="24"/>
        </w:rPr>
        <w:t>日常申购、</w:t>
      </w:r>
      <w:r w:rsidRPr="00C0523D">
        <w:rPr>
          <w:rFonts w:hAnsi="宋体" w:hint="eastAsia"/>
          <w:bCs w:val="0"/>
          <w:sz w:val="24"/>
          <w:szCs w:val="24"/>
        </w:rPr>
        <w:t>赎回</w:t>
      </w:r>
      <w:r w:rsidR="0048507F" w:rsidRPr="00C0523D">
        <w:rPr>
          <w:rFonts w:hAnsi="宋体" w:hint="eastAsia"/>
          <w:bCs w:val="0"/>
          <w:sz w:val="24"/>
          <w:szCs w:val="24"/>
        </w:rPr>
        <w:t>、</w:t>
      </w:r>
      <w:r w:rsidR="0048507F" w:rsidRPr="00C0523D">
        <w:rPr>
          <w:rFonts w:hAnsi="宋体"/>
          <w:bCs w:val="0"/>
          <w:sz w:val="24"/>
          <w:szCs w:val="24"/>
        </w:rPr>
        <w:t>转换</w:t>
      </w:r>
      <w:r w:rsidRPr="00C0523D">
        <w:rPr>
          <w:rFonts w:hAnsi="宋体"/>
          <w:bCs w:val="0"/>
          <w:sz w:val="24"/>
          <w:szCs w:val="24"/>
        </w:rPr>
        <w:t>业务的办理时间</w:t>
      </w:r>
    </w:p>
    <w:p w:rsidR="00474AC6" w:rsidRDefault="00DD74CD" w:rsidP="00474AC6">
      <w:pPr>
        <w:spacing w:line="360" w:lineRule="auto"/>
        <w:ind w:firstLineChars="200" w:firstLine="480"/>
        <w:rPr>
          <w:bCs/>
          <w:sz w:val="24"/>
        </w:rPr>
      </w:pPr>
      <w:r>
        <w:rPr>
          <w:rFonts w:hint="eastAsia"/>
          <w:bCs/>
          <w:sz w:val="24"/>
        </w:rPr>
        <w:t>华夏先锋科技一年定期开放混合型证券投资基金</w:t>
      </w:r>
      <w:r w:rsidR="00474AC6" w:rsidRPr="00C0523D">
        <w:rPr>
          <w:rFonts w:hint="eastAsia"/>
          <w:bCs/>
          <w:sz w:val="24"/>
        </w:rPr>
        <w:t>（以下简称“</w:t>
      </w:r>
      <w:r w:rsidR="00474AC6" w:rsidRPr="00C0523D">
        <w:rPr>
          <w:rFonts w:hAnsi="宋体"/>
          <w:color w:val="000000"/>
          <w:sz w:val="24"/>
        </w:rPr>
        <w:t>本基金</w:t>
      </w:r>
      <w:r w:rsidR="00474AC6" w:rsidRPr="00C0523D">
        <w:rPr>
          <w:rFonts w:hAnsi="宋体" w:hint="eastAsia"/>
          <w:color w:val="000000"/>
          <w:sz w:val="24"/>
        </w:rPr>
        <w:t>”）</w:t>
      </w:r>
      <w:r w:rsidR="007E56A1" w:rsidRPr="007E56A1">
        <w:rPr>
          <w:rFonts w:hint="eastAsia"/>
          <w:bCs/>
          <w:sz w:val="24"/>
        </w:rPr>
        <w:t>采取在封闭期内封闭运作、封闭期与封闭期之间定期开放的运作方式</w:t>
      </w:r>
      <w:r w:rsidR="00474AC6" w:rsidRPr="00474AC6">
        <w:rPr>
          <w:rFonts w:hint="eastAsia"/>
          <w:bCs/>
          <w:sz w:val="24"/>
        </w:rPr>
        <w:t>。</w:t>
      </w:r>
      <w:r w:rsidR="00513AB3">
        <w:rPr>
          <w:rFonts w:hint="eastAsia"/>
          <w:bCs/>
          <w:color w:val="000000"/>
          <w:sz w:val="24"/>
        </w:rPr>
        <w:t>本基金</w:t>
      </w:r>
      <w:r w:rsidR="00513AB3" w:rsidRPr="00236BED">
        <w:rPr>
          <w:rFonts w:hint="eastAsia"/>
          <w:bCs/>
          <w:color w:val="000000"/>
          <w:sz w:val="24"/>
        </w:rPr>
        <w:t>本次开放期为</w:t>
      </w:r>
      <w:r w:rsidR="00513AB3" w:rsidRPr="002D196E">
        <w:rPr>
          <w:rFonts w:hint="eastAsia"/>
          <w:bCs/>
          <w:color w:val="000000"/>
          <w:sz w:val="24"/>
        </w:rPr>
        <w:t>202</w:t>
      </w:r>
      <w:r w:rsidR="00274072">
        <w:rPr>
          <w:bCs/>
          <w:color w:val="000000"/>
          <w:sz w:val="24"/>
        </w:rPr>
        <w:t>4</w:t>
      </w:r>
      <w:r w:rsidR="00513AB3" w:rsidRPr="002D196E">
        <w:rPr>
          <w:rFonts w:hint="eastAsia"/>
          <w:bCs/>
          <w:color w:val="000000"/>
          <w:sz w:val="24"/>
        </w:rPr>
        <w:t>年</w:t>
      </w:r>
      <w:r w:rsidR="00107D20">
        <w:rPr>
          <w:rFonts w:hint="eastAsia"/>
          <w:bCs/>
          <w:color w:val="000000"/>
          <w:sz w:val="24"/>
        </w:rPr>
        <w:t>4</w:t>
      </w:r>
      <w:r w:rsidR="00513AB3" w:rsidRPr="002D196E">
        <w:rPr>
          <w:rFonts w:hint="eastAsia"/>
          <w:bCs/>
          <w:color w:val="000000"/>
          <w:sz w:val="24"/>
        </w:rPr>
        <w:t>月</w:t>
      </w:r>
      <w:r w:rsidR="00274072">
        <w:rPr>
          <w:bCs/>
          <w:color w:val="000000"/>
          <w:sz w:val="24"/>
        </w:rPr>
        <w:t>11</w:t>
      </w:r>
      <w:r w:rsidR="00513AB3" w:rsidRPr="002D196E">
        <w:rPr>
          <w:rFonts w:hint="eastAsia"/>
          <w:bCs/>
          <w:color w:val="000000"/>
          <w:sz w:val="24"/>
        </w:rPr>
        <w:t>日</w:t>
      </w:r>
      <w:r w:rsidR="00107D20">
        <w:rPr>
          <w:rFonts w:hint="eastAsia"/>
          <w:bCs/>
          <w:color w:val="000000"/>
          <w:sz w:val="24"/>
        </w:rPr>
        <w:t>起</w:t>
      </w:r>
      <w:r w:rsidR="00513AB3" w:rsidRPr="00310258">
        <w:rPr>
          <w:rFonts w:hint="eastAsia"/>
          <w:bCs/>
          <w:color w:val="000000"/>
          <w:sz w:val="24"/>
        </w:rPr>
        <w:t>至</w:t>
      </w:r>
      <w:r w:rsidR="00107D20">
        <w:rPr>
          <w:rFonts w:hint="eastAsia"/>
          <w:bCs/>
          <w:color w:val="000000"/>
          <w:sz w:val="24"/>
        </w:rPr>
        <w:t>202</w:t>
      </w:r>
      <w:r w:rsidR="00274072">
        <w:rPr>
          <w:bCs/>
          <w:color w:val="000000"/>
          <w:sz w:val="24"/>
        </w:rPr>
        <w:t>4</w:t>
      </w:r>
      <w:r w:rsidR="004F3894" w:rsidRPr="00310258">
        <w:rPr>
          <w:rFonts w:hint="eastAsia"/>
          <w:bCs/>
          <w:color w:val="000000"/>
          <w:sz w:val="24"/>
        </w:rPr>
        <w:t>年</w:t>
      </w:r>
      <w:r w:rsidR="00107D20">
        <w:rPr>
          <w:rFonts w:hint="eastAsia"/>
          <w:bCs/>
          <w:color w:val="000000"/>
          <w:sz w:val="24"/>
        </w:rPr>
        <w:t>4</w:t>
      </w:r>
      <w:r w:rsidR="004F3894" w:rsidRPr="00310258">
        <w:rPr>
          <w:rFonts w:hint="eastAsia"/>
          <w:bCs/>
          <w:color w:val="000000"/>
          <w:sz w:val="24"/>
        </w:rPr>
        <w:t>月</w:t>
      </w:r>
      <w:r w:rsidR="00274072">
        <w:rPr>
          <w:bCs/>
          <w:color w:val="000000"/>
          <w:sz w:val="24"/>
        </w:rPr>
        <w:t>17</w:t>
      </w:r>
      <w:r w:rsidR="00513AB3" w:rsidRPr="00310258">
        <w:rPr>
          <w:rFonts w:hint="eastAsia"/>
          <w:bCs/>
          <w:color w:val="000000"/>
          <w:sz w:val="24"/>
        </w:rPr>
        <w:t>日</w:t>
      </w:r>
      <w:r w:rsidR="00513AB3">
        <w:rPr>
          <w:rFonts w:hint="eastAsia"/>
          <w:bCs/>
          <w:color w:val="000000"/>
          <w:sz w:val="24"/>
        </w:rPr>
        <w:t>（含当日）</w:t>
      </w:r>
      <w:r w:rsidR="00153CBA">
        <w:rPr>
          <w:rFonts w:hint="eastAsia"/>
          <w:bCs/>
          <w:color w:val="000000"/>
          <w:sz w:val="24"/>
        </w:rPr>
        <w:t>。</w:t>
      </w:r>
    </w:p>
    <w:p w:rsidR="00A56A3E" w:rsidRPr="00A56A3E" w:rsidRDefault="00A56A3E" w:rsidP="00A56A3E">
      <w:pPr>
        <w:spacing w:line="360" w:lineRule="auto"/>
        <w:ind w:firstLineChars="200" w:firstLine="480"/>
        <w:rPr>
          <w:bCs/>
          <w:sz w:val="24"/>
        </w:rPr>
      </w:pPr>
      <w:r w:rsidRPr="00A56A3E">
        <w:rPr>
          <w:rFonts w:hint="eastAsia"/>
          <w:bCs/>
          <w:sz w:val="24"/>
        </w:rPr>
        <w:t>投资人办理基金份额的申购</w:t>
      </w:r>
      <w:r>
        <w:rPr>
          <w:rFonts w:hint="eastAsia"/>
          <w:bCs/>
          <w:sz w:val="24"/>
        </w:rPr>
        <w:t>、</w:t>
      </w:r>
      <w:r w:rsidRPr="00A56A3E">
        <w:rPr>
          <w:rFonts w:hint="eastAsia"/>
          <w:bCs/>
          <w:sz w:val="24"/>
        </w:rPr>
        <w:t>赎回</w:t>
      </w:r>
      <w:r>
        <w:rPr>
          <w:rFonts w:hint="eastAsia"/>
          <w:bCs/>
          <w:sz w:val="24"/>
        </w:rPr>
        <w:t>、转换</w:t>
      </w:r>
      <w:r w:rsidRPr="00A56A3E">
        <w:rPr>
          <w:rFonts w:hint="eastAsia"/>
          <w:bCs/>
          <w:sz w:val="24"/>
        </w:rPr>
        <w:t>等业务的开放日为相应开放期的每个工作日，具体办理时间为上海证券交易所、深圳证券交易所的正常交易日的交易时间，但基金管理人根据法律法规、中国证监会的要求或基金合同的规定公告暂停申购、赎回</w:t>
      </w:r>
      <w:r>
        <w:rPr>
          <w:rFonts w:hint="eastAsia"/>
          <w:bCs/>
          <w:sz w:val="24"/>
        </w:rPr>
        <w:t>等业务</w:t>
      </w:r>
      <w:r w:rsidRPr="00A56A3E">
        <w:rPr>
          <w:rFonts w:hint="eastAsia"/>
          <w:bCs/>
          <w:sz w:val="24"/>
        </w:rPr>
        <w:t>时除外。</w:t>
      </w:r>
    </w:p>
    <w:p w:rsidR="00341621" w:rsidRPr="00C0523D" w:rsidRDefault="00A56A3E" w:rsidP="00767DE3">
      <w:pPr>
        <w:spacing w:line="360" w:lineRule="auto"/>
        <w:ind w:firstLineChars="200" w:firstLine="480"/>
        <w:rPr>
          <w:bCs/>
          <w:sz w:val="24"/>
        </w:rPr>
      </w:pPr>
      <w:r w:rsidRPr="00A56A3E">
        <w:rPr>
          <w:rFonts w:hint="eastAsia"/>
          <w:bCs/>
          <w:sz w:val="24"/>
        </w:rPr>
        <w:t>若出现新的证券</w:t>
      </w:r>
      <w:r w:rsidRPr="00A56A3E">
        <w:rPr>
          <w:rFonts w:hint="eastAsia"/>
          <w:bCs/>
          <w:sz w:val="24"/>
        </w:rPr>
        <w:t>/</w:t>
      </w:r>
      <w:r w:rsidRPr="00A56A3E">
        <w:rPr>
          <w:rFonts w:hint="eastAsia"/>
          <w:bCs/>
          <w:sz w:val="24"/>
        </w:rPr>
        <w:t>期货交易市场、证券</w:t>
      </w:r>
      <w:r w:rsidRPr="00A56A3E">
        <w:rPr>
          <w:rFonts w:hint="eastAsia"/>
          <w:bCs/>
          <w:sz w:val="24"/>
        </w:rPr>
        <w:t>/</w:t>
      </w:r>
      <w:r w:rsidRPr="00A56A3E">
        <w:rPr>
          <w:rFonts w:hint="eastAsia"/>
          <w:bCs/>
          <w:sz w:val="24"/>
        </w:rPr>
        <w:t>期货交易所交易时间变更或其他特殊情况，基金管理人将视情况对前述开放日及开放时间进行相应的调整，但应在实施日前依照</w:t>
      </w:r>
      <w:r w:rsidR="007B1C75">
        <w:rPr>
          <w:rFonts w:hint="eastAsia"/>
          <w:bCs/>
          <w:sz w:val="24"/>
        </w:rPr>
        <w:t>《公开募集证券投资基金信息披露管理办法》</w:t>
      </w:r>
      <w:r w:rsidRPr="00A56A3E">
        <w:rPr>
          <w:rFonts w:hint="eastAsia"/>
          <w:bCs/>
          <w:sz w:val="24"/>
        </w:rPr>
        <w:t>的有关规定在规定媒介</w:t>
      </w:r>
      <w:r w:rsidRPr="00A56A3E">
        <w:rPr>
          <w:rFonts w:hint="eastAsia"/>
          <w:bCs/>
          <w:sz w:val="24"/>
        </w:rPr>
        <w:lastRenderedPageBreak/>
        <w:t>上公告。</w:t>
      </w:r>
    </w:p>
    <w:p w:rsidR="00FD68CA" w:rsidRPr="00C0523D" w:rsidRDefault="00FD68CA" w:rsidP="00107D20">
      <w:pPr>
        <w:pStyle w:val="3"/>
        <w:keepNext w:val="0"/>
        <w:keepLines w:val="0"/>
        <w:spacing w:before="0" w:after="0" w:line="360" w:lineRule="auto"/>
        <w:ind w:firstLineChars="200" w:firstLine="482"/>
        <w:rPr>
          <w:bCs w:val="0"/>
          <w:sz w:val="24"/>
          <w:szCs w:val="24"/>
        </w:rPr>
      </w:pPr>
      <w:r w:rsidRPr="00C0523D">
        <w:rPr>
          <w:bCs w:val="0"/>
          <w:sz w:val="24"/>
          <w:szCs w:val="24"/>
        </w:rPr>
        <w:t>3</w:t>
      </w:r>
      <w:r w:rsidRPr="00C0523D">
        <w:rPr>
          <w:rFonts w:hAnsi="宋体"/>
          <w:bCs w:val="0"/>
          <w:sz w:val="24"/>
          <w:szCs w:val="24"/>
        </w:rPr>
        <w:t>日常申购业务</w:t>
      </w:r>
    </w:p>
    <w:p w:rsidR="00FD68CA" w:rsidRPr="00C0523D" w:rsidRDefault="00FD68CA" w:rsidP="00107D20">
      <w:pPr>
        <w:pStyle w:val="3"/>
        <w:keepNext w:val="0"/>
        <w:keepLines w:val="0"/>
        <w:spacing w:before="0" w:after="0" w:line="360" w:lineRule="auto"/>
        <w:ind w:firstLineChars="200" w:firstLine="480"/>
        <w:rPr>
          <w:b w:val="0"/>
          <w:bCs w:val="0"/>
          <w:sz w:val="24"/>
          <w:szCs w:val="24"/>
        </w:rPr>
      </w:pPr>
      <w:r w:rsidRPr="00C0523D">
        <w:rPr>
          <w:b w:val="0"/>
          <w:bCs w:val="0"/>
          <w:sz w:val="24"/>
          <w:szCs w:val="24"/>
        </w:rPr>
        <w:t>3.1</w:t>
      </w:r>
      <w:r w:rsidRPr="00C0523D">
        <w:rPr>
          <w:rFonts w:hAnsi="宋体"/>
          <w:b w:val="0"/>
          <w:bCs w:val="0"/>
          <w:sz w:val="24"/>
          <w:szCs w:val="24"/>
        </w:rPr>
        <w:t>申购金额限制</w:t>
      </w:r>
    </w:p>
    <w:p w:rsidR="00A56A3E" w:rsidRPr="00A56A3E" w:rsidRDefault="00A56A3E" w:rsidP="00A56A3E">
      <w:pPr>
        <w:spacing w:line="360" w:lineRule="auto"/>
        <w:ind w:firstLineChars="200" w:firstLine="480"/>
        <w:rPr>
          <w:bCs/>
          <w:sz w:val="24"/>
        </w:rPr>
      </w:pPr>
      <w:r w:rsidRPr="00A56A3E">
        <w:rPr>
          <w:rFonts w:hint="eastAsia"/>
          <w:bCs/>
          <w:sz w:val="24"/>
        </w:rPr>
        <w:t>投资者通过</w:t>
      </w:r>
      <w:r w:rsidR="00370E06">
        <w:rPr>
          <w:rFonts w:hint="eastAsia"/>
          <w:bCs/>
          <w:sz w:val="24"/>
        </w:rPr>
        <w:t>基金管理人</w:t>
      </w:r>
      <w:r w:rsidRPr="00A56A3E">
        <w:rPr>
          <w:rFonts w:hint="eastAsia"/>
          <w:bCs/>
          <w:sz w:val="24"/>
        </w:rPr>
        <w:t>直销机构或华夏财富办理本基金</w:t>
      </w:r>
      <w:r w:rsidRPr="00A56A3E">
        <w:rPr>
          <w:rFonts w:hint="eastAsia"/>
          <w:bCs/>
          <w:sz w:val="24"/>
        </w:rPr>
        <w:t>A</w:t>
      </w:r>
      <w:r w:rsidRPr="00A56A3E">
        <w:rPr>
          <w:rFonts w:hint="eastAsia"/>
          <w:bCs/>
          <w:sz w:val="24"/>
        </w:rPr>
        <w:t>类或</w:t>
      </w:r>
      <w:r w:rsidRPr="00A56A3E">
        <w:rPr>
          <w:rFonts w:hint="eastAsia"/>
          <w:bCs/>
          <w:sz w:val="24"/>
        </w:rPr>
        <w:t>C</w:t>
      </w:r>
      <w:r w:rsidRPr="00A56A3E">
        <w:rPr>
          <w:rFonts w:hint="eastAsia"/>
          <w:bCs/>
          <w:sz w:val="24"/>
        </w:rPr>
        <w:t>类基金份额的申购业务，每次最低申购金额为</w:t>
      </w:r>
      <w:r w:rsidRPr="00A56A3E">
        <w:rPr>
          <w:rFonts w:hint="eastAsia"/>
          <w:bCs/>
          <w:sz w:val="24"/>
        </w:rPr>
        <w:t>1.00</w:t>
      </w:r>
      <w:r w:rsidRPr="00A56A3E">
        <w:rPr>
          <w:rFonts w:hint="eastAsia"/>
          <w:bCs/>
          <w:sz w:val="24"/>
        </w:rPr>
        <w:t>元（含申购费）。具体业务办理请遵循基金管理人直销机构或华夏财富的相关规定。</w:t>
      </w:r>
    </w:p>
    <w:p w:rsidR="00474AC6" w:rsidRPr="00B61EBE" w:rsidRDefault="00A56A3E" w:rsidP="004E42E2">
      <w:pPr>
        <w:spacing w:line="360" w:lineRule="auto"/>
        <w:ind w:firstLineChars="200" w:firstLine="480"/>
        <w:rPr>
          <w:bCs/>
          <w:sz w:val="24"/>
        </w:rPr>
      </w:pPr>
      <w:r w:rsidRPr="00A56A3E">
        <w:rPr>
          <w:rFonts w:hint="eastAsia"/>
          <w:bCs/>
          <w:sz w:val="24"/>
        </w:rPr>
        <w:t>投资者通过其他代销机构办理本基金</w:t>
      </w:r>
      <w:r w:rsidRPr="00A56A3E">
        <w:rPr>
          <w:rFonts w:hint="eastAsia"/>
          <w:bCs/>
          <w:sz w:val="24"/>
        </w:rPr>
        <w:t>A</w:t>
      </w:r>
      <w:r w:rsidRPr="00A56A3E">
        <w:rPr>
          <w:rFonts w:hint="eastAsia"/>
          <w:bCs/>
          <w:sz w:val="24"/>
        </w:rPr>
        <w:t>类或</w:t>
      </w:r>
      <w:r w:rsidRPr="00A56A3E">
        <w:rPr>
          <w:rFonts w:hint="eastAsia"/>
          <w:bCs/>
          <w:sz w:val="24"/>
        </w:rPr>
        <w:t>C</w:t>
      </w:r>
      <w:r w:rsidRPr="00A56A3E">
        <w:rPr>
          <w:rFonts w:hint="eastAsia"/>
          <w:bCs/>
          <w:sz w:val="24"/>
        </w:rPr>
        <w:t>类基金份额的申购业务，每次最低申购金额</w:t>
      </w:r>
      <w:r w:rsidRPr="00A56A3E">
        <w:rPr>
          <w:rFonts w:hint="eastAsia"/>
          <w:sz w:val="24"/>
        </w:rPr>
        <w:t>以各代销机构的规定为准。具体业务办理请遵循各代销机构的相关规定。</w:t>
      </w:r>
    </w:p>
    <w:p w:rsidR="0011565F" w:rsidRPr="00BB3CBB" w:rsidRDefault="00A56A3E" w:rsidP="00A56A3E">
      <w:pPr>
        <w:spacing w:line="360" w:lineRule="auto"/>
        <w:ind w:firstLineChars="200" w:firstLine="480"/>
        <w:rPr>
          <w:bCs/>
          <w:sz w:val="24"/>
        </w:rPr>
      </w:pPr>
      <w:r w:rsidRPr="00A56A3E">
        <w:rPr>
          <w:rFonts w:hint="eastAsia"/>
          <w:bCs/>
          <w:sz w:val="24"/>
        </w:rPr>
        <w:t>基金管理人可在法律法规允许的情况下，调整上述规定申购金额的数量限制。基金管理人必须在调整前依照</w:t>
      </w:r>
      <w:r w:rsidR="007B1C75">
        <w:rPr>
          <w:rFonts w:hint="eastAsia"/>
          <w:bCs/>
          <w:sz w:val="24"/>
        </w:rPr>
        <w:t>《公开募集证券投资基金信息披露管理办法》</w:t>
      </w:r>
      <w:r w:rsidRPr="00A56A3E">
        <w:rPr>
          <w:rFonts w:hint="eastAsia"/>
          <w:bCs/>
          <w:sz w:val="24"/>
        </w:rPr>
        <w:t>的有关规定在规定媒介上公告。</w:t>
      </w:r>
    </w:p>
    <w:p w:rsidR="00FD68CA" w:rsidRPr="00C0523D" w:rsidRDefault="00FD68CA" w:rsidP="00107D20">
      <w:pPr>
        <w:pStyle w:val="3"/>
        <w:keepNext w:val="0"/>
        <w:keepLines w:val="0"/>
        <w:spacing w:before="0" w:after="0" w:line="360" w:lineRule="auto"/>
        <w:ind w:firstLineChars="200" w:firstLine="480"/>
        <w:rPr>
          <w:b w:val="0"/>
          <w:bCs w:val="0"/>
          <w:sz w:val="24"/>
          <w:szCs w:val="24"/>
        </w:rPr>
      </w:pPr>
      <w:r w:rsidRPr="00C0523D">
        <w:rPr>
          <w:b w:val="0"/>
          <w:bCs w:val="0"/>
          <w:sz w:val="24"/>
          <w:szCs w:val="24"/>
        </w:rPr>
        <w:t>3.2</w:t>
      </w:r>
      <w:r w:rsidRPr="00C0523D">
        <w:rPr>
          <w:b w:val="0"/>
          <w:bCs w:val="0"/>
          <w:sz w:val="24"/>
          <w:szCs w:val="24"/>
        </w:rPr>
        <w:t>申购费率</w:t>
      </w:r>
    </w:p>
    <w:p w:rsidR="00A56A3E" w:rsidRDefault="00A56A3E" w:rsidP="007B1C75">
      <w:pPr>
        <w:autoSpaceDE w:val="0"/>
        <w:autoSpaceDN w:val="0"/>
        <w:adjustRightInd w:val="0"/>
        <w:spacing w:line="360" w:lineRule="auto"/>
        <w:ind w:firstLineChars="200" w:firstLine="480"/>
        <w:rPr>
          <w:rFonts w:hAnsi="宋体"/>
          <w:color w:val="000000"/>
          <w:sz w:val="24"/>
        </w:rPr>
      </w:pPr>
      <w:r>
        <w:rPr>
          <w:rFonts w:hint="eastAsia"/>
          <w:color w:val="000000"/>
          <w:sz w:val="24"/>
        </w:rPr>
        <w:t>（</w:t>
      </w:r>
      <w:r>
        <w:rPr>
          <w:rFonts w:hint="eastAsia"/>
          <w:color w:val="000000"/>
          <w:sz w:val="24"/>
        </w:rPr>
        <w:t>1</w:t>
      </w:r>
      <w:r>
        <w:rPr>
          <w:rFonts w:hint="eastAsia"/>
          <w:color w:val="000000"/>
          <w:sz w:val="24"/>
        </w:rPr>
        <w:t>）</w:t>
      </w:r>
      <w:r>
        <w:rPr>
          <w:rFonts w:hAnsi="宋体"/>
          <w:color w:val="000000"/>
          <w:sz w:val="24"/>
        </w:rPr>
        <w:t>本基金申购费由申购人承担，用于市场推广、销售、登记结算等各项费用。投资者在申购</w:t>
      </w:r>
      <w:r>
        <w:rPr>
          <w:rFonts w:hAnsi="宋体" w:hint="eastAsia"/>
          <w:color w:val="000000"/>
          <w:sz w:val="24"/>
        </w:rPr>
        <w:t>A</w:t>
      </w:r>
      <w:r>
        <w:rPr>
          <w:rFonts w:hAnsi="宋体" w:hint="eastAsia"/>
          <w:color w:val="000000"/>
          <w:sz w:val="24"/>
        </w:rPr>
        <w:t>类</w:t>
      </w:r>
      <w:r>
        <w:rPr>
          <w:rFonts w:hAnsi="宋体"/>
          <w:color w:val="000000"/>
          <w:sz w:val="24"/>
        </w:rPr>
        <w:t>基金</w:t>
      </w:r>
      <w:r>
        <w:rPr>
          <w:rFonts w:hAnsi="宋体" w:hint="eastAsia"/>
          <w:color w:val="000000"/>
          <w:sz w:val="24"/>
        </w:rPr>
        <w:t>份额</w:t>
      </w:r>
      <w:r>
        <w:rPr>
          <w:rFonts w:hAnsi="宋体"/>
          <w:color w:val="000000"/>
          <w:sz w:val="24"/>
        </w:rPr>
        <w:t>时需交纳前端申购费，费率按申购金额递减，具体如下：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171"/>
        <w:gridCol w:w="1581"/>
      </w:tblGrid>
      <w:tr w:rsidR="00A56A3E" w:rsidRPr="00A06209" w:rsidTr="003A61F1">
        <w:trPr>
          <w:jc w:val="center"/>
        </w:trPr>
        <w:tc>
          <w:tcPr>
            <w:tcW w:w="0" w:type="auto"/>
            <w:tcBorders>
              <w:top w:val="single" w:sz="12" w:space="0" w:color="auto"/>
              <w:bottom w:val="single" w:sz="12" w:space="0" w:color="auto"/>
            </w:tcBorders>
            <w:vAlign w:val="center"/>
          </w:tcPr>
          <w:p w:rsidR="00A56A3E" w:rsidRDefault="00A56A3E" w:rsidP="003A61F1">
            <w:pPr>
              <w:autoSpaceDE w:val="0"/>
              <w:autoSpaceDN w:val="0"/>
              <w:adjustRightInd w:val="0"/>
              <w:jc w:val="center"/>
              <w:rPr>
                <w:b/>
                <w:bCs/>
                <w:color w:val="000000"/>
                <w:szCs w:val="21"/>
              </w:rPr>
            </w:pPr>
            <w:r>
              <w:rPr>
                <w:b/>
                <w:bCs/>
                <w:color w:val="000000"/>
                <w:szCs w:val="21"/>
              </w:rPr>
              <w:t>申购金额（含申购费）</w:t>
            </w:r>
          </w:p>
        </w:tc>
        <w:tc>
          <w:tcPr>
            <w:tcW w:w="0" w:type="auto"/>
            <w:tcBorders>
              <w:top w:val="single" w:sz="12" w:space="0" w:color="auto"/>
              <w:bottom w:val="single" w:sz="12" w:space="0" w:color="auto"/>
            </w:tcBorders>
            <w:vAlign w:val="center"/>
          </w:tcPr>
          <w:p w:rsidR="00A56A3E" w:rsidRDefault="00A56A3E" w:rsidP="003A61F1">
            <w:pPr>
              <w:autoSpaceDE w:val="0"/>
              <w:autoSpaceDN w:val="0"/>
              <w:adjustRightInd w:val="0"/>
              <w:jc w:val="center"/>
              <w:rPr>
                <w:b/>
                <w:bCs/>
                <w:color w:val="000000"/>
                <w:szCs w:val="21"/>
              </w:rPr>
            </w:pPr>
            <w:r>
              <w:rPr>
                <w:b/>
                <w:bCs/>
                <w:color w:val="000000"/>
                <w:szCs w:val="21"/>
              </w:rPr>
              <w:t>前端申购费率</w:t>
            </w:r>
          </w:p>
        </w:tc>
      </w:tr>
      <w:tr w:rsidR="00A56A3E" w:rsidRPr="00A06209" w:rsidTr="003A61F1">
        <w:trPr>
          <w:jc w:val="center"/>
        </w:trPr>
        <w:tc>
          <w:tcPr>
            <w:tcW w:w="0" w:type="auto"/>
            <w:tcBorders>
              <w:top w:val="single" w:sz="12" w:space="0" w:color="auto"/>
            </w:tcBorders>
          </w:tcPr>
          <w:p w:rsidR="00A56A3E" w:rsidRDefault="00A56A3E" w:rsidP="003A61F1">
            <w:pPr>
              <w:spacing w:line="360" w:lineRule="auto"/>
              <w:jc w:val="center"/>
              <w:rPr>
                <w:color w:val="000000"/>
                <w:szCs w:val="21"/>
              </w:rPr>
            </w:pPr>
            <w:r>
              <w:rPr>
                <w:color w:val="000000"/>
                <w:szCs w:val="21"/>
              </w:rPr>
              <w:t>50</w:t>
            </w:r>
            <w:r>
              <w:rPr>
                <w:color w:val="000000"/>
                <w:szCs w:val="21"/>
              </w:rPr>
              <w:t>万元以下</w:t>
            </w:r>
          </w:p>
        </w:tc>
        <w:tc>
          <w:tcPr>
            <w:tcW w:w="0" w:type="auto"/>
            <w:tcBorders>
              <w:top w:val="single" w:sz="12" w:space="0" w:color="auto"/>
            </w:tcBorders>
            <w:vAlign w:val="center"/>
          </w:tcPr>
          <w:p w:rsidR="00A56A3E" w:rsidRDefault="00A56A3E" w:rsidP="003A61F1">
            <w:pPr>
              <w:autoSpaceDE w:val="0"/>
              <w:autoSpaceDN w:val="0"/>
              <w:adjustRightInd w:val="0"/>
              <w:spacing w:line="360" w:lineRule="auto"/>
              <w:jc w:val="center"/>
              <w:rPr>
                <w:color w:val="000000"/>
                <w:szCs w:val="21"/>
              </w:rPr>
            </w:pPr>
            <w:r>
              <w:rPr>
                <w:rFonts w:hint="eastAsia"/>
                <w:color w:val="000000"/>
                <w:szCs w:val="21"/>
              </w:rPr>
              <w:t>1.5</w:t>
            </w:r>
            <w:r>
              <w:rPr>
                <w:color w:val="000000"/>
                <w:szCs w:val="21"/>
              </w:rPr>
              <w:t>%</w:t>
            </w:r>
          </w:p>
        </w:tc>
      </w:tr>
      <w:tr w:rsidR="00A56A3E" w:rsidRPr="00A06209" w:rsidTr="003A61F1">
        <w:trPr>
          <w:jc w:val="center"/>
        </w:trPr>
        <w:tc>
          <w:tcPr>
            <w:tcW w:w="0" w:type="auto"/>
          </w:tcPr>
          <w:p w:rsidR="00A56A3E" w:rsidRDefault="00A56A3E" w:rsidP="003A61F1">
            <w:pPr>
              <w:spacing w:line="360" w:lineRule="auto"/>
              <w:jc w:val="center"/>
              <w:rPr>
                <w:color w:val="000000"/>
                <w:szCs w:val="21"/>
              </w:rPr>
            </w:pPr>
            <w:r>
              <w:rPr>
                <w:color w:val="000000"/>
                <w:szCs w:val="21"/>
              </w:rPr>
              <w:t>50</w:t>
            </w:r>
            <w:r>
              <w:rPr>
                <w:color w:val="000000"/>
                <w:szCs w:val="21"/>
              </w:rPr>
              <w:t>万元以上（含</w:t>
            </w:r>
            <w:r>
              <w:rPr>
                <w:color w:val="000000"/>
                <w:szCs w:val="21"/>
              </w:rPr>
              <w:t>50</w:t>
            </w:r>
            <w:r>
              <w:rPr>
                <w:color w:val="000000"/>
                <w:szCs w:val="21"/>
              </w:rPr>
              <w:t>万元）</w:t>
            </w:r>
            <w:r>
              <w:rPr>
                <w:color w:val="000000"/>
                <w:szCs w:val="21"/>
              </w:rPr>
              <w:t>-200</w:t>
            </w:r>
            <w:r>
              <w:rPr>
                <w:color w:val="000000"/>
                <w:szCs w:val="21"/>
              </w:rPr>
              <w:t>万元以下</w:t>
            </w:r>
          </w:p>
        </w:tc>
        <w:tc>
          <w:tcPr>
            <w:tcW w:w="0" w:type="auto"/>
            <w:vAlign w:val="center"/>
          </w:tcPr>
          <w:p w:rsidR="00A56A3E" w:rsidRDefault="00A56A3E" w:rsidP="003A61F1">
            <w:pPr>
              <w:autoSpaceDE w:val="0"/>
              <w:autoSpaceDN w:val="0"/>
              <w:adjustRightInd w:val="0"/>
              <w:spacing w:line="360" w:lineRule="auto"/>
              <w:jc w:val="center"/>
              <w:rPr>
                <w:color w:val="000000"/>
                <w:szCs w:val="21"/>
              </w:rPr>
            </w:pPr>
            <w:r>
              <w:rPr>
                <w:rFonts w:hint="eastAsia"/>
                <w:color w:val="000000"/>
                <w:szCs w:val="21"/>
              </w:rPr>
              <w:t>1.2</w:t>
            </w:r>
            <w:r>
              <w:rPr>
                <w:color w:val="000000"/>
                <w:szCs w:val="21"/>
              </w:rPr>
              <w:t>%</w:t>
            </w:r>
          </w:p>
        </w:tc>
      </w:tr>
      <w:tr w:rsidR="00A56A3E" w:rsidRPr="00A06209" w:rsidTr="003A61F1">
        <w:trPr>
          <w:jc w:val="center"/>
        </w:trPr>
        <w:tc>
          <w:tcPr>
            <w:tcW w:w="0" w:type="auto"/>
          </w:tcPr>
          <w:p w:rsidR="00A56A3E" w:rsidRDefault="00A56A3E" w:rsidP="003A61F1">
            <w:pPr>
              <w:spacing w:line="360" w:lineRule="auto"/>
              <w:jc w:val="center"/>
              <w:rPr>
                <w:color w:val="000000"/>
                <w:szCs w:val="21"/>
              </w:rPr>
            </w:pPr>
            <w:r>
              <w:rPr>
                <w:color w:val="000000"/>
                <w:szCs w:val="21"/>
              </w:rPr>
              <w:t>200</w:t>
            </w:r>
            <w:r>
              <w:rPr>
                <w:color w:val="000000"/>
                <w:szCs w:val="21"/>
              </w:rPr>
              <w:t>万元以上（含</w:t>
            </w:r>
            <w:r>
              <w:rPr>
                <w:color w:val="000000"/>
                <w:szCs w:val="21"/>
              </w:rPr>
              <w:t>200</w:t>
            </w:r>
            <w:r>
              <w:rPr>
                <w:color w:val="000000"/>
                <w:szCs w:val="21"/>
              </w:rPr>
              <w:t>万元）</w:t>
            </w:r>
            <w:r>
              <w:rPr>
                <w:color w:val="000000"/>
                <w:szCs w:val="21"/>
              </w:rPr>
              <w:t>-500</w:t>
            </w:r>
            <w:r>
              <w:rPr>
                <w:color w:val="000000"/>
                <w:szCs w:val="21"/>
              </w:rPr>
              <w:t>万元以下</w:t>
            </w:r>
          </w:p>
        </w:tc>
        <w:tc>
          <w:tcPr>
            <w:tcW w:w="0" w:type="auto"/>
            <w:vAlign w:val="center"/>
          </w:tcPr>
          <w:p w:rsidR="00A56A3E" w:rsidRDefault="00A56A3E" w:rsidP="003A61F1">
            <w:pPr>
              <w:autoSpaceDE w:val="0"/>
              <w:autoSpaceDN w:val="0"/>
              <w:adjustRightInd w:val="0"/>
              <w:spacing w:line="360" w:lineRule="auto"/>
              <w:jc w:val="center"/>
              <w:rPr>
                <w:color w:val="000000"/>
                <w:szCs w:val="21"/>
              </w:rPr>
            </w:pPr>
            <w:r>
              <w:rPr>
                <w:rFonts w:hint="eastAsia"/>
                <w:color w:val="000000"/>
                <w:szCs w:val="21"/>
              </w:rPr>
              <w:t>0.8</w:t>
            </w:r>
            <w:r>
              <w:rPr>
                <w:color w:val="000000"/>
                <w:szCs w:val="21"/>
              </w:rPr>
              <w:t>%</w:t>
            </w:r>
          </w:p>
        </w:tc>
      </w:tr>
      <w:tr w:rsidR="00A56A3E" w:rsidRPr="00A06209" w:rsidTr="003A61F1">
        <w:trPr>
          <w:jc w:val="center"/>
        </w:trPr>
        <w:tc>
          <w:tcPr>
            <w:tcW w:w="0" w:type="auto"/>
          </w:tcPr>
          <w:p w:rsidR="00A56A3E" w:rsidRDefault="00A56A3E" w:rsidP="003A61F1">
            <w:pPr>
              <w:spacing w:line="360" w:lineRule="auto"/>
              <w:jc w:val="center"/>
              <w:rPr>
                <w:color w:val="000000"/>
                <w:szCs w:val="21"/>
              </w:rPr>
            </w:pPr>
            <w:r>
              <w:rPr>
                <w:color w:val="000000"/>
                <w:szCs w:val="21"/>
              </w:rPr>
              <w:t>500</w:t>
            </w:r>
            <w:r>
              <w:rPr>
                <w:color w:val="000000"/>
                <w:szCs w:val="21"/>
              </w:rPr>
              <w:t>万元以上（含</w:t>
            </w:r>
            <w:r>
              <w:rPr>
                <w:color w:val="000000"/>
                <w:szCs w:val="21"/>
              </w:rPr>
              <w:t>500</w:t>
            </w:r>
            <w:r>
              <w:rPr>
                <w:color w:val="000000"/>
                <w:szCs w:val="21"/>
              </w:rPr>
              <w:t>万元）</w:t>
            </w:r>
          </w:p>
        </w:tc>
        <w:tc>
          <w:tcPr>
            <w:tcW w:w="0" w:type="auto"/>
            <w:vAlign w:val="center"/>
          </w:tcPr>
          <w:p w:rsidR="00A56A3E" w:rsidRDefault="00A56A3E" w:rsidP="003A61F1">
            <w:pPr>
              <w:autoSpaceDE w:val="0"/>
              <w:autoSpaceDN w:val="0"/>
              <w:adjustRightInd w:val="0"/>
              <w:spacing w:line="360" w:lineRule="auto"/>
              <w:jc w:val="center"/>
              <w:rPr>
                <w:color w:val="000000"/>
                <w:szCs w:val="21"/>
              </w:rPr>
            </w:pPr>
            <w:r>
              <w:rPr>
                <w:color w:val="000000"/>
                <w:szCs w:val="21"/>
              </w:rPr>
              <w:t>每笔</w:t>
            </w:r>
            <w:r>
              <w:rPr>
                <w:color w:val="000000"/>
                <w:szCs w:val="21"/>
              </w:rPr>
              <w:t>1</w:t>
            </w:r>
            <w:r>
              <w:rPr>
                <w:rFonts w:hint="eastAsia"/>
                <w:color w:val="000000"/>
                <w:szCs w:val="21"/>
              </w:rPr>
              <w:t>,</w:t>
            </w:r>
            <w:r>
              <w:rPr>
                <w:color w:val="000000"/>
                <w:szCs w:val="21"/>
              </w:rPr>
              <w:t>000</w:t>
            </w:r>
            <w:r>
              <w:rPr>
                <w:rFonts w:hint="eastAsia"/>
                <w:color w:val="000000"/>
                <w:szCs w:val="21"/>
              </w:rPr>
              <w:t>.00</w:t>
            </w:r>
            <w:r>
              <w:rPr>
                <w:color w:val="000000"/>
                <w:szCs w:val="21"/>
              </w:rPr>
              <w:t>元</w:t>
            </w:r>
          </w:p>
        </w:tc>
      </w:tr>
    </w:tbl>
    <w:p w:rsidR="00B80A8B" w:rsidRPr="006A6354" w:rsidRDefault="00B80A8B" w:rsidP="00B80A8B">
      <w:pPr>
        <w:autoSpaceDE w:val="0"/>
        <w:autoSpaceDN w:val="0"/>
        <w:adjustRightInd w:val="0"/>
        <w:spacing w:line="360" w:lineRule="auto"/>
        <w:ind w:firstLineChars="200" w:firstLine="480"/>
        <w:rPr>
          <w:color w:val="000000"/>
          <w:sz w:val="24"/>
        </w:rPr>
      </w:pPr>
      <w:r w:rsidRPr="006A6354">
        <w:rPr>
          <w:rFonts w:hint="eastAsia"/>
          <w:color w:val="000000"/>
          <w:sz w:val="24"/>
        </w:rPr>
        <w:t>通过基金管理人的直销中心申购本基金</w:t>
      </w:r>
      <w:r>
        <w:rPr>
          <w:rFonts w:hint="eastAsia"/>
          <w:color w:val="000000"/>
          <w:sz w:val="24"/>
        </w:rPr>
        <w:t>A</w:t>
      </w:r>
      <w:r>
        <w:rPr>
          <w:rFonts w:hint="eastAsia"/>
          <w:color w:val="000000"/>
          <w:sz w:val="24"/>
        </w:rPr>
        <w:t>类</w:t>
      </w:r>
      <w:r w:rsidR="00107D20">
        <w:rPr>
          <w:rFonts w:hint="eastAsia"/>
          <w:color w:val="000000"/>
          <w:sz w:val="24"/>
        </w:rPr>
        <w:t>基金</w:t>
      </w:r>
      <w:r>
        <w:rPr>
          <w:rFonts w:hint="eastAsia"/>
          <w:color w:val="000000"/>
          <w:sz w:val="24"/>
        </w:rPr>
        <w:t>份额</w:t>
      </w:r>
      <w:r w:rsidRPr="006A6354">
        <w:rPr>
          <w:rFonts w:hint="eastAsia"/>
          <w:color w:val="000000"/>
          <w:sz w:val="24"/>
        </w:rPr>
        <w:t>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B80A8B" w:rsidRDefault="00B80A8B" w:rsidP="00B80A8B">
      <w:pPr>
        <w:spacing w:line="360" w:lineRule="auto"/>
        <w:ind w:firstLineChars="200" w:firstLine="480"/>
        <w:rPr>
          <w:bCs/>
          <w:color w:val="000000"/>
          <w:sz w:val="24"/>
          <w:szCs w:val="21"/>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B9417B" w:rsidRDefault="00B80A8B" w:rsidP="00B61EBE">
      <w:pPr>
        <w:spacing w:line="360" w:lineRule="auto"/>
        <w:ind w:firstLineChars="200" w:firstLine="480"/>
        <w:rPr>
          <w:bCs/>
          <w:sz w:val="24"/>
        </w:rPr>
      </w:pPr>
      <w:r>
        <w:rPr>
          <w:rFonts w:hint="eastAsia"/>
          <w:bCs/>
          <w:color w:val="000000"/>
          <w:sz w:val="24"/>
          <w:szCs w:val="21"/>
        </w:rPr>
        <w:t>（</w:t>
      </w:r>
      <w:r>
        <w:rPr>
          <w:rFonts w:hint="eastAsia"/>
          <w:bCs/>
          <w:color w:val="000000"/>
          <w:sz w:val="24"/>
          <w:szCs w:val="21"/>
        </w:rPr>
        <w:t>2</w:t>
      </w:r>
      <w:r>
        <w:rPr>
          <w:rFonts w:hint="eastAsia"/>
          <w:bCs/>
          <w:color w:val="000000"/>
          <w:sz w:val="24"/>
          <w:szCs w:val="21"/>
        </w:rPr>
        <w:t>）</w:t>
      </w:r>
      <w:r w:rsidR="00A56A3E">
        <w:rPr>
          <w:rFonts w:hint="eastAsia"/>
          <w:bCs/>
          <w:color w:val="000000"/>
          <w:sz w:val="24"/>
          <w:szCs w:val="21"/>
        </w:rPr>
        <w:t>投资者在申购</w:t>
      </w:r>
      <w:r w:rsidR="00A56A3E">
        <w:rPr>
          <w:rFonts w:hint="eastAsia"/>
          <w:bCs/>
          <w:color w:val="000000"/>
          <w:sz w:val="24"/>
          <w:szCs w:val="21"/>
        </w:rPr>
        <w:t>C</w:t>
      </w:r>
      <w:r w:rsidR="00A56A3E">
        <w:rPr>
          <w:rFonts w:hint="eastAsia"/>
          <w:bCs/>
          <w:color w:val="000000"/>
          <w:sz w:val="24"/>
          <w:szCs w:val="21"/>
        </w:rPr>
        <w:t>类基金份额时不收取申购费</w:t>
      </w:r>
      <w:r w:rsidR="00B9417B">
        <w:rPr>
          <w:rFonts w:hint="eastAsia"/>
          <w:bCs/>
          <w:color w:val="000000"/>
          <w:sz w:val="24"/>
          <w:szCs w:val="21"/>
        </w:rPr>
        <w:t>，收取销售服务费，销售服务费年费率为</w:t>
      </w:r>
      <w:r w:rsidR="00A56A3E">
        <w:rPr>
          <w:bCs/>
          <w:color w:val="000000"/>
          <w:sz w:val="24"/>
          <w:szCs w:val="21"/>
        </w:rPr>
        <w:t>0.70%</w:t>
      </w:r>
      <w:r w:rsidR="00B9417B">
        <w:rPr>
          <w:rFonts w:hint="eastAsia"/>
          <w:bCs/>
          <w:color w:val="000000"/>
          <w:sz w:val="24"/>
          <w:szCs w:val="21"/>
        </w:rPr>
        <w:t>。</w:t>
      </w:r>
    </w:p>
    <w:p w:rsidR="003226AF" w:rsidRDefault="00A56A3E" w:rsidP="00A56A3E">
      <w:pPr>
        <w:spacing w:line="360" w:lineRule="auto"/>
        <w:ind w:firstLineChars="200" w:firstLine="480"/>
        <w:rPr>
          <w:bCs/>
          <w:sz w:val="24"/>
        </w:rPr>
      </w:pPr>
      <w:r w:rsidRPr="00A56A3E">
        <w:rPr>
          <w:rFonts w:hint="eastAsia"/>
          <w:bCs/>
          <w:sz w:val="24"/>
        </w:rPr>
        <w:lastRenderedPageBreak/>
        <w:t>基金管理人可以在基金合同约定的范围内，对基金份额持有人无实质性不利影响的情况下，调整费率或收费方式，并最迟应于新的费率或收费方式实施日前依照</w:t>
      </w:r>
      <w:r w:rsidR="007B1C75">
        <w:rPr>
          <w:rFonts w:hint="eastAsia"/>
          <w:bCs/>
          <w:sz w:val="24"/>
        </w:rPr>
        <w:t>《公开募集证券投资基金信息披露管理办法》</w:t>
      </w:r>
      <w:r w:rsidRPr="00A56A3E">
        <w:rPr>
          <w:rFonts w:hint="eastAsia"/>
          <w:bCs/>
          <w:sz w:val="24"/>
        </w:rPr>
        <w:t>的有关规定在规定媒介上公告。</w:t>
      </w:r>
    </w:p>
    <w:p w:rsidR="00FD68CA" w:rsidRPr="00C0523D" w:rsidRDefault="00FD68CA" w:rsidP="00107D20">
      <w:pPr>
        <w:pStyle w:val="3"/>
        <w:keepNext w:val="0"/>
        <w:keepLines w:val="0"/>
        <w:spacing w:before="0" w:after="0" w:line="360" w:lineRule="auto"/>
        <w:ind w:firstLineChars="200" w:firstLine="482"/>
        <w:rPr>
          <w:bCs w:val="0"/>
          <w:sz w:val="24"/>
          <w:szCs w:val="24"/>
        </w:rPr>
      </w:pPr>
      <w:r w:rsidRPr="00C0523D">
        <w:rPr>
          <w:bCs w:val="0"/>
          <w:sz w:val="24"/>
          <w:szCs w:val="24"/>
        </w:rPr>
        <w:t>4</w:t>
      </w:r>
      <w:r w:rsidRPr="00C0523D">
        <w:rPr>
          <w:rFonts w:hint="eastAsia"/>
          <w:bCs w:val="0"/>
          <w:sz w:val="24"/>
          <w:szCs w:val="24"/>
        </w:rPr>
        <w:t>日常赎回</w:t>
      </w:r>
      <w:r w:rsidRPr="00C0523D">
        <w:rPr>
          <w:bCs w:val="0"/>
          <w:sz w:val="24"/>
          <w:szCs w:val="24"/>
        </w:rPr>
        <w:t>业务</w:t>
      </w:r>
    </w:p>
    <w:p w:rsidR="00FD68CA" w:rsidRPr="00C0523D" w:rsidRDefault="00FD68CA" w:rsidP="00107D20">
      <w:pPr>
        <w:pStyle w:val="3"/>
        <w:keepNext w:val="0"/>
        <w:keepLines w:val="0"/>
        <w:spacing w:before="0" w:after="0" w:line="360" w:lineRule="auto"/>
        <w:ind w:firstLineChars="200" w:firstLine="480"/>
        <w:rPr>
          <w:b w:val="0"/>
          <w:bCs w:val="0"/>
          <w:sz w:val="24"/>
          <w:szCs w:val="24"/>
        </w:rPr>
      </w:pPr>
      <w:r w:rsidRPr="00C0523D">
        <w:rPr>
          <w:rFonts w:hint="eastAsia"/>
          <w:b w:val="0"/>
          <w:bCs w:val="0"/>
          <w:sz w:val="24"/>
          <w:szCs w:val="24"/>
        </w:rPr>
        <w:t>4</w:t>
      </w:r>
      <w:r w:rsidRPr="00C0523D">
        <w:rPr>
          <w:b w:val="0"/>
          <w:bCs w:val="0"/>
          <w:sz w:val="24"/>
          <w:szCs w:val="24"/>
        </w:rPr>
        <w:t>.1</w:t>
      </w:r>
      <w:r w:rsidRPr="00C0523D">
        <w:rPr>
          <w:b w:val="0"/>
          <w:bCs w:val="0"/>
          <w:sz w:val="24"/>
          <w:szCs w:val="24"/>
        </w:rPr>
        <w:t>赎回份额限制</w:t>
      </w:r>
    </w:p>
    <w:p w:rsidR="00A56A3E" w:rsidRPr="00A56A3E" w:rsidRDefault="00A56A3E" w:rsidP="00A56A3E">
      <w:pPr>
        <w:spacing w:line="360" w:lineRule="auto"/>
        <w:ind w:firstLineChars="200" w:firstLine="480"/>
        <w:rPr>
          <w:bCs/>
          <w:sz w:val="24"/>
        </w:rPr>
      </w:pPr>
      <w:r w:rsidRPr="00A56A3E">
        <w:rPr>
          <w:rFonts w:hint="eastAsia"/>
          <w:bCs/>
          <w:sz w:val="24"/>
        </w:rPr>
        <w:t>投资者通过</w:t>
      </w:r>
      <w:r w:rsidR="00932B6F">
        <w:rPr>
          <w:rFonts w:hint="eastAsia"/>
          <w:bCs/>
          <w:sz w:val="24"/>
        </w:rPr>
        <w:t>基金管理人</w:t>
      </w:r>
      <w:r w:rsidRPr="00A56A3E">
        <w:rPr>
          <w:rFonts w:hint="eastAsia"/>
          <w:bCs/>
          <w:sz w:val="24"/>
        </w:rPr>
        <w:t>直销机构或华夏财富办理本基金</w:t>
      </w:r>
      <w:r w:rsidRPr="00A56A3E">
        <w:rPr>
          <w:rFonts w:hint="eastAsia"/>
          <w:bCs/>
          <w:sz w:val="24"/>
        </w:rPr>
        <w:t>A</w:t>
      </w:r>
      <w:r w:rsidRPr="00A56A3E">
        <w:rPr>
          <w:rFonts w:hint="eastAsia"/>
          <w:bCs/>
          <w:sz w:val="24"/>
        </w:rPr>
        <w:t>类或</w:t>
      </w:r>
      <w:r w:rsidRPr="00A56A3E">
        <w:rPr>
          <w:rFonts w:hint="eastAsia"/>
          <w:bCs/>
          <w:sz w:val="24"/>
        </w:rPr>
        <w:t>C</w:t>
      </w:r>
      <w:r w:rsidRPr="00A56A3E">
        <w:rPr>
          <w:rFonts w:hint="eastAsia"/>
          <w:bCs/>
          <w:sz w:val="24"/>
        </w:rPr>
        <w:t>类基金份额的赎回业务，每次赎回申请不得低于</w:t>
      </w:r>
      <w:r w:rsidRPr="00A56A3E">
        <w:rPr>
          <w:rFonts w:hint="eastAsia"/>
          <w:bCs/>
          <w:sz w:val="24"/>
        </w:rPr>
        <w:t>1.00</w:t>
      </w:r>
      <w:r w:rsidRPr="00A56A3E">
        <w:rPr>
          <w:rFonts w:hint="eastAsia"/>
          <w:bCs/>
          <w:sz w:val="24"/>
        </w:rPr>
        <w:t>份基金份额。基金份额持有人赎回时或赎回后在</w:t>
      </w:r>
      <w:r w:rsidR="008166A4">
        <w:rPr>
          <w:rFonts w:hint="eastAsia"/>
          <w:bCs/>
          <w:sz w:val="24"/>
        </w:rPr>
        <w:t>基金管理人</w:t>
      </w:r>
      <w:r w:rsidRPr="00A56A3E">
        <w:rPr>
          <w:rFonts w:hint="eastAsia"/>
          <w:bCs/>
          <w:sz w:val="24"/>
        </w:rPr>
        <w:t>直销机构或华夏财富保留的基金份额余额不足</w:t>
      </w:r>
      <w:r w:rsidRPr="00A56A3E">
        <w:rPr>
          <w:rFonts w:hint="eastAsia"/>
          <w:bCs/>
          <w:sz w:val="24"/>
        </w:rPr>
        <w:t>1.00</w:t>
      </w:r>
      <w:r w:rsidRPr="00A56A3E">
        <w:rPr>
          <w:rFonts w:hint="eastAsia"/>
          <w:bCs/>
          <w:sz w:val="24"/>
        </w:rPr>
        <w:t>份的，在赎回时需一次全部赎回。具体业务办理请遵循基金管理人直销机构或华夏财富的相关规定。</w:t>
      </w:r>
    </w:p>
    <w:p w:rsidR="00A56A3E" w:rsidRPr="00A56A3E" w:rsidRDefault="00A56A3E" w:rsidP="00B61EBE">
      <w:pPr>
        <w:spacing w:line="360" w:lineRule="auto"/>
        <w:ind w:firstLineChars="200" w:firstLine="480"/>
        <w:rPr>
          <w:bCs/>
          <w:sz w:val="24"/>
        </w:rPr>
      </w:pPr>
      <w:r w:rsidRPr="00A56A3E">
        <w:rPr>
          <w:rFonts w:hint="eastAsia"/>
          <w:bCs/>
          <w:sz w:val="24"/>
        </w:rPr>
        <w:t>投资者通过其他代销机构办理本基金</w:t>
      </w:r>
      <w:r w:rsidRPr="00A56A3E">
        <w:rPr>
          <w:rFonts w:hint="eastAsia"/>
          <w:bCs/>
          <w:sz w:val="24"/>
        </w:rPr>
        <w:t>A</w:t>
      </w:r>
      <w:r w:rsidRPr="00A56A3E">
        <w:rPr>
          <w:rFonts w:hint="eastAsia"/>
          <w:bCs/>
          <w:sz w:val="24"/>
        </w:rPr>
        <w:t>类或</w:t>
      </w:r>
      <w:r w:rsidRPr="00A56A3E">
        <w:rPr>
          <w:rFonts w:hint="eastAsia"/>
          <w:bCs/>
          <w:sz w:val="24"/>
        </w:rPr>
        <w:t>C</w:t>
      </w:r>
      <w:r w:rsidRPr="00A56A3E">
        <w:rPr>
          <w:rFonts w:hint="eastAsia"/>
          <w:bCs/>
          <w:sz w:val="24"/>
        </w:rPr>
        <w:t>类基金份额的赎回业务，每次最低赎回份额、基金份额持有人赎回时或赎回后在该代销机构（网点）保留的最低基金份额余额以各代销机构的规定为准。具体业务办理请遵循各代销机构的相关规定。</w:t>
      </w:r>
    </w:p>
    <w:p w:rsidR="00FB7F54" w:rsidRPr="0094242D" w:rsidRDefault="00D70E8A" w:rsidP="00D70E8A">
      <w:pPr>
        <w:spacing w:line="360" w:lineRule="auto"/>
        <w:ind w:firstLineChars="200" w:firstLine="480"/>
        <w:rPr>
          <w:bCs/>
          <w:sz w:val="24"/>
        </w:rPr>
      </w:pPr>
      <w:r w:rsidRPr="00D70E8A">
        <w:rPr>
          <w:rFonts w:hint="eastAsia"/>
          <w:bCs/>
          <w:sz w:val="24"/>
        </w:rPr>
        <w:t>基金管理人可在法律法规允许的情况下，调整上述规定赎回份额的数量限制。基金管理人必须在调整前依照</w:t>
      </w:r>
      <w:r w:rsidR="007B1C75">
        <w:rPr>
          <w:rFonts w:hint="eastAsia"/>
          <w:bCs/>
          <w:sz w:val="24"/>
        </w:rPr>
        <w:t>《公开募集证券投资基金信息披露管理办法》</w:t>
      </w:r>
      <w:r w:rsidRPr="00D70E8A">
        <w:rPr>
          <w:rFonts w:hint="eastAsia"/>
          <w:bCs/>
          <w:sz w:val="24"/>
        </w:rPr>
        <w:t>的有关规定在规定媒介上公告。</w:t>
      </w:r>
    </w:p>
    <w:p w:rsidR="00FD68CA" w:rsidRPr="00C0523D" w:rsidRDefault="00FD68CA" w:rsidP="00107D20">
      <w:pPr>
        <w:pStyle w:val="3"/>
        <w:keepNext w:val="0"/>
        <w:keepLines w:val="0"/>
        <w:spacing w:before="0" w:after="0" w:line="360" w:lineRule="auto"/>
        <w:ind w:firstLineChars="200" w:firstLine="480"/>
        <w:rPr>
          <w:b w:val="0"/>
          <w:bCs w:val="0"/>
          <w:sz w:val="24"/>
          <w:szCs w:val="24"/>
        </w:rPr>
      </w:pPr>
      <w:r w:rsidRPr="00C0523D">
        <w:rPr>
          <w:rFonts w:hint="eastAsia"/>
          <w:b w:val="0"/>
          <w:bCs w:val="0"/>
          <w:sz w:val="24"/>
          <w:szCs w:val="24"/>
        </w:rPr>
        <w:t>4</w:t>
      </w:r>
      <w:r w:rsidRPr="00C0523D">
        <w:rPr>
          <w:b w:val="0"/>
          <w:bCs w:val="0"/>
          <w:sz w:val="24"/>
          <w:szCs w:val="24"/>
        </w:rPr>
        <w:t>.2</w:t>
      </w:r>
      <w:r w:rsidRPr="00C0523D">
        <w:rPr>
          <w:b w:val="0"/>
          <w:bCs w:val="0"/>
          <w:sz w:val="24"/>
          <w:szCs w:val="24"/>
        </w:rPr>
        <w:t>赎回费率</w:t>
      </w:r>
    </w:p>
    <w:p w:rsidR="00D70E8A" w:rsidRDefault="00D70E8A" w:rsidP="007B1C75">
      <w:pPr>
        <w:spacing w:line="360" w:lineRule="auto"/>
        <w:ind w:firstLineChars="200" w:firstLine="480"/>
        <w:rPr>
          <w:rFonts w:hAnsi="宋体"/>
          <w:color w:val="000000"/>
          <w:sz w:val="24"/>
        </w:rPr>
      </w:pPr>
      <w:r>
        <w:rPr>
          <w:rFonts w:hAnsi="宋体" w:hint="eastAsia"/>
          <w:color w:val="000000"/>
          <w:sz w:val="24"/>
        </w:rPr>
        <w:t>本基金</w:t>
      </w:r>
      <w:r>
        <w:rPr>
          <w:rFonts w:hAnsi="宋体" w:hint="eastAsia"/>
          <w:color w:val="000000"/>
          <w:sz w:val="24"/>
        </w:rPr>
        <w:t>A</w:t>
      </w:r>
      <w:r>
        <w:rPr>
          <w:rFonts w:hAnsi="宋体" w:hint="eastAsia"/>
          <w:color w:val="000000"/>
          <w:sz w:val="24"/>
        </w:rPr>
        <w:t>类、</w:t>
      </w:r>
      <w:r>
        <w:rPr>
          <w:rFonts w:hAnsi="宋体" w:hint="eastAsia"/>
          <w:color w:val="000000"/>
          <w:sz w:val="24"/>
        </w:rPr>
        <w:t>C</w:t>
      </w:r>
      <w:r>
        <w:rPr>
          <w:rFonts w:hAnsi="宋体" w:hint="eastAsia"/>
          <w:color w:val="000000"/>
          <w:sz w:val="24"/>
        </w:rPr>
        <w:t>类基金份额均收取赎回费，</w:t>
      </w:r>
      <w:r>
        <w:rPr>
          <w:rFonts w:hAnsi="宋体"/>
          <w:color w:val="000000"/>
          <w:sz w:val="24"/>
        </w:rPr>
        <w:t>赎回费由赎回人承担，在投资者赎回基金份额时收取。</w:t>
      </w:r>
    </w:p>
    <w:p w:rsidR="00D70E8A" w:rsidRDefault="00D70E8A" w:rsidP="007B1C75">
      <w:pPr>
        <w:spacing w:line="360" w:lineRule="auto"/>
        <w:ind w:firstLineChars="200" w:firstLine="480"/>
        <w:rPr>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w:t>
      </w:r>
      <w:r>
        <w:rPr>
          <w:rFonts w:hAnsi="宋体" w:hint="eastAsia"/>
          <w:color w:val="000000"/>
          <w:sz w:val="24"/>
        </w:rPr>
        <w:t>A</w:t>
      </w:r>
      <w:r>
        <w:rPr>
          <w:rFonts w:hAnsi="宋体" w:hint="eastAsia"/>
          <w:color w:val="000000"/>
          <w:sz w:val="24"/>
        </w:rPr>
        <w:t>类基金份额赎回</w:t>
      </w:r>
      <w:r>
        <w:rPr>
          <w:rFonts w:hAnsi="宋体"/>
          <w:color w:val="000000"/>
          <w:sz w:val="24"/>
        </w:rPr>
        <w:t>费率随基金份额的持有期限的增加而递减，具体如下：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408"/>
        <w:gridCol w:w="1060"/>
      </w:tblGrid>
      <w:tr w:rsidR="00D70E8A" w:rsidRPr="00A06209" w:rsidTr="003A61F1">
        <w:trPr>
          <w:jc w:val="center"/>
        </w:trPr>
        <w:tc>
          <w:tcPr>
            <w:tcW w:w="4408" w:type="dxa"/>
            <w:tcBorders>
              <w:top w:val="single" w:sz="12" w:space="0" w:color="auto"/>
              <w:bottom w:val="single" w:sz="12" w:space="0" w:color="auto"/>
            </w:tcBorders>
            <w:vAlign w:val="center"/>
          </w:tcPr>
          <w:p w:rsidR="00D70E8A" w:rsidRDefault="00D70E8A" w:rsidP="003A61F1">
            <w:pPr>
              <w:autoSpaceDE w:val="0"/>
              <w:autoSpaceDN w:val="0"/>
              <w:adjustRightInd w:val="0"/>
              <w:spacing w:line="360" w:lineRule="auto"/>
              <w:jc w:val="center"/>
              <w:rPr>
                <w:b/>
                <w:bCs/>
                <w:color w:val="000000"/>
                <w:szCs w:val="21"/>
              </w:rPr>
            </w:pPr>
            <w:r>
              <w:rPr>
                <w:rFonts w:hAnsi="宋体"/>
                <w:b/>
                <w:bCs/>
                <w:color w:val="000000"/>
                <w:szCs w:val="21"/>
              </w:rPr>
              <w:t>持有期限</w:t>
            </w:r>
          </w:p>
        </w:tc>
        <w:tc>
          <w:tcPr>
            <w:tcW w:w="0" w:type="auto"/>
            <w:tcBorders>
              <w:top w:val="single" w:sz="12" w:space="0" w:color="auto"/>
              <w:bottom w:val="single" w:sz="12" w:space="0" w:color="auto"/>
            </w:tcBorders>
            <w:vAlign w:val="center"/>
          </w:tcPr>
          <w:p w:rsidR="00D70E8A" w:rsidRDefault="00D70E8A" w:rsidP="003A61F1">
            <w:pPr>
              <w:autoSpaceDE w:val="0"/>
              <w:autoSpaceDN w:val="0"/>
              <w:adjustRightInd w:val="0"/>
              <w:spacing w:line="360" w:lineRule="auto"/>
              <w:jc w:val="center"/>
              <w:rPr>
                <w:b/>
                <w:bCs/>
                <w:color w:val="000000"/>
                <w:szCs w:val="21"/>
              </w:rPr>
            </w:pPr>
            <w:r>
              <w:rPr>
                <w:rFonts w:hAnsi="宋体"/>
                <w:b/>
                <w:bCs/>
                <w:color w:val="000000"/>
                <w:szCs w:val="21"/>
              </w:rPr>
              <w:t>赎回费率</w:t>
            </w:r>
          </w:p>
        </w:tc>
      </w:tr>
      <w:tr w:rsidR="00D70E8A" w:rsidRPr="00A06209" w:rsidTr="003A61F1">
        <w:trPr>
          <w:jc w:val="center"/>
        </w:trPr>
        <w:tc>
          <w:tcPr>
            <w:tcW w:w="4408" w:type="dxa"/>
            <w:tcBorders>
              <w:top w:val="single" w:sz="12" w:space="0" w:color="auto"/>
            </w:tcBorders>
          </w:tcPr>
          <w:p w:rsidR="00D70E8A" w:rsidRDefault="00D70E8A" w:rsidP="003A61F1">
            <w:pPr>
              <w:spacing w:line="360" w:lineRule="auto"/>
              <w:jc w:val="center"/>
              <w:rPr>
                <w:color w:val="000000"/>
                <w:szCs w:val="21"/>
              </w:rPr>
            </w:pPr>
            <w:r>
              <w:rPr>
                <w:color w:val="000000"/>
                <w:szCs w:val="21"/>
              </w:rPr>
              <w:t>7</w:t>
            </w:r>
            <w:r>
              <w:rPr>
                <w:rFonts w:hAnsi="宋体"/>
                <w:color w:val="000000"/>
                <w:szCs w:val="21"/>
              </w:rPr>
              <w:t>天以内</w:t>
            </w:r>
          </w:p>
        </w:tc>
        <w:tc>
          <w:tcPr>
            <w:tcW w:w="0" w:type="auto"/>
            <w:tcBorders>
              <w:top w:val="single" w:sz="12" w:space="0" w:color="auto"/>
            </w:tcBorders>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1.5%</w:t>
            </w:r>
          </w:p>
        </w:tc>
      </w:tr>
      <w:tr w:rsidR="00D70E8A" w:rsidRPr="00A06209" w:rsidTr="003A61F1">
        <w:trPr>
          <w:jc w:val="center"/>
        </w:trPr>
        <w:tc>
          <w:tcPr>
            <w:tcW w:w="4408" w:type="dxa"/>
          </w:tcPr>
          <w:p w:rsidR="00D70E8A" w:rsidRDefault="00D70E8A" w:rsidP="003A61F1">
            <w:pPr>
              <w:spacing w:line="360" w:lineRule="auto"/>
              <w:jc w:val="center"/>
              <w:rPr>
                <w:color w:val="000000"/>
                <w:szCs w:val="21"/>
              </w:rPr>
            </w:pPr>
            <w:r>
              <w:rPr>
                <w:color w:val="000000"/>
                <w:szCs w:val="21"/>
              </w:rPr>
              <w:t>7</w:t>
            </w:r>
            <w:r>
              <w:rPr>
                <w:rFonts w:hAnsi="宋体"/>
                <w:color w:val="000000"/>
                <w:szCs w:val="21"/>
              </w:rPr>
              <w:t>天以上（含</w:t>
            </w:r>
            <w:r>
              <w:rPr>
                <w:color w:val="000000"/>
                <w:szCs w:val="21"/>
              </w:rPr>
              <w:t>7</w:t>
            </w:r>
            <w:r>
              <w:rPr>
                <w:rFonts w:hAnsi="宋体"/>
                <w:color w:val="000000"/>
                <w:szCs w:val="21"/>
              </w:rPr>
              <w:t>天）</w:t>
            </w:r>
            <w:r>
              <w:rPr>
                <w:color w:val="000000"/>
                <w:szCs w:val="21"/>
              </w:rPr>
              <w:t>-30</w:t>
            </w:r>
            <w:r>
              <w:rPr>
                <w:rFonts w:hAnsi="宋体"/>
                <w:color w:val="000000"/>
                <w:szCs w:val="21"/>
              </w:rPr>
              <w:t>天以内</w:t>
            </w:r>
          </w:p>
        </w:tc>
        <w:tc>
          <w:tcPr>
            <w:tcW w:w="0" w:type="auto"/>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0.75%</w:t>
            </w:r>
          </w:p>
        </w:tc>
      </w:tr>
      <w:tr w:rsidR="00D70E8A" w:rsidRPr="00A06209" w:rsidTr="003A61F1">
        <w:trPr>
          <w:jc w:val="center"/>
        </w:trPr>
        <w:tc>
          <w:tcPr>
            <w:tcW w:w="4408" w:type="dxa"/>
          </w:tcPr>
          <w:p w:rsidR="00D70E8A" w:rsidRDefault="00D70E8A" w:rsidP="003A61F1">
            <w:pPr>
              <w:autoSpaceDE w:val="0"/>
              <w:autoSpaceDN w:val="0"/>
              <w:adjustRightInd w:val="0"/>
              <w:spacing w:line="360" w:lineRule="auto"/>
              <w:jc w:val="center"/>
              <w:rPr>
                <w:color w:val="000000"/>
                <w:szCs w:val="21"/>
              </w:rPr>
            </w:pPr>
            <w:r>
              <w:rPr>
                <w:color w:val="000000"/>
                <w:szCs w:val="21"/>
              </w:rPr>
              <w:t>30</w:t>
            </w:r>
            <w:r>
              <w:rPr>
                <w:rFonts w:hAnsi="宋体"/>
                <w:color w:val="000000"/>
                <w:szCs w:val="21"/>
              </w:rPr>
              <w:t>天以上（含</w:t>
            </w:r>
            <w:r>
              <w:rPr>
                <w:color w:val="000000"/>
                <w:szCs w:val="21"/>
              </w:rPr>
              <w:t>30</w:t>
            </w:r>
            <w:r>
              <w:rPr>
                <w:rFonts w:hAnsi="宋体"/>
                <w:color w:val="000000"/>
                <w:szCs w:val="21"/>
              </w:rPr>
              <w:t>天）</w:t>
            </w:r>
            <w:r>
              <w:rPr>
                <w:color w:val="000000"/>
                <w:szCs w:val="21"/>
              </w:rPr>
              <w:t>-365</w:t>
            </w:r>
            <w:r>
              <w:rPr>
                <w:rFonts w:hAnsi="宋体"/>
                <w:color w:val="000000"/>
                <w:szCs w:val="21"/>
              </w:rPr>
              <w:t>天以内</w:t>
            </w:r>
          </w:p>
        </w:tc>
        <w:tc>
          <w:tcPr>
            <w:tcW w:w="0" w:type="auto"/>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0.5%</w:t>
            </w:r>
          </w:p>
        </w:tc>
      </w:tr>
      <w:tr w:rsidR="00D70E8A" w:rsidRPr="00A06209" w:rsidTr="003A61F1">
        <w:trPr>
          <w:jc w:val="center"/>
        </w:trPr>
        <w:tc>
          <w:tcPr>
            <w:tcW w:w="4408" w:type="dxa"/>
          </w:tcPr>
          <w:p w:rsidR="00D70E8A" w:rsidRDefault="00D70E8A" w:rsidP="003A61F1">
            <w:pPr>
              <w:spacing w:line="360" w:lineRule="auto"/>
              <w:jc w:val="center"/>
              <w:rPr>
                <w:color w:val="000000"/>
                <w:szCs w:val="21"/>
              </w:rPr>
            </w:pPr>
            <w:r>
              <w:rPr>
                <w:color w:val="000000"/>
                <w:szCs w:val="21"/>
              </w:rPr>
              <w:t>365</w:t>
            </w:r>
            <w:r>
              <w:rPr>
                <w:rFonts w:hAnsi="宋体"/>
                <w:color w:val="000000"/>
                <w:szCs w:val="21"/>
              </w:rPr>
              <w:t>天以上（含</w:t>
            </w:r>
            <w:r>
              <w:rPr>
                <w:color w:val="000000"/>
                <w:szCs w:val="21"/>
              </w:rPr>
              <w:t>365</w:t>
            </w:r>
            <w:r>
              <w:rPr>
                <w:rFonts w:hAnsi="宋体"/>
                <w:color w:val="000000"/>
                <w:szCs w:val="21"/>
              </w:rPr>
              <w:t>天）</w:t>
            </w:r>
          </w:p>
        </w:tc>
        <w:tc>
          <w:tcPr>
            <w:tcW w:w="0" w:type="auto"/>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0</w:t>
            </w:r>
          </w:p>
        </w:tc>
      </w:tr>
    </w:tbl>
    <w:p w:rsidR="00D70E8A" w:rsidRDefault="00D70E8A" w:rsidP="007B1C75">
      <w:pPr>
        <w:spacing w:line="360" w:lineRule="auto"/>
        <w:ind w:firstLineChars="200" w:firstLine="480"/>
        <w:rPr>
          <w:rFonts w:hAnsi="宋体"/>
          <w:color w:val="000000"/>
          <w:sz w:val="24"/>
        </w:rPr>
      </w:pPr>
      <w:r>
        <w:rPr>
          <w:rFonts w:hAnsi="宋体"/>
          <w:color w:val="000000"/>
          <w:sz w:val="24"/>
        </w:rPr>
        <w:t>对于赎回时份额持有不满</w:t>
      </w:r>
      <w:r>
        <w:rPr>
          <w:color w:val="000000"/>
          <w:sz w:val="24"/>
        </w:rPr>
        <w:t>30</w:t>
      </w:r>
      <w:r>
        <w:rPr>
          <w:rFonts w:hAnsi="宋体"/>
          <w:color w:val="000000"/>
          <w:sz w:val="24"/>
        </w:rPr>
        <w:t>天的，收取的赎回费全额计入基金财产；对于赎回时份额持有满</w:t>
      </w:r>
      <w:r>
        <w:rPr>
          <w:color w:val="000000"/>
          <w:sz w:val="24"/>
        </w:rPr>
        <w:t>30</w:t>
      </w:r>
      <w:r>
        <w:rPr>
          <w:rFonts w:hAnsi="宋体"/>
          <w:color w:val="000000"/>
          <w:sz w:val="24"/>
        </w:rPr>
        <w:t>天不满</w:t>
      </w:r>
      <w:r>
        <w:rPr>
          <w:color w:val="000000"/>
          <w:sz w:val="24"/>
        </w:rPr>
        <w:t>90</w:t>
      </w:r>
      <w:r>
        <w:rPr>
          <w:rFonts w:hAnsi="宋体"/>
          <w:color w:val="000000"/>
          <w:sz w:val="24"/>
        </w:rPr>
        <w:t>天收取的赎回费，将不低于赎回费总额的</w:t>
      </w:r>
      <w:r>
        <w:rPr>
          <w:color w:val="000000"/>
          <w:sz w:val="24"/>
        </w:rPr>
        <w:t>75%</w:t>
      </w:r>
      <w:r>
        <w:rPr>
          <w:rFonts w:hAnsi="宋体"/>
          <w:color w:val="000000"/>
          <w:sz w:val="24"/>
        </w:rPr>
        <w:t>计入基金财产；对于赎回时份额持有满</w:t>
      </w:r>
      <w:r>
        <w:rPr>
          <w:color w:val="000000"/>
          <w:sz w:val="24"/>
        </w:rPr>
        <w:t>90</w:t>
      </w:r>
      <w:r>
        <w:rPr>
          <w:rFonts w:hAnsi="宋体"/>
          <w:color w:val="000000"/>
          <w:sz w:val="24"/>
        </w:rPr>
        <w:t>天不满</w:t>
      </w:r>
      <w:r>
        <w:rPr>
          <w:color w:val="000000"/>
          <w:sz w:val="24"/>
        </w:rPr>
        <w:t>180</w:t>
      </w:r>
      <w:r>
        <w:rPr>
          <w:rFonts w:hAnsi="宋体"/>
          <w:color w:val="000000"/>
          <w:sz w:val="24"/>
        </w:rPr>
        <w:t>天收取的赎回费，将不低于赎回费总额的</w:t>
      </w:r>
      <w:r>
        <w:rPr>
          <w:color w:val="000000"/>
          <w:sz w:val="24"/>
        </w:rPr>
        <w:t>50%</w:t>
      </w:r>
      <w:r>
        <w:rPr>
          <w:rFonts w:hAnsi="宋体"/>
          <w:color w:val="000000"/>
          <w:sz w:val="24"/>
        </w:rPr>
        <w:t>计入基金财产；对赎回时份额持有期长于</w:t>
      </w:r>
      <w:r>
        <w:rPr>
          <w:color w:val="000000"/>
          <w:sz w:val="24"/>
        </w:rPr>
        <w:t>180</w:t>
      </w:r>
      <w:r>
        <w:rPr>
          <w:rFonts w:hAnsi="宋体"/>
          <w:color w:val="000000"/>
          <w:sz w:val="24"/>
        </w:rPr>
        <w:t>天（含</w:t>
      </w:r>
      <w:r>
        <w:rPr>
          <w:color w:val="000000"/>
          <w:sz w:val="24"/>
        </w:rPr>
        <w:t>180</w:t>
      </w:r>
      <w:r>
        <w:rPr>
          <w:rFonts w:hAnsi="宋体"/>
          <w:color w:val="000000"/>
          <w:sz w:val="24"/>
        </w:rPr>
        <w:t>天）收取的赎回费，将不低于赎回费总额的</w:t>
      </w:r>
      <w:r>
        <w:rPr>
          <w:color w:val="000000"/>
          <w:sz w:val="24"/>
        </w:rPr>
        <w:t>25%</w:t>
      </w:r>
      <w:r>
        <w:rPr>
          <w:rFonts w:hAnsi="宋体"/>
          <w:color w:val="000000"/>
          <w:sz w:val="24"/>
        </w:rPr>
        <w:t>计入基金财产。</w:t>
      </w:r>
    </w:p>
    <w:p w:rsidR="00D70E8A" w:rsidRDefault="00D70E8A" w:rsidP="007B1C75">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Pr>
          <w:rFonts w:hAnsi="宋体" w:hint="eastAsia"/>
          <w:color w:val="000000"/>
          <w:sz w:val="24"/>
        </w:rPr>
        <w:t>C</w:t>
      </w:r>
      <w:r>
        <w:rPr>
          <w:rFonts w:hAnsi="宋体" w:hint="eastAsia"/>
          <w:color w:val="000000"/>
          <w:sz w:val="24"/>
        </w:rPr>
        <w:t>类基金份额赎回费率随基金份额的持有期限的增加而递减，具体如下：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408"/>
        <w:gridCol w:w="1060"/>
      </w:tblGrid>
      <w:tr w:rsidR="00D70E8A" w:rsidRPr="00A06209" w:rsidTr="003A61F1">
        <w:trPr>
          <w:jc w:val="center"/>
        </w:trPr>
        <w:tc>
          <w:tcPr>
            <w:tcW w:w="4408" w:type="dxa"/>
            <w:tcBorders>
              <w:top w:val="single" w:sz="12" w:space="0" w:color="auto"/>
              <w:bottom w:val="single" w:sz="12" w:space="0" w:color="auto"/>
            </w:tcBorders>
            <w:vAlign w:val="center"/>
          </w:tcPr>
          <w:p w:rsidR="00D70E8A" w:rsidRDefault="00D70E8A" w:rsidP="003A61F1">
            <w:pPr>
              <w:autoSpaceDE w:val="0"/>
              <w:autoSpaceDN w:val="0"/>
              <w:adjustRightInd w:val="0"/>
              <w:spacing w:line="360" w:lineRule="auto"/>
              <w:jc w:val="center"/>
              <w:rPr>
                <w:b/>
                <w:bCs/>
                <w:color w:val="000000"/>
                <w:szCs w:val="21"/>
              </w:rPr>
            </w:pPr>
            <w:r>
              <w:rPr>
                <w:rFonts w:hAnsi="宋体"/>
                <w:b/>
                <w:bCs/>
                <w:color w:val="000000"/>
                <w:szCs w:val="21"/>
              </w:rPr>
              <w:t>持有期限</w:t>
            </w:r>
          </w:p>
        </w:tc>
        <w:tc>
          <w:tcPr>
            <w:tcW w:w="0" w:type="auto"/>
            <w:tcBorders>
              <w:top w:val="single" w:sz="12" w:space="0" w:color="auto"/>
              <w:bottom w:val="single" w:sz="12" w:space="0" w:color="auto"/>
            </w:tcBorders>
            <w:vAlign w:val="center"/>
          </w:tcPr>
          <w:p w:rsidR="00D70E8A" w:rsidRDefault="00D70E8A" w:rsidP="003A61F1">
            <w:pPr>
              <w:autoSpaceDE w:val="0"/>
              <w:autoSpaceDN w:val="0"/>
              <w:adjustRightInd w:val="0"/>
              <w:spacing w:line="360" w:lineRule="auto"/>
              <w:jc w:val="center"/>
              <w:rPr>
                <w:b/>
                <w:bCs/>
                <w:color w:val="000000"/>
                <w:szCs w:val="21"/>
              </w:rPr>
            </w:pPr>
            <w:r>
              <w:rPr>
                <w:rFonts w:hAnsi="宋体"/>
                <w:b/>
                <w:bCs/>
                <w:color w:val="000000"/>
                <w:szCs w:val="21"/>
              </w:rPr>
              <w:t>赎回费率</w:t>
            </w:r>
          </w:p>
        </w:tc>
      </w:tr>
      <w:tr w:rsidR="00D70E8A" w:rsidRPr="00A06209" w:rsidTr="003A61F1">
        <w:trPr>
          <w:jc w:val="center"/>
        </w:trPr>
        <w:tc>
          <w:tcPr>
            <w:tcW w:w="4408" w:type="dxa"/>
            <w:tcBorders>
              <w:top w:val="single" w:sz="12" w:space="0" w:color="auto"/>
            </w:tcBorders>
          </w:tcPr>
          <w:p w:rsidR="00D70E8A" w:rsidRDefault="00D70E8A" w:rsidP="003A61F1">
            <w:pPr>
              <w:spacing w:line="360" w:lineRule="auto"/>
              <w:jc w:val="center"/>
              <w:rPr>
                <w:color w:val="000000"/>
                <w:szCs w:val="21"/>
              </w:rPr>
            </w:pPr>
            <w:r>
              <w:rPr>
                <w:color w:val="000000"/>
                <w:szCs w:val="21"/>
              </w:rPr>
              <w:t>7</w:t>
            </w:r>
            <w:r>
              <w:rPr>
                <w:rFonts w:hAnsi="宋体"/>
                <w:color w:val="000000"/>
                <w:szCs w:val="21"/>
              </w:rPr>
              <w:t>天以内</w:t>
            </w:r>
          </w:p>
        </w:tc>
        <w:tc>
          <w:tcPr>
            <w:tcW w:w="0" w:type="auto"/>
            <w:tcBorders>
              <w:top w:val="single" w:sz="12" w:space="0" w:color="auto"/>
            </w:tcBorders>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1.5%</w:t>
            </w:r>
          </w:p>
        </w:tc>
      </w:tr>
      <w:tr w:rsidR="00D70E8A" w:rsidRPr="00A06209" w:rsidTr="003A61F1">
        <w:trPr>
          <w:jc w:val="center"/>
        </w:trPr>
        <w:tc>
          <w:tcPr>
            <w:tcW w:w="4408" w:type="dxa"/>
          </w:tcPr>
          <w:p w:rsidR="00D70E8A" w:rsidRDefault="00D70E8A" w:rsidP="003A61F1">
            <w:pPr>
              <w:spacing w:line="360" w:lineRule="auto"/>
              <w:jc w:val="center"/>
              <w:rPr>
                <w:color w:val="000000"/>
                <w:szCs w:val="21"/>
              </w:rPr>
            </w:pPr>
            <w:r>
              <w:rPr>
                <w:color w:val="000000"/>
                <w:szCs w:val="21"/>
              </w:rPr>
              <w:t>7</w:t>
            </w:r>
            <w:r>
              <w:rPr>
                <w:rFonts w:hAnsi="宋体"/>
                <w:color w:val="000000"/>
                <w:szCs w:val="21"/>
              </w:rPr>
              <w:t>天以上（含</w:t>
            </w:r>
            <w:r>
              <w:rPr>
                <w:color w:val="000000"/>
                <w:szCs w:val="21"/>
              </w:rPr>
              <w:t>7</w:t>
            </w:r>
            <w:r>
              <w:rPr>
                <w:rFonts w:hAnsi="宋体"/>
                <w:color w:val="000000"/>
                <w:szCs w:val="21"/>
              </w:rPr>
              <w:t>天）</w:t>
            </w:r>
            <w:r>
              <w:rPr>
                <w:color w:val="000000"/>
                <w:szCs w:val="21"/>
              </w:rPr>
              <w:t>-30</w:t>
            </w:r>
            <w:r>
              <w:rPr>
                <w:rFonts w:hAnsi="宋体"/>
                <w:color w:val="000000"/>
                <w:szCs w:val="21"/>
              </w:rPr>
              <w:t>天以内</w:t>
            </w:r>
          </w:p>
        </w:tc>
        <w:tc>
          <w:tcPr>
            <w:tcW w:w="0" w:type="auto"/>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0.5%</w:t>
            </w:r>
          </w:p>
        </w:tc>
      </w:tr>
      <w:tr w:rsidR="00D70E8A" w:rsidRPr="00A06209" w:rsidTr="003A61F1">
        <w:trPr>
          <w:jc w:val="center"/>
        </w:trPr>
        <w:tc>
          <w:tcPr>
            <w:tcW w:w="4408" w:type="dxa"/>
          </w:tcPr>
          <w:p w:rsidR="00D70E8A" w:rsidRDefault="00D70E8A" w:rsidP="003A61F1">
            <w:pPr>
              <w:spacing w:line="360" w:lineRule="auto"/>
              <w:jc w:val="center"/>
              <w:rPr>
                <w:color w:val="000000"/>
                <w:szCs w:val="21"/>
              </w:rPr>
            </w:pPr>
            <w:r>
              <w:rPr>
                <w:color w:val="000000"/>
                <w:szCs w:val="21"/>
              </w:rPr>
              <w:t>30</w:t>
            </w:r>
            <w:r>
              <w:rPr>
                <w:rFonts w:hAnsi="宋体"/>
                <w:color w:val="000000"/>
                <w:szCs w:val="21"/>
              </w:rPr>
              <w:t>天以上（含</w:t>
            </w:r>
            <w:r>
              <w:rPr>
                <w:color w:val="000000"/>
                <w:szCs w:val="21"/>
              </w:rPr>
              <w:t>30</w:t>
            </w:r>
            <w:r>
              <w:rPr>
                <w:rFonts w:hAnsi="宋体"/>
                <w:color w:val="000000"/>
                <w:szCs w:val="21"/>
              </w:rPr>
              <w:t>天）</w:t>
            </w:r>
          </w:p>
        </w:tc>
        <w:tc>
          <w:tcPr>
            <w:tcW w:w="0" w:type="auto"/>
            <w:vAlign w:val="center"/>
          </w:tcPr>
          <w:p w:rsidR="00D70E8A" w:rsidRDefault="00D70E8A" w:rsidP="003A61F1">
            <w:pPr>
              <w:autoSpaceDE w:val="0"/>
              <w:autoSpaceDN w:val="0"/>
              <w:adjustRightInd w:val="0"/>
              <w:spacing w:line="360" w:lineRule="auto"/>
              <w:jc w:val="center"/>
              <w:rPr>
                <w:color w:val="000000"/>
                <w:szCs w:val="21"/>
              </w:rPr>
            </w:pPr>
            <w:r>
              <w:rPr>
                <w:color w:val="000000"/>
                <w:szCs w:val="21"/>
              </w:rPr>
              <w:t>0</w:t>
            </w:r>
          </w:p>
        </w:tc>
      </w:tr>
    </w:tbl>
    <w:p w:rsidR="00D70E8A" w:rsidRDefault="00D70E8A" w:rsidP="007B1C75">
      <w:pPr>
        <w:spacing w:line="360" w:lineRule="auto"/>
        <w:ind w:firstLineChars="200" w:firstLine="480"/>
        <w:rPr>
          <w:color w:val="000000"/>
          <w:sz w:val="24"/>
        </w:rPr>
      </w:pPr>
      <w:r>
        <w:rPr>
          <w:rFonts w:hint="eastAsia"/>
          <w:color w:val="000000"/>
          <w:sz w:val="24"/>
        </w:rPr>
        <w:t>收取的</w:t>
      </w:r>
      <w:r>
        <w:rPr>
          <w:rFonts w:hint="eastAsia"/>
          <w:color w:val="000000"/>
          <w:sz w:val="24"/>
        </w:rPr>
        <w:t>C</w:t>
      </w:r>
      <w:r>
        <w:rPr>
          <w:rFonts w:hint="eastAsia"/>
          <w:color w:val="000000"/>
          <w:sz w:val="24"/>
        </w:rPr>
        <w:t>类基金份额的赎回费用全额计入基金财产。</w:t>
      </w:r>
    </w:p>
    <w:p w:rsidR="00DB66B6" w:rsidRDefault="00D70E8A" w:rsidP="007B1C75">
      <w:pPr>
        <w:spacing w:line="360" w:lineRule="auto"/>
        <w:ind w:firstLineChars="200" w:firstLine="480"/>
        <w:rPr>
          <w:rFonts w:hAnsi="宋体"/>
          <w:bCs/>
          <w:color w:val="000000"/>
          <w:sz w:val="24"/>
        </w:rPr>
      </w:pPr>
      <w:r>
        <w:rPr>
          <w:rFonts w:hAnsi="宋体"/>
          <w:bCs/>
          <w:color w:val="000000"/>
          <w:sz w:val="24"/>
        </w:rPr>
        <w:t>基金管理人可以在基金合同约定的范围内</w:t>
      </w:r>
      <w:r>
        <w:rPr>
          <w:rFonts w:hAnsi="宋体" w:hint="eastAsia"/>
          <w:bCs/>
          <w:color w:val="000000"/>
          <w:sz w:val="24"/>
        </w:rPr>
        <w:t>，对基金份额持有人无实质性不利影响的情况下，</w:t>
      </w:r>
      <w:r>
        <w:rPr>
          <w:rFonts w:hAnsi="宋体"/>
          <w:bCs/>
          <w:color w:val="000000"/>
          <w:sz w:val="24"/>
        </w:rPr>
        <w:t>调整费率或收费方式，并最迟应于新的费率或收费方式实施日前依照</w:t>
      </w:r>
      <w:r w:rsidR="007B1C75">
        <w:rPr>
          <w:rFonts w:hAnsi="宋体"/>
          <w:bCs/>
          <w:color w:val="000000"/>
          <w:sz w:val="24"/>
        </w:rPr>
        <w:t>《公开募集证券投资基金信息披露管理办法》</w:t>
      </w:r>
      <w:r>
        <w:rPr>
          <w:rFonts w:hAnsi="宋体"/>
          <w:bCs/>
          <w:color w:val="000000"/>
          <w:sz w:val="24"/>
        </w:rPr>
        <w:t>的有关规定在规定媒介上公告。</w:t>
      </w:r>
    </w:p>
    <w:p w:rsidR="007B1C75" w:rsidRPr="00F81073" w:rsidRDefault="007B1C75" w:rsidP="00107D20">
      <w:pPr>
        <w:pStyle w:val="3"/>
        <w:keepNext w:val="0"/>
        <w:keepLines w:val="0"/>
        <w:spacing w:before="0" w:after="0" w:line="360" w:lineRule="auto"/>
        <w:ind w:firstLineChars="200" w:firstLine="480"/>
        <w:rPr>
          <w:b w:val="0"/>
          <w:bCs w:val="0"/>
          <w:sz w:val="24"/>
          <w:szCs w:val="24"/>
        </w:rPr>
      </w:pPr>
      <w:r w:rsidRPr="00F81073">
        <w:rPr>
          <w:rFonts w:hint="eastAsia"/>
          <w:b w:val="0"/>
          <w:bCs w:val="0"/>
          <w:sz w:val="24"/>
          <w:szCs w:val="24"/>
        </w:rPr>
        <w:t>4.3</w:t>
      </w:r>
      <w:r w:rsidRPr="00F81073">
        <w:rPr>
          <w:rFonts w:hint="eastAsia"/>
          <w:b w:val="0"/>
          <w:bCs w:val="0"/>
          <w:sz w:val="24"/>
          <w:szCs w:val="24"/>
        </w:rPr>
        <w:t>其他与赎回相关的事项</w:t>
      </w:r>
    </w:p>
    <w:p w:rsidR="007B1C75" w:rsidRPr="007B1C75" w:rsidRDefault="007B1C75" w:rsidP="007B1C75">
      <w:pPr>
        <w:spacing w:line="360" w:lineRule="auto"/>
        <w:ind w:firstLineChars="200" w:firstLine="480"/>
        <w:rPr>
          <w:bCs/>
          <w:sz w:val="24"/>
        </w:rPr>
      </w:pPr>
      <w:r w:rsidRPr="007B1C75">
        <w:rPr>
          <w:rFonts w:hint="eastAsia"/>
          <w:bCs/>
          <w:sz w:val="24"/>
        </w:rPr>
        <w:t>本基金采取在封闭期内封闭运作、封闭期与封闭期之间定期开放的运作方式。</w:t>
      </w:r>
    </w:p>
    <w:p w:rsidR="007B1C75" w:rsidRPr="007B1C75" w:rsidRDefault="007B1C75" w:rsidP="007B1C75">
      <w:pPr>
        <w:spacing w:line="360" w:lineRule="auto"/>
        <w:ind w:firstLineChars="200" w:firstLine="480"/>
        <w:rPr>
          <w:bCs/>
          <w:sz w:val="24"/>
        </w:rPr>
      </w:pPr>
      <w:r w:rsidRPr="007B1C75">
        <w:rPr>
          <w:rFonts w:hint="eastAsia"/>
          <w:bCs/>
          <w:sz w:val="24"/>
        </w:rPr>
        <w:t>本基金的封闭期为自基金合同生效之日（含当日）起或自每一开放期结束之日次日（含当日）起，至该日一年后的年度对应日的前一日止。年度对应日指某一个特定日期在后续年度中的对应日期，如该年无此对应日期，则取该年对应月份的最后一日。若该对应日期为非工作日，则顺延至下一个工作日。如果基金份额持有人在当期封闭期到期后的开放期未申请赎回，则自该开放期结束日的次日起该基金份额进入下一个封闭期，以此类推。本基金在封闭期内不办理申购与赎回业务（红利再投资除外）。</w:t>
      </w:r>
    </w:p>
    <w:p w:rsidR="007B1C75" w:rsidRPr="007B1C75" w:rsidRDefault="007B1C75" w:rsidP="007B1C75">
      <w:pPr>
        <w:spacing w:line="360" w:lineRule="auto"/>
        <w:ind w:firstLineChars="200" w:firstLine="480"/>
        <w:rPr>
          <w:bCs/>
          <w:sz w:val="24"/>
        </w:rPr>
      </w:pPr>
      <w:r w:rsidRPr="007B1C75">
        <w:rPr>
          <w:rFonts w:hint="eastAsia"/>
          <w:bCs/>
          <w:sz w:val="24"/>
        </w:rPr>
        <w:t>本基金自封闭期结束之后第一个工作日起进入开放期，期间可以办理申购与赎回业务。本基金每个开放期不少于五个工作日并且最长不超过二十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基金合同约定的其他情形致使基金无法按时开放申购与赎回业务的，开放期时间中止计算，在不可抗力或基金合同约定的其他情形影响因素消除之日下一个工作日起，继续计算该开放期时间，直至满足开放期的时间要求。在不违反法律法规的前提下，基金管理人可以对封闭期和开放期的设置及规则进行调整，并提前公告。</w:t>
      </w:r>
    </w:p>
    <w:p w:rsidR="009C55FE" w:rsidRPr="00D6217F" w:rsidRDefault="009C55FE" w:rsidP="00107D20">
      <w:pPr>
        <w:pStyle w:val="3"/>
        <w:keepNext w:val="0"/>
        <w:keepLines w:val="0"/>
        <w:spacing w:before="0" w:after="0" w:line="360" w:lineRule="auto"/>
        <w:ind w:firstLineChars="200" w:firstLine="482"/>
        <w:rPr>
          <w:bCs w:val="0"/>
          <w:sz w:val="24"/>
          <w:szCs w:val="24"/>
        </w:rPr>
      </w:pPr>
      <w:r w:rsidRPr="00D6217F">
        <w:rPr>
          <w:rFonts w:hint="eastAsia"/>
          <w:bCs w:val="0"/>
          <w:sz w:val="24"/>
          <w:szCs w:val="24"/>
        </w:rPr>
        <w:t>5</w:t>
      </w:r>
      <w:r w:rsidRPr="00F2602C">
        <w:rPr>
          <w:bCs w:val="0"/>
          <w:sz w:val="24"/>
          <w:szCs w:val="24"/>
        </w:rPr>
        <w:t>日常转换业务</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9C55FE" w:rsidRPr="00BC3712" w:rsidRDefault="009C55FE" w:rsidP="009C55FE">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9C55FE" w:rsidRPr="00BC3712" w:rsidRDefault="009C55FE" w:rsidP="00107D20">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9C55FE" w:rsidRPr="00BC3712" w:rsidRDefault="009C55FE" w:rsidP="009C55FE">
      <w:pPr>
        <w:spacing w:line="360" w:lineRule="auto"/>
        <w:ind w:firstLineChars="200" w:firstLine="480"/>
        <w:rPr>
          <w:rFonts w:hAnsi="宋体"/>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93301A" w:rsidRPr="00C0523D" w:rsidRDefault="00D679E3" w:rsidP="00107D20">
      <w:pPr>
        <w:pStyle w:val="3"/>
        <w:keepNext w:val="0"/>
        <w:keepLines w:val="0"/>
        <w:spacing w:before="0" w:after="0" w:line="360" w:lineRule="auto"/>
        <w:ind w:firstLineChars="200" w:firstLine="482"/>
        <w:rPr>
          <w:rFonts w:hAnsi="宋体"/>
          <w:sz w:val="24"/>
        </w:rPr>
      </w:pPr>
      <w:r>
        <w:rPr>
          <w:rFonts w:hint="eastAsia"/>
          <w:color w:val="000000"/>
          <w:sz w:val="24"/>
          <w:szCs w:val="24"/>
        </w:rPr>
        <w:t>6</w:t>
      </w:r>
      <w:r w:rsidR="00AD7179" w:rsidRPr="00C0523D">
        <w:rPr>
          <w:color w:val="000000"/>
          <w:sz w:val="24"/>
          <w:szCs w:val="24"/>
        </w:rPr>
        <w:t>基金销售机构</w:t>
      </w:r>
    </w:p>
    <w:p w:rsidR="009C55FE" w:rsidRPr="00C0523D" w:rsidRDefault="00D679E3" w:rsidP="00107D20">
      <w:pPr>
        <w:spacing w:line="360" w:lineRule="auto"/>
        <w:ind w:firstLineChars="200" w:firstLine="480"/>
        <w:rPr>
          <w:rFonts w:hAnsi="宋体"/>
          <w:color w:val="000000"/>
          <w:sz w:val="24"/>
        </w:rPr>
      </w:pPr>
      <w:bookmarkStart w:id="1" w:name="OLE_LINK27"/>
      <w:bookmarkStart w:id="2" w:name="OLE_LINK33"/>
      <w:bookmarkStart w:id="3" w:name="OLE_LINK49"/>
      <w:bookmarkStart w:id="4" w:name="OLE_LINK43"/>
      <w:bookmarkStart w:id="5" w:name="OLE_LINK34"/>
      <w:r>
        <w:rPr>
          <w:rFonts w:hAnsi="宋体" w:hint="eastAsia"/>
          <w:color w:val="000000"/>
          <w:sz w:val="24"/>
        </w:rPr>
        <w:t>6</w:t>
      </w:r>
      <w:r w:rsidR="009C55FE" w:rsidRPr="00C0523D">
        <w:rPr>
          <w:rFonts w:hAnsi="宋体" w:hint="eastAsia"/>
          <w:color w:val="000000"/>
          <w:sz w:val="24"/>
        </w:rPr>
        <w:t>.1</w:t>
      </w:r>
      <w:r w:rsidR="009C55FE" w:rsidRPr="00C0523D">
        <w:rPr>
          <w:rFonts w:hAnsi="宋体" w:hint="eastAsia"/>
          <w:color w:val="000000"/>
          <w:sz w:val="24"/>
        </w:rPr>
        <w:t>直销机构</w:t>
      </w:r>
    </w:p>
    <w:p w:rsidR="00CF193A" w:rsidRPr="00ED551C" w:rsidRDefault="00513AB3" w:rsidP="00CF193A">
      <w:pPr>
        <w:spacing w:line="360" w:lineRule="auto"/>
        <w:ind w:firstLineChars="200" w:firstLine="480"/>
        <w:rPr>
          <w:bCs/>
          <w:sz w:val="24"/>
        </w:rPr>
      </w:pPr>
      <w:r>
        <w:rPr>
          <w:rFonts w:hAnsi="宋体" w:hint="eastAsia"/>
          <w:sz w:val="24"/>
        </w:rPr>
        <w:t>本次开放期内，</w:t>
      </w:r>
      <w:r w:rsidR="001D1007">
        <w:rPr>
          <w:rFonts w:hAnsi="宋体" w:hint="eastAsia"/>
          <w:sz w:val="24"/>
        </w:rPr>
        <w:t>投资者可通过</w:t>
      </w:r>
      <w:r w:rsidR="001D1007" w:rsidRPr="00E77098">
        <w:rPr>
          <w:rFonts w:hAnsi="宋体"/>
          <w:sz w:val="24"/>
        </w:rPr>
        <w:t>本公司北京</w:t>
      </w:r>
      <w:r w:rsidR="001D1007" w:rsidRPr="00E77098">
        <w:rPr>
          <w:rFonts w:hAnsi="宋体" w:hint="eastAsia"/>
          <w:sz w:val="24"/>
        </w:rPr>
        <w:t>分公司</w:t>
      </w:r>
      <w:r w:rsidR="001D1007" w:rsidRPr="00E77098">
        <w:rPr>
          <w:rFonts w:hAnsi="宋体"/>
          <w:sz w:val="24"/>
        </w:rPr>
        <w:t>、上海</w:t>
      </w:r>
      <w:r w:rsidR="001D1007" w:rsidRPr="00E77098">
        <w:rPr>
          <w:rFonts w:hAnsi="宋体" w:hint="eastAsia"/>
          <w:sz w:val="24"/>
        </w:rPr>
        <w:t>分公司</w:t>
      </w:r>
      <w:r w:rsidR="001D1007" w:rsidRPr="00E77098">
        <w:rPr>
          <w:rFonts w:hAnsi="宋体"/>
          <w:sz w:val="24"/>
        </w:rPr>
        <w:t>、深圳</w:t>
      </w:r>
      <w:r w:rsidR="001D1007" w:rsidRPr="00E77098">
        <w:rPr>
          <w:rFonts w:hAnsi="宋体" w:hint="eastAsia"/>
          <w:sz w:val="24"/>
        </w:rPr>
        <w:t>分公司</w:t>
      </w:r>
      <w:r w:rsidR="001D1007" w:rsidRPr="00E77098">
        <w:rPr>
          <w:rFonts w:hAnsi="宋体" w:hint="eastAsia"/>
          <w:color w:val="000000"/>
          <w:sz w:val="24"/>
        </w:rPr>
        <w:t>、南京分公司、杭州分公司、广州分公司、成都分公司</w:t>
      </w:r>
      <w:r w:rsidR="001D1007">
        <w:rPr>
          <w:rFonts w:hAnsi="宋体" w:hint="eastAsia"/>
          <w:sz w:val="24"/>
        </w:rPr>
        <w:t>，设在北京</w:t>
      </w:r>
      <w:r w:rsidR="001D1007" w:rsidRPr="00E77098">
        <w:rPr>
          <w:rFonts w:hAnsi="宋体"/>
          <w:sz w:val="24"/>
        </w:rPr>
        <w:t>的投资理财中心以及</w:t>
      </w:r>
      <w:r w:rsidR="001D1007" w:rsidRPr="00E77098">
        <w:rPr>
          <w:rFonts w:hAnsi="宋体" w:hint="eastAsia"/>
          <w:sz w:val="24"/>
        </w:rPr>
        <w:t>电子</w:t>
      </w:r>
      <w:r w:rsidR="001D1007" w:rsidRPr="00E77098">
        <w:rPr>
          <w:rFonts w:hAnsi="宋体"/>
          <w:sz w:val="24"/>
        </w:rPr>
        <w:t>交易平台</w:t>
      </w:r>
      <w:r w:rsidR="001D1007">
        <w:rPr>
          <w:rFonts w:hAnsi="宋体" w:hint="eastAsia"/>
          <w:sz w:val="24"/>
        </w:rPr>
        <w:t>办理本基金的申购、赎回、转换业务</w:t>
      </w:r>
      <w:r w:rsidR="001D1007" w:rsidRPr="00B43A2D">
        <w:rPr>
          <w:rFonts w:hAnsi="宋体"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1</w:t>
      </w:r>
      <w:r w:rsidRPr="00274072">
        <w:rPr>
          <w:rFonts w:hint="eastAsia"/>
          <w:color w:val="000000"/>
          <w:sz w:val="24"/>
        </w:rPr>
        <w:t>）北京分公司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地址：北京市西城区金融大街</w:t>
      </w:r>
      <w:r w:rsidRPr="00274072">
        <w:rPr>
          <w:rFonts w:hint="eastAsia"/>
          <w:color w:val="000000"/>
          <w:sz w:val="24"/>
        </w:rPr>
        <w:t>33</w:t>
      </w:r>
      <w:r w:rsidRPr="00274072">
        <w:rPr>
          <w:rFonts w:hint="eastAsia"/>
          <w:color w:val="000000"/>
          <w:sz w:val="24"/>
        </w:rPr>
        <w:t>号通泰大厦</w:t>
      </w:r>
      <w:r w:rsidRPr="00274072">
        <w:rPr>
          <w:rFonts w:hint="eastAsia"/>
          <w:color w:val="000000"/>
          <w:sz w:val="24"/>
        </w:rPr>
        <w:t>B</w:t>
      </w:r>
      <w:r w:rsidRPr="00274072">
        <w:rPr>
          <w:rFonts w:hint="eastAsia"/>
          <w:color w:val="000000"/>
          <w:sz w:val="24"/>
        </w:rPr>
        <w:t>座</w:t>
      </w:r>
      <w:r w:rsidRPr="00274072">
        <w:rPr>
          <w:rFonts w:hint="eastAsia"/>
          <w:color w:val="000000"/>
          <w:sz w:val="24"/>
        </w:rPr>
        <w:t>1</w:t>
      </w:r>
      <w:r w:rsidRPr="00274072">
        <w:rPr>
          <w:rFonts w:hint="eastAsia"/>
          <w:color w:val="000000"/>
          <w:sz w:val="24"/>
        </w:rPr>
        <w:t>层（</w:t>
      </w:r>
      <w:r w:rsidRPr="00274072">
        <w:rPr>
          <w:rFonts w:hint="eastAsia"/>
          <w:color w:val="000000"/>
          <w:sz w:val="24"/>
        </w:rPr>
        <w:t>100033</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010-88087226</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010-88066028</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2</w:t>
      </w:r>
      <w:r w:rsidRPr="00274072">
        <w:rPr>
          <w:rFonts w:hint="eastAsia"/>
          <w:color w:val="000000"/>
          <w:sz w:val="24"/>
        </w:rPr>
        <w:t>）北京西三环投资理财中心</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地址：北京市海淀区北三环西路</w:t>
      </w:r>
      <w:r w:rsidRPr="00274072">
        <w:rPr>
          <w:rFonts w:hint="eastAsia"/>
          <w:color w:val="000000"/>
          <w:sz w:val="24"/>
        </w:rPr>
        <w:t>99</w:t>
      </w:r>
      <w:r w:rsidRPr="00274072">
        <w:rPr>
          <w:rFonts w:hint="eastAsia"/>
          <w:color w:val="000000"/>
          <w:sz w:val="24"/>
        </w:rPr>
        <w:t>号西海国际中心</w:t>
      </w:r>
      <w:r w:rsidRPr="00274072">
        <w:rPr>
          <w:rFonts w:hint="eastAsia"/>
          <w:color w:val="000000"/>
          <w:sz w:val="24"/>
        </w:rPr>
        <w:t>1</w:t>
      </w:r>
      <w:r w:rsidRPr="00274072">
        <w:rPr>
          <w:rFonts w:hint="eastAsia"/>
          <w:color w:val="000000"/>
          <w:sz w:val="24"/>
        </w:rPr>
        <w:t>号楼一层</w:t>
      </w:r>
      <w:r w:rsidRPr="00274072">
        <w:rPr>
          <w:rFonts w:hint="eastAsia"/>
          <w:color w:val="000000"/>
          <w:sz w:val="24"/>
        </w:rPr>
        <w:t>107-108A</w:t>
      </w:r>
      <w:r w:rsidRPr="00274072">
        <w:rPr>
          <w:rFonts w:hint="eastAsia"/>
          <w:color w:val="000000"/>
          <w:sz w:val="24"/>
        </w:rPr>
        <w:t>（</w:t>
      </w:r>
      <w:r w:rsidRPr="00274072">
        <w:rPr>
          <w:rFonts w:hint="eastAsia"/>
          <w:color w:val="000000"/>
          <w:sz w:val="24"/>
        </w:rPr>
        <w:t>100089</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010-82523198</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010-82523196</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3</w:t>
      </w:r>
      <w:r w:rsidRPr="00274072">
        <w:rPr>
          <w:rFonts w:hint="eastAsia"/>
          <w:color w:val="000000"/>
          <w:sz w:val="24"/>
        </w:rPr>
        <w:t>）北京望京投资理财中心</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地址：北京市朝阳区望京宏泰东街绿地中国锦</w:t>
      </w:r>
      <w:r w:rsidRPr="00274072">
        <w:rPr>
          <w:rFonts w:hint="eastAsia"/>
          <w:color w:val="000000"/>
          <w:sz w:val="24"/>
        </w:rPr>
        <w:t>103</w:t>
      </w:r>
      <w:r w:rsidRPr="00274072">
        <w:rPr>
          <w:rFonts w:hint="eastAsia"/>
          <w:color w:val="000000"/>
          <w:sz w:val="24"/>
        </w:rPr>
        <w:t>（</w:t>
      </w:r>
      <w:r w:rsidRPr="00274072">
        <w:rPr>
          <w:rFonts w:hint="eastAsia"/>
          <w:color w:val="000000"/>
          <w:sz w:val="24"/>
        </w:rPr>
        <w:t>100102</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010- 64709882</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010- 64702330</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4</w:t>
      </w:r>
      <w:r w:rsidRPr="00274072">
        <w:rPr>
          <w:rFonts w:hint="eastAsia"/>
          <w:color w:val="000000"/>
          <w:sz w:val="24"/>
        </w:rPr>
        <w:t>）上海分公司</w:t>
      </w:r>
    </w:p>
    <w:p w:rsidR="00F43B6B" w:rsidRPr="00F43B6B" w:rsidRDefault="00F43B6B" w:rsidP="00F43B6B">
      <w:pPr>
        <w:spacing w:line="360" w:lineRule="auto"/>
        <w:ind w:firstLineChars="200" w:firstLine="480"/>
        <w:rPr>
          <w:color w:val="000000"/>
          <w:sz w:val="24"/>
        </w:rPr>
      </w:pPr>
      <w:r w:rsidRPr="00F43B6B">
        <w:rPr>
          <w:rFonts w:hint="eastAsia"/>
          <w:color w:val="000000"/>
          <w:sz w:val="24"/>
        </w:rPr>
        <w:t>地址：中国（上海）自由贸易试验区陆家嘴环路</w:t>
      </w:r>
      <w:r w:rsidRPr="00F43B6B">
        <w:rPr>
          <w:rFonts w:hint="eastAsia"/>
          <w:color w:val="000000"/>
          <w:sz w:val="24"/>
        </w:rPr>
        <w:t>1318</w:t>
      </w:r>
      <w:r w:rsidRPr="00F43B6B">
        <w:rPr>
          <w:rFonts w:hint="eastAsia"/>
          <w:color w:val="000000"/>
          <w:sz w:val="24"/>
        </w:rPr>
        <w:t>号</w:t>
      </w:r>
      <w:r w:rsidRPr="00F43B6B">
        <w:rPr>
          <w:rFonts w:hint="eastAsia"/>
          <w:color w:val="000000"/>
          <w:sz w:val="24"/>
        </w:rPr>
        <w:t>1902</w:t>
      </w:r>
      <w:r w:rsidRPr="00F43B6B">
        <w:rPr>
          <w:rFonts w:hint="eastAsia"/>
          <w:color w:val="000000"/>
          <w:sz w:val="24"/>
        </w:rPr>
        <w:t>室（</w:t>
      </w:r>
      <w:r w:rsidRPr="00F43B6B">
        <w:rPr>
          <w:rFonts w:hint="eastAsia"/>
          <w:color w:val="000000"/>
          <w:sz w:val="24"/>
        </w:rPr>
        <w:t>200120</w:t>
      </w:r>
      <w:r w:rsidRPr="00F43B6B">
        <w:rPr>
          <w:rFonts w:hint="eastAsia"/>
          <w:color w:val="000000"/>
          <w:sz w:val="24"/>
        </w:rPr>
        <w:t>）</w:t>
      </w:r>
    </w:p>
    <w:p w:rsidR="00F43B6B" w:rsidRPr="00F43B6B" w:rsidRDefault="00F43B6B" w:rsidP="00F43B6B">
      <w:pPr>
        <w:spacing w:line="360" w:lineRule="auto"/>
        <w:ind w:firstLineChars="200" w:firstLine="480"/>
        <w:rPr>
          <w:color w:val="000000"/>
          <w:sz w:val="24"/>
        </w:rPr>
      </w:pPr>
      <w:r w:rsidRPr="00F43B6B">
        <w:rPr>
          <w:rFonts w:hint="eastAsia"/>
          <w:color w:val="000000"/>
          <w:sz w:val="24"/>
        </w:rPr>
        <w:t>电话：</w:t>
      </w:r>
      <w:r w:rsidRPr="00F43B6B">
        <w:rPr>
          <w:rFonts w:hint="eastAsia"/>
          <w:color w:val="000000"/>
          <w:sz w:val="24"/>
        </w:rPr>
        <w:t>021-50820661</w:t>
      </w:r>
    </w:p>
    <w:p w:rsidR="00274072" w:rsidRPr="00274072" w:rsidRDefault="00F43B6B" w:rsidP="00F43B6B">
      <w:pPr>
        <w:spacing w:line="360" w:lineRule="auto"/>
        <w:ind w:firstLineChars="200" w:firstLine="480"/>
        <w:rPr>
          <w:color w:val="000000"/>
          <w:sz w:val="24"/>
        </w:rPr>
      </w:pPr>
      <w:r w:rsidRPr="00F43B6B">
        <w:rPr>
          <w:rFonts w:hint="eastAsia"/>
          <w:color w:val="000000"/>
          <w:sz w:val="24"/>
        </w:rPr>
        <w:t>传真：</w:t>
      </w:r>
      <w:r w:rsidRPr="00F43B6B">
        <w:rPr>
          <w:rFonts w:hint="eastAsia"/>
          <w:color w:val="000000"/>
          <w:sz w:val="24"/>
        </w:rPr>
        <w:t>021-50820867</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5</w:t>
      </w:r>
      <w:r w:rsidRPr="00274072">
        <w:rPr>
          <w:rFonts w:hint="eastAsia"/>
          <w:color w:val="000000"/>
          <w:sz w:val="24"/>
        </w:rPr>
        <w:t>）深圳分公司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地址：深圳市福田区莲花街道福新社区福田区福中三路与鹏程一路交汇处西南广电金融中心</w:t>
      </w:r>
      <w:r w:rsidRPr="00274072">
        <w:rPr>
          <w:rFonts w:hint="eastAsia"/>
          <w:color w:val="000000"/>
          <w:sz w:val="24"/>
        </w:rPr>
        <w:t>40A</w:t>
      </w:r>
      <w:r w:rsidRPr="00274072">
        <w:rPr>
          <w:rFonts w:hint="eastAsia"/>
          <w:color w:val="000000"/>
          <w:sz w:val="24"/>
        </w:rPr>
        <w:t>（</w:t>
      </w:r>
      <w:r w:rsidRPr="00274072">
        <w:rPr>
          <w:rFonts w:hint="eastAsia"/>
          <w:color w:val="000000"/>
          <w:sz w:val="24"/>
        </w:rPr>
        <w:t>518000</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0755-82033033</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0755-82031949</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6</w:t>
      </w:r>
      <w:r w:rsidRPr="00274072">
        <w:rPr>
          <w:rFonts w:hint="eastAsia"/>
          <w:color w:val="000000"/>
          <w:sz w:val="24"/>
        </w:rPr>
        <w:t>）南京分公司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地址：南京市鼓楼区汉中路</w:t>
      </w:r>
      <w:r w:rsidRPr="00274072">
        <w:rPr>
          <w:rFonts w:hint="eastAsia"/>
          <w:color w:val="000000"/>
          <w:sz w:val="24"/>
        </w:rPr>
        <w:t>2</w:t>
      </w:r>
      <w:r w:rsidRPr="00274072">
        <w:rPr>
          <w:rFonts w:hint="eastAsia"/>
          <w:color w:val="000000"/>
          <w:sz w:val="24"/>
        </w:rPr>
        <w:t>号金陵饭店亚太商务楼</w:t>
      </w:r>
      <w:r w:rsidRPr="00274072">
        <w:rPr>
          <w:rFonts w:hint="eastAsia"/>
          <w:color w:val="000000"/>
          <w:sz w:val="24"/>
        </w:rPr>
        <w:t>30</w:t>
      </w:r>
      <w:r w:rsidRPr="00274072">
        <w:rPr>
          <w:rFonts w:hint="eastAsia"/>
          <w:color w:val="000000"/>
          <w:sz w:val="24"/>
        </w:rPr>
        <w:t>层</w:t>
      </w:r>
      <w:r w:rsidRPr="00274072">
        <w:rPr>
          <w:rFonts w:hint="eastAsia"/>
          <w:color w:val="000000"/>
          <w:sz w:val="24"/>
        </w:rPr>
        <w:t>AD2</w:t>
      </w:r>
      <w:r w:rsidRPr="00274072">
        <w:rPr>
          <w:rFonts w:hint="eastAsia"/>
          <w:color w:val="000000"/>
          <w:sz w:val="24"/>
        </w:rPr>
        <w:t>区（</w:t>
      </w:r>
      <w:r w:rsidRPr="00274072">
        <w:rPr>
          <w:rFonts w:hint="eastAsia"/>
          <w:color w:val="000000"/>
          <w:sz w:val="24"/>
        </w:rPr>
        <w:t>210005</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025-84733916</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025-84733928</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7</w:t>
      </w:r>
      <w:r w:rsidRPr="00274072">
        <w:rPr>
          <w:rFonts w:hint="eastAsia"/>
          <w:color w:val="000000"/>
          <w:sz w:val="24"/>
        </w:rPr>
        <w:t>）杭州分公司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地址：浙江省杭州市上城区万象城</w:t>
      </w:r>
      <w:r w:rsidRPr="00274072">
        <w:rPr>
          <w:rFonts w:hint="eastAsia"/>
          <w:color w:val="000000"/>
          <w:sz w:val="24"/>
        </w:rPr>
        <w:t>2</w:t>
      </w:r>
      <w:r w:rsidRPr="00274072">
        <w:rPr>
          <w:rFonts w:hint="eastAsia"/>
          <w:color w:val="000000"/>
          <w:sz w:val="24"/>
        </w:rPr>
        <w:t>幢</w:t>
      </w:r>
      <w:r w:rsidRPr="00274072">
        <w:rPr>
          <w:rFonts w:hint="eastAsia"/>
          <w:color w:val="000000"/>
          <w:sz w:val="24"/>
        </w:rPr>
        <w:t>2701</w:t>
      </w:r>
      <w:r w:rsidRPr="00274072">
        <w:rPr>
          <w:rFonts w:hint="eastAsia"/>
          <w:color w:val="000000"/>
          <w:sz w:val="24"/>
        </w:rPr>
        <w:t>室</w:t>
      </w:r>
      <w:r w:rsidRPr="00274072">
        <w:rPr>
          <w:rFonts w:hint="eastAsia"/>
          <w:color w:val="000000"/>
          <w:sz w:val="24"/>
        </w:rPr>
        <w:t>-01</w:t>
      </w:r>
      <w:r w:rsidRPr="00274072">
        <w:rPr>
          <w:rFonts w:hint="eastAsia"/>
          <w:color w:val="000000"/>
          <w:sz w:val="24"/>
        </w:rPr>
        <w:t>（</w:t>
      </w:r>
      <w:r w:rsidRPr="00274072">
        <w:rPr>
          <w:rFonts w:hint="eastAsia"/>
          <w:color w:val="000000"/>
          <w:sz w:val="24"/>
        </w:rPr>
        <w:t>310020</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0571-89716606</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0571-89716610</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8</w:t>
      </w:r>
      <w:r w:rsidRPr="00274072">
        <w:rPr>
          <w:rFonts w:hint="eastAsia"/>
          <w:color w:val="000000"/>
          <w:sz w:val="24"/>
        </w:rPr>
        <w:t>）广州分公司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地址：广州市天河区珠江西路</w:t>
      </w:r>
      <w:r w:rsidRPr="00274072">
        <w:rPr>
          <w:rFonts w:hint="eastAsia"/>
          <w:color w:val="000000"/>
          <w:sz w:val="24"/>
        </w:rPr>
        <w:t>5</w:t>
      </w:r>
      <w:r w:rsidRPr="00274072">
        <w:rPr>
          <w:rFonts w:hint="eastAsia"/>
          <w:color w:val="000000"/>
          <w:sz w:val="24"/>
        </w:rPr>
        <w:t>号广州国际金融中心主塔写字楼</w:t>
      </w:r>
      <w:r w:rsidRPr="00274072">
        <w:rPr>
          <w:rFonts w:hint="eastAsia"/>
          <w:color w:val="000000"/>
          <w:sz w:val="24"/>
        </w:rPr>
        <w:t>5305</w:t>
      </w:r>
      <w:r w:rsidRPr="00274072">
        <w:rPr>
          <w:rFonts w:hint="eastAsia"/>
          <w:color w:val="000000"/>
          <w:sz w:val="24"/>
        </w:rPr>
        <w:t>房（</w:t>
      </w:r>
      <w:r w:rsidRPr="00274072">
        <w:rPr>
          <w:rFonts w:hint="eastAsia"/>
          <w:color w:val="000000"/>
          <w:sz w:val="24"/>
        </w:rPr>
        <w:t>510623</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020-38460001</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020-38067182</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9</w:t>
      </w:r>
      <w:r w:rsidRPr="00274072">
        <w:rPr>
          <w:rFonts w:hint="eastAsia"/>
          <w:color w:val="000000"/>
          <w:sz w:val="24"/>
        </w:rPr>
        <w:t>）成都分公司</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地址：成都市高新区交子大道</w:t>
      </w:r>
      <w:r w:rsidRPr="00274072">
        <w:rPr>
          <w:rFonts w:hint="eastAsia"/>
          <w:color w:val="000000"/>
          <w:sz w:val="24"/>
        </w:rPr>
        <w:t>177</w:t>
      </w:r>
      <w:r w:rsidRPr="00274072">
        <w:rPr>
          <w:rFonts w:hint="eastAsia"/>
          <w:color w:val="000000"/>
          <w:sz w:val="24"/>
        </w:rPr>
        <w:t>号中海国际中心</w:t>
      </w:r>
      <w:r w:rsidRPr="00274072">
        <w:rPr>
          <w:rFonts w:hint="eastAsia"/>
          <w:color w:val="000000"/>
          <w:sz w:val="24"/>
        </w:rPr>
        <w:t>B</w:t>
      </w:r>
      <w:r w:rsidRPr="00274072">
        <w:rPr>
          <w:rFonts w:hint="eastAsia"/>
          <w:color w:val="000000"/>
          <w:sz w:val="24"/>
        </w:rPr>
        <w:t>座</w:t>
      </w:r>
      <w:r w:rsidRPr="00274072">
        <w:rPr>
          <w:rFonts w:hint="eastAsia"/>
          <w:color w:val="000000"/>
          <w:sz w:val="24"/>
        </w:rPr>
        <w:t>1</w:t>
      </w:r>
      <w:r w:rsidRPr="00274072">
        <w:rPr>
          <w:rFonts w:hint="eastAsia"/>
          <w:color w:val="000000"/>
          <w:sz w:val="24"/>
        </w:rPr>
        <w:t>栋</w:t>
      </w:r>
      <w:r w:rsidRPr="00274072">
        <w:rPr>
          <w:rFonts w:hint="eastAsia"/>
          <w:color w:val="000000"/>
          <w:sz w:val="24"/>
        </w:rPr>
        <w:t>1</w:t>
      </w:r>
      <w:r w:rsidRPr="00274072">
        <w:rPr>
          <w:rFonts w:hint="eastAsia"/>
          <w:color w:val="000000"/>
          <w:sz w:val="24"/>
        </w:rPr>
        <w:t>单元</w:t>
      </w:r>
      <w:r w:rsidRPr="00274072">
        <w:rPr>
          <w:rFonts w:hint="eastAsia"/>
          <w:color w:val="000000"/>
          <w:sz w:val="24"/>
        </w:rPr>
        <w:t>14</w:t>
      </w:r>
      <w:r w:rsidRPr="00274072">
        <w:rPr>
          <w:rFonts w:hint="eastAsia"/>
          <w:color w:val="000000"/>
          <w:sz w:val="24"/>
        </w:rPr>
        <w:t>层</w:t>
      </w:r>
      <w:r w:rsidRPr="00274072">
        <w:rPr>
          <w:rFonts w:hint="eastAsia"/>
          <w:color w:val="000000"/>
          <w:sz w:val="24"/>
        </w:rPr>
        <w:t>1406-1407</w:t>
      </w:r>
      <w:r w:rsidRPr="00274072">
        <w:rPr>
          <w:rFonts w:hint="eastAsia"/>
          <w:color w:val="000000"/>
          <w:sz w:val="24"/>
        </w:rPr>
        <w:t>号（</w:t>
      </w:r>
      <w:r w:rsidRPr="00274072">
        <w:rPr>
          <w:rFonts w:hint="eastAsia"/>
          <w:color w:val="000000"/>
          <w:sz w:val="24"/>
        </w:rPr>
        <w:t>610000</w:t>
      </w:r>
      <w:r w:rsidRPr="00274072">
        <w:rPr>
          <w:rFonts w:hint="eastAsia"/>
          <w:color w:val="000000"/>
          <w:sz w:val="24"/>
        </w:rPr>
        <w:t>）</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电话：</w:t>
      </w:r>
      <w:r w:rsidRPr="00274072">
        <w:rPr>
          <w:rFonts w:hint="eastAsia"/>
          <w:color w:val="000000"/>
          <w:sz w:val="24"/>
        </w:rPr>
        <w:t>028-65730073</w:t>
      </w:r>
    </w:p>
    <w:p w:rsidR="00274072" w:rsidRPr="00274072" w:rsidRDefault="00274072" w:rsidP="00274072">
      <w:pPr>
        <w:spacing w:line="360" w:lineRule="auto"/>
        <w:ind w:firstLineChars="200" w:firstLine="480"/>
        <w:rPr>
          <w:color w:val="000000"/>
          <w:sz w:val="24"/>
        </w:rPr>
      </w:pPr>
      <w:r w:rsidRPr="00274072">
        <w:rPr>
          <w:rFonts w:hint="eastAsia"/>
          <w:color w:val="000000"/>
          <w:sz w:val="24"/>
        </w:rPr>
        <w:t>传真：</w:t>
      </w:r>
      <w:r w:rsidRPr="00274072">
        <w:rPr>
          <w:rFonts w:hint="eastAsia"/>
          <w:color w:val="000000"/>
          <w:sz w:val="24"/>
        </w:rPr>
        <w:t>028-86725412</w:t>
      </w:r>
    </w:p>
    <w:p w:rsidR="00274072" w:rsidRDefault="00274072" w:rsidP="00274072">
      <w:pPr>
        <w:spacing w:line="360" w:lineRule="auto"/>
        <w:ind w:firstLineChars="200" w:firstLine="480"/>
        <w:rPr>
          <w:color w:val="000000"/>
          <w:sz w:val="24"/>
        </w:rPr>
      </w:pPr>
      <w:r w:rsidRPr="00274072">
        <w:rPr>
          <w:rFonts w:hint="eastAsia"/>
          <w:color w:val="000000"/>
          <w:sz w:val="24"/>
        </w:rPr>
        <w:t>（</w:t>
      </w:r>
      <w:r w:rsidRPr="00274072">
        <w:rPr>
          <w:rFonts w:hint="eastAsia"/>
          <w:color w:val="000000"/>
          <w:sz w:val="24"/>
        </w:rPr>
        <w:t>10</w:t>
      </w:r>
      <w:r w:rsidRPr="00274072">
        <w:rPr>
          <w:rFonts w:hint="eastAsia"/>
          <w:color w:val="000000"/>
          <w:sz w:val="24"/>
        </w:rPr>
        <w:t>）电子交易</w:t>
      </w:r>
    </w:p>
    <w:p w:rsidR="00723B64" w:rsidRDefault="00531790" w:rsidP="00274072">
      <w:pPr>
        <w:spacing w:line="360" w:lineRule="auto"/>
        <w:ind w:firstLineChars="200" w:firstLine="480"/>
        <w:rPr>
          <w:rFonts w:hAnsi="宋体"/>
          <w:color w:val="000000"/>
          <w:sz w:val="24"/>
        </w:rPr>
      </w:pPr>
      <w:r w:rsidRPr="00531790">
        <w:rPr>
          <w:rFonts w:hint="eastAsia"/>
          <w:color w:val="000000"/>
          <w:sz w:val="24"/>
        </w:rPr>
        <w:t>本公司电子交易包括网上交易、移动客户端交易等。投资者可以通过本公司网上交易系统或移动客户端办理基金的申购、赎回等业务，具体业务办理情况及业务规则请登录本公司网站查询。本公司网址：</w:t>
      </w:r>
      <w:r w:rsidRPr="00531790">
        <w:rPr>
          <w:rFonts w:hint="eastAsia"/>
          <w:color w:val="000000"/>
          <w:sz w:val="24"/>
        </w:rPr>
        <w:t>www.ChinaAMC.com</w:t>
      </w:r>
      <w:r w:rsidRPr="00531790">
        <w:rPr>
          <w:rFonts w:hint="eastAsia"/>
          <w:color w:val="000000"/>
          <w:sz w:val="24"/>
        </w:rPr>
        <w:t>。</w:t>
      </w:r>
    </w:p>
    <w:p w:rsidR="00401C7E" w:rsidRDefault="00D679E3" w:rsidP="00401C7E">
      <w:pPr>
        <w:spacing w:line="360" w:lineRule="auto"/>
        <w:ind w:firstLineChars="200" w:firstLine="480"/>
        <w:rPr>
          <w:rFonts w:hAnsi="宋体"/>
          <w:color w:val="000000"/>
          <w:sz w:val="24"/>
        </w:rPr>
      </w:pPr>
      <w:r>
        <w:rPr>
          <w:rFonts w:hAnsi="宋体" w:hint="eastAsia"/>
          <w:color w:val="000000"/>
          <w:sz w:val="24"/>
        </w:rPr>
        <w:t>6</w:t>
      </w:r>
      <w:r w:rsidR="006C3254" w:rsidRPr="00C0523D">
        <w:rPr>
          <w:rFonts w:hAnsi="宋体" w:hint="eastAsia"/>
          <w:color w:val="000000"/>
          <w:sz w:val="24"/>
        </w:rPr>
        <w:t>.</w:t>
      </w:r>
      <w:r w:rsidR="006C3254" w:rsidRPr="00C0523D">
        <w:rPr>
          <w:rFonts w:hAnsi="宋体"/>
          <w:color w:val="000000"/>
          <w:sz w:val="24"/>
        </w:rPr>
        <w:t>2</w:t>
      </w:r>
      <w:r w:rsidR="006C3254" w:rsidRPr="00C0523D">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694"/>
        <w:gridCol w:w="1752"/>
      </w:tblGrid>
      <w:tr w:rsidR="00E72A22">
        <w:tc>
          <w:tcPr>
            <w:tcW w:w="4077" w:type="dxa"/>
            <w:gridSpan w:val="2"/>
            <w:shd w:val="clear" w:color="auto" w:fill="auto"/>
          </w:tcPr>
          <w:p w:rsidR="00274072" w:rsidRDefault="00274072">
            <w:pPr>
              <w:spacing w:line="360" w:lineRule="auto"/>
              <w:jc w:val="center"/>
              <w:rPr>
                <w:sz w:val="24"/>
                <w:lang w:bidi="th-TH"/>
              </w:rPr>
            </w:pPr>
            <w:r>
              <w:rPr>
                <w:rFonts w:hint="eastAsia"/>
                <w:sz w:val="24"/>
                <w:lang w:bidi="th-TH"/>
              </w:rPr>
              <w:t>销售机构名称</w:t>
            </w:r>
          </w:p>
        </w:tc>
        <w:tc>
          <w:tcPr>
            <w:tcW w:w="2694" w:type="dxa"/>
            <w:shd w:val="clear" w:color="auto" w:fill="auto"/>
          </w:tcPr>
          <w:p w:rsidR="00274072" w:rsidRDefault="00274072">
            <w:pPr>
              <w:spacing w:line="360" w:lineRule="auto"/>
              <w:jc w:val="center"/>
              <w:rPr>
                <w:sz w:val="24"/>
                <w:lang w:bidi="th-TH"/>
              </w:rPr>
            </w:pPr>
            <w:r>
              <w:rPr>
                <w:rFonts w:hint="eastAsia"/>
                <w:sz w:val="24"/>
                <w:lang w:bidi="th-TH"/>
              </w:rPr>
              <w:t>网址</w:t>
            </w:r>
          </w:p>
        </w:tc>
        <w:tc>
          <w:tcPr>
            <w:tcW w:w="1752" w:type="dxa"/>
            <w:shd w:val="clear" w:color="auto" w:fill="auto"/>
          </w:tcPr>
          <w:p w:rsidR="00274072" w:rsidRDefault="00274072">
            <w:pPr>
              <w:spacing w:line="360" w:lineRule="auto"/>
              <w:jc w:val="center"/>
              <w:rPr>
                <w:sz w:val="24"/>
                <w:lang w:bidi="th-TH"/>
              </w:rPr>
            </w:pPr>
            <w:r>
              <w:rPr>
                <w:rFonts w:hint="eastAsia"/>
                <w:sz w:val="24"/>
                <w:lang w:bidi="th-TH"/>
              </w:rPr>
              <w:t>客户服务电话</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w:t>
            </w:r>
          </w:p>
        </w:tc>
        <w:tc>
          <w:tcPr>
            <w:tcW w:w="3402" w:type="dxa"/>
            <w:shd w:val="clear" w:color="auto" w:fill="auto"/>
          </w:tcPr>
          <w:p w:rsidR="00274072" w:rsidRDefault="00274072">
            <w:pPr>
              <w:spacing w:line="360" w:lineRule="auto"/>
              <w:rPr>
                <w:sz w:val="24"/>
                <w:lang w:bidi="th-TH"/>
              </w:rPr>
            </w:pPr>
            <w:r>
              <w:rPr>
                <w:rFonts w:hint="eastAsia"/>
                <w:sz w:val="24"/>
                <w:lang w:bidi="th-TH"/>
              </w:rPr>
              <w:t>中国农业银行股份有限公司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www.abchina.com</w:t>
            </w:r>
          </w:p>
        </w:tc>
        <w:tc>
          <w:tcPr>
            <w:tcW w:w="1752" w:type="dxa"/>
            <w:shd w:val="clear" w:color="auto" w:fill="auto"/>
          </w:tcPr>
          <w:p w:rsidR="00274072" w:rsidRDefault="00274072">
            <w:pPr>
              <w:spacing w:line="360" w:lineRule="auto"/>
              <w:rPr>
                <w:sz w:val="24"/>
                <w:lang w:bidi="th-TH"/>
              </w:rPr>
            </w:pPr>
            <w:r>
              <w:rPr>
                <w:rFonts w:hint="eastAsia"/>
                <w:sz w:val="24"/>
                <w:lang w:bidi="th-TH"/>
              </w:rPr>
              <w:t>95599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w:t>
            </w:r>
          </w:p>
        </w:tc>
        <w:tc>
          <w:tcPr>
            <w:tcW w:w="3402" w:type="dxa"/>
            <w:shd w:val="clear" w:color="auto" w:fill="auto"/>
          </w:tcPr>
          <w:p w:rsidR="00274072" w:rsidRDefault="00274072">
            <w:pPr>
              <w:spacing w:line="360" w:lineRule="auto"/>
              <w:rPr>
                <w:sz w:val="24"/>
                <w:lang w:bidi="th-TH"/>
              </w:rPr>
            </w:pPr>
            <w:r>
              <w:rPr>
                <w:rFonts w:hint="eastAsia"/>
                <w:sz w:val="24"/>
                <w:lang w:bidi="th-TH"/>
              </w:rPr>
              <w:t>交通银行股份有限公司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www.bankcomm.com</w:t>
            </w:r>
          </w:p>
        </w:tc>
        <w:tc>
          <w:tcPr>
            <w:tcW w:w="1752" w:type="dxa"/>
            <w:shd w:val="clear" w:color="auto" w:fill="auto"/>
          </w:tcPr>
          <w:p w:rsidR="00274072" w:rsidRDefault="00274072">
            <w:pPr>
              <w:spacing w:line="360" w:lineRule="auto"/>
              <w:rPr>
                <w:sz w:val="24"/>
                <w:lang w:bidi="th-TH"/>
              </w:rPr>
            </w:pPr>
            <w:r>
              <w:rPr>
                <w:rFonts w:hint="eastAsia"/>
                <w:sz w:val="24"/>
                <w:lang w:bidi="th-TH"/>
              </w:rPr>
              <w:t>95559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w:t>
            </w:r>
          </w:p>
        </w:tc>
        <w:tc>
          <w:tcPr>
            <w:tcW w:w="3402" w:type="dxa"/>
            <w:shd w:val="clear" w:color="auto" w:fill="auto"/>
          </w:tcPr>
          <w:p w:rsidR="00274072" w:rsidRDefault="00274072">
            <w:pPr>
              <w:spacing w:line="360" w:lineRule="auto"/>
              <w:rPr>
                <w:sz w:val="24"/>
                <w:lang w:bidi="th-TH"/>
              </w:rPr>
            </w:pPr>
            <w:r>
              <w:rPr>
                <w:rFonts w:hint="eastAsia"/>
                <w:sz w:val="24"/>
                <w:lang w:bidi="th-TH"/>
              </w:rPr>
              <w:t>中信银行股份有限公司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www.citicbank.com</w:t>
            </w:r>
          </w:p>
        </w:tc>
        <w:tc>
          <w:tcPr>
            <w:tcW w:w="1752" w:type="dxa"/>
            <w:shd w:val="clear" w:color="auto" w:fill="auto"/>
          </w:tcPr>
          <w:p w:rsidR="00274072" w:rsidRDefault="00274072">
            <w:pPr>
              <w:spacing w:line="360" w:lineRule="auto"/>
              <w:rPr>
                <w:sz w:val="24"/>
                <w:lang w:bidi="th-TH"/>
              </w:rPr>
            </w:pPr>
            <w:r>
              <w:rPr>
                <w:rFonts w:hint="eastAsia"/>
                <w:sz w:val="24"/>
                <w:lang w:bidi="th-TH"/>
              </w:rPr>
              <w:t>95558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w:t>
            </w:r>
          </w:p>
        </w:tc>
        <w:tc>
          <w:tcPr>
            <w:tcW w:w="3402" w:type="dxa"/>
            <w:shd w:val="clear" w:color="auto" w:fill="auto"/>
          </w:tcPr>
          <w:p w:rsidR="00274072" w:rsidRDefault="00274072">
            <w:pPr>
              <w:spacing w:line="360" w:lineRule="auto"/>
              <w:rPr>
                <w:sz w:val="24"/>
                <w:lang w:bidi="th-TH"/>
              </w:rPr>
            </w:pPr>
            <w:r>
              <w:rPr>
                <w:rFonts w:hint="eastAsia"/>
                <w:sz w:val="24"/>
                <w:lang w:bidi="th-TH"/>
              </w:rPr>
              <w:t>上海浦东发展银行股份有限公司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www.spdb.com.cn</w:t>
            </w:r>
          </w:p>
        </w:tc>
        <w:tc>
          <w:tcPr>
            <w:tcW w:w="1752" w:type="dxa"/>
            <w:shd w:val="clear" w:color="auto" w:fill="auto"/>
          </w:tcPr>
          <w:p w:rsidR="00274072" w:rsidRDefault="00274072">
            <w:pPr>
              <w:spacing w:line="360" w:lineRule="auto"/>
              <w:rPr>
                <w:sz w:val="24"/>
                <w:lang w:bidi="th-TH"/>
              </w:rPr>
            </w:pPr>
            <w:r>
              <w:rPr>
                <w:rFonts w:hint="eastAsia"/>
                <w:sz w:val="24"/>
                <w:lang w:bidi="th-TH"/>
              </w:rPr>
              <w:t>95528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w:t>
            </w:r>
          </w:p>
        </w:tc>
        <w:tc>
          <w:tcPr>
            <w:tcW w:w="3402" w:type="dxa"/>
            <w:shd w:val="clear" w:color="auto" w:fill="auto"/>
          </w:tcPr>
          <w:p w:rsidR="00274072" w:rsidRDefault="00274072">
            <w:pPr>
              <w:spacing w:line="360" w:lineRule="auto"/>
              <w:rPr>
                <w:sz w:val="24"/>
                <w:lang w:bidi="th-TH"/>
              </w:rPr>
            </w:pPr>
            <w:r>
              <w:rPr>
                <w:rFonts w:hint="eastAsia"/>
                <w:sz w:val="24"/>
                <w:lang w:bidi="th-TH"/>
              </w:rPr>
              <w:t>兴业银行股份有限公司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www.cib.com.cn</w:t>
            </w:r>
          </w:p>
        </w:tc>
        <w:tc>
          <w:tcPr>
            <w:tcW w:w="1752" w:type="dxa"/>
            <w:shd w:val="clear" w:color="auto" w:fill="auto"/>
          </w:tcPr>
          <w:p w:rsidR="00274072" w:rsidRDefault="00274072">
            <w:pPr>
              <w:spacing w:line="360" w:lineRule="auto"/>
              <w:rPr>
                <w:sz w:val="24"/>
                <w:lang w:bidi="th-TH"/>
              </w:rPr>
            </w:pPr>
            <w:r>
              <w:rPr>
                <w:rFonts w:hint="eastAsia"/>
                <w:sz w:val="24"/>
                <w:lang w:bidi="th-TH"/>
              </w:rPr>
              <w:t>95561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w:t>
            </w:r>
          </w:p>
        </w:tc>
        <w:tc>
          <w:tcPr>
            <w:tcW w:w="3402" w:type="dxa"/>
            <w:shd w:val="clear" w:color="auto" w:fill="auto"/>
          </w:tcPr>
          <w:p w:rsidR="00274072" w:rsidRDefault="00274072">
            <w:pPr>
              <w:spacing w:line="360" w:lineRule="auto"/>
              <w:rPr>
                <w:sz w:val="24"/>
                <w:lang w:bidi="th-TH"/>
              </w:rPr>
            </w:pPr>
            <w:r>
              <w:rPr>
                <w:rFonts w:hint="eastAsia"/>
                <w:sz w:val="24"/>
                <w:lang w:bidi="th-TH"/>
              </w:rPr>
              <w:t>中国光大银行股份有限公司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www.cebbank.com</w:t>
            </w:r>
          </w:p>
        </w:tc>
        <w:tc>
          <w:tcPr>
            <w:tcW w:w="1752" w:type="dxa"/>
            <w:shd w:val="clear" w:color="auto" w:fill="auto"/>
          </w:tcPr>
          <w:p w:rsidR="00274072" w:rsidRDefault="00274072">
            <w:pPr>
              <w:spacing w:line="360" w:lineRule="auto"/>
              <w:rPr>
                <w:sz w:val="24"/>
                <w:lang w:bidi="th-TH"/>
              </w:rPr>
            </w:pPr>
            <w:r>
              <w:rPr>
                <w:rFonts w:hint="eastAsia"/>
                <w:sz w:val="24"/>
                <w:lang w:bidi="th-TH"/>
              </w:rPr>
              <w:t>95595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w:t>
            </w:r>
          </w:p>
        </w:tc>
        <w:tc>
          <w:tcPr>
            <w:tcW w:w="3402" w:type="dxa"/>
            <w:shd w:val="clear" w:color="auto" w:fill="auto"/>
          </w:tcPr>
          <w:p w:rsidR="00274072" w:rsidRDefault="00274072">
            <w:pPr>
              <w:spacing w:line="360" w:lineRule="auto"/>
              <w:rPr>
                <w:sz w:val="24"/>
                <w:lang w:bidi="th-TH"/>
              </w:rPr>
            </w:pPr>
            <w:r>
              <w:rPr>
                <w:rFonts w:hint="eastAsia"/>
                <w:sz w:val="24"/>
                <w:lang w:bidi="th-TH"/>
              </w:rPr>
              <w:t>广发银行股份有限公司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www.cgbchina.com.cn</w:t>
            </w:r>
          </w:p>
        </w:tc>
        <w:tc>
          <w:tcPr>
            <w:tcW w:w="1752" w:type="dxa"/>
            <w:shd w:val="clear" w:color="auto" w:fill="auto"/>
          </w:tcPr>
          <w:p w:rsidR="00274072" w:rsidRDefault="00274072">
            <w:pPr>
              <w:spacing w:line="360" w:lineRule="auto"/>
              <w:rPr>
                <w:sz w:val="24"/>
                <w:lang w:bidi="th-TH"/>
              </w:rPr>
            </w:pPr>
            <w:r>
              <w:rPr>
                <w:rFonts w:hint="eastAsia"/>
                <w:sz w:val="24"/>
                <w:lang w:bidi="th-TH"/>
              </w:rPr>
              <w:t>400-830-8003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w:t>
            </w:r>
          </w:p>
        </w:tc>
        <w:tc>
          <w:tcPr>
            <w:tcW w:w="3402" w:type="dxa"/>
            <w:shd w:val="clear" w:color="auto" w:fill="auto"/>
          </w:tcPr>
          <w:p w:rsidR="00274072" w:rsidRDefault="00274072">
            <w:pPr>
              <w:spacing w:line="360" w:lineRule="auto"/>
              <w:rPr>
                <w:sz w:val="24"/>
                <w:lang w:bidi="th-TH"/>
              </w:rPr>
            </w:pPr>
            <w:r>
              <w:rPr>
                <w:rFonts w:hint="eastAsia"/>
                <w:sz w:val="24"/>
                <w:lang w:bidi="th-TH"/>
              </w:rPr>
              <w:t>平安银行股份有限公司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bank.pingan.com</w:t>
            </w:r>
          </w:p>
        </w:tc>
        <w:tc>
          <w:tcPr>
            <w:tcW w:w="1752" w:type="dxa"/>
            <w:shd w:val="clear" w:color="auto" w:fill="auto"/>
          </w:tcPr>
          <w:p w:rsidR="00274072" w:rsidRDefault="00274072">
            <w:pPr>
              <w:spacing w:line="360" w:lineRule="auto"/>
              <w:rPr>
                <w:sz w:val="24"/>
                <w:lang w:bidi="th-TH"/>
              </w:rPr>
            </w:pPr>
            <w:r>
              <w:rPr>
                <w:rFonts w:hint="eastAsia"/>
                <w:sz w:val="24"/>
                <w:lang w:bidi="th-TH"/>
              </w:rPr>
              <w:t>95511-3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w:t>
            </w:r>
          </w:p>
        </w:tc>
        <w:tc>
          <w:tcPr>
            <w:tcW w:w="3402" w:type="dxa"/>
            <w:shd w:val="clear" w:color="auto" w:fill="auto"/>
          </w:tcPr>
          <w:p w:rsidR="00274072" w:rsidRDefault="00274072">
            <w:pPr>
              <w:spacing w:line="360" w:lineRule="auto"/>
              <w:rPr>
                <w:sz w:val="24"/>
                <w:lang w:bidi="th-TH"/>
              </w:rPr>
            </w:pPr>
            <w:r>
              <w:rPr>
                <w:rFonts w:hint="eastAsia"/>
                <w:sz w:val="24"/>
                <w:lang w:bidi="th-TH"/>
              </w:rPr>
              <w:t>宁波银行股份有限公司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www.nbcb.cn</w:t>
            </w:r>
          </w:p>
        </w:tc>
        <w:tc>
          <w:tcPr>
            <w:tcW w:w="1752" w:type="dxa"/>
            <w:shd w:val="clear" w:color="auto" w:fill="auto"/>
          </w:tcPr>
          <w:p w:rsidR="00274072" w:rsidRDefault="00274072">
            <w:pPr>
              <w:spacing w:line="360" w:lineRule="auto"/>
              <w:rPr>
                <w:sz w:val="24"/>
                <w:lang w:bidi="th-TH"/>
              </w:rPr>
            </w:pPr>
            <w:r>
              <w:rPr>
                <w:rFonts w:hint="eastAsia"/>
                <w:sz w:val="24"/>
                <w:lang w:bidi="th-TH"/>
              </w:rPr>
              <w:t>95574</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w:t>
            </w:r>
          </w:p>
        </w:tc>
        <w:tc>
          <w:tcPr>
            <w:tcW w:w="3402" w:type="dxa"/>
            <w:shd w:val="clear" w:color="auto" w:fill="auto"/>
          </w:tcPr>
          <w:p w:rsidR="00274072" w:rsidRDefault="00274072">
            <w:pPr>
              <w:spacing w:line="360" w:lineRule="auto"/>
              <w:rPr>
                <w:sz w:val="24"/>
                <w:lang w:bidi="th-TH"/>
              </w:rPr>
            </w:pPr>
            <w:r>
              <w:rPr>
                <w:rFonts w:hint="eastAsia"/>
                <w:sz w:val="24"/>
                <w:lang w:bidi="th-TH"/>
              </w:rPr>
              <w:t>浙商银行股份有限公司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www.czbank.com</w:t>
            </w:r>
          </w:p>
        </w:tc>
        <w:tc>
          <w:tcPr>
            <w:tcW w:w="1752" w:type="dxa"/>
            <w:shd w:val="clear" w:color="auto" w:fill="auto"/>
          </w:tcPr>
          <w:p w:rsidR="00274072" w:rsidRDefault="00274072">
            <w:pPr>
              <w:spacing w:line="360" w:lineRule="auto"/>
              <w:rPr>
                <w:sz w:val="24"/>
                <w:lang w:bidi="th-TH"/>
              </w:rPr>
            </w:pPr>
            <w:r>
              <w:rPr>
                <w:rFonts w:hint="eastAsia"/>
                <w:sz w:val="24"/>
                <w:lang w:bidi="th-TH"/>
              </w:rPr>
              <w:t>95527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w:t>
            </w:r>
          </w:p>
        </w:tc>
        <w:tc>
          <w:tcPr>
            <w:tcW w:w="3402" w:type="dxa"/>
            <w:shd w:val="clear" w:color="auto" w:fill="auto"/>
          </w:tcPr>
          <w:p w:rsidR="00274072" w:rsidRDefault="00274072">
            <w:pPr>
              <w:spacing w:line="360" w:lineRule="auto"/>
              <w:rPr>
                <w:sz w:val="24"/>
                <w:lang w:bidi="th-TH"/>
              </w:rPr>
            </w:pPr>
            <w:r>
              <w:rPr>
                <w:rFonts w:hint="eastAsia"/>
                <w:sz w:val="24"/>
                <w:lang w:bidi="th-TH"/>
              </w:rPr>
              <w:t>东莞银行股份有限公司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www.dongguanbank.cn</w:t>
            </w:r>
          </w:p>
        </w:tc>
        <w:tc>
          <w:tcPr>
            <w:tcW w:w="1752" w:type="dxa"/>
            <w:shd w:val="clear" w:color="auto" w:fill="auto"/>
          </w:tcPr>
          <w:p w:rsidR="00274072" w:rsidRDefault="00274072">
            <w:pPr>
              <w:spacing w:line="360" w:lineRule="auto"/>
              <w:rPr>
                <w:sz w:val="24"/>
                <w:lang w:bidi="th-TH"/>
              </w:rPr>
            </w:pPr>
            <w:r>
              <w:rPr>
                <w:rFonts w:hint="eastAsia"/>
                <w:sz w:val="24"/>
                <w:lang w:bidi="th-TH"/>
              </w:rPr>
              <w:t>0769-956033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w:t>
            </w:r>
          </w:p>
        </w:tc>
        <w:tc>
          <w:tcPr>
            <w:tcW w:w="3402" w:type="dxa"/>
            <w:shd w:val="clear" w:color="auto" w:fill="auto"/>
          </w:tcPr>
          <w:p w:rsidR="00274072" w:rsidRDefault="00274072">
            <w:pPr>
              <w:spacing w:line="360" w:lineRule="auto"/>
              <w:rPr>
                <w:sz w:val="24"/>
                <w:lang w:bidi="th-TH"/>
              </w:rPr>
            </w:pPr>
            <w:r>
              <w:rPr>
                <w:rFonts w:hint="eastAsia"/>
                <w:sz w:val="24"/>
                <w:lang w:bidi="th-TH"/>
              </w:rPr>
              <w:t>江苏银行股份有限公司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www.jsbchina.cn</w:t>
            </w:r>
          </w:p>
        </w:tc>
        <w:tc>
          <w:tcPr>
            <w:tcW w:w="1752" w:type="dxa"/>
            <w:shd w:val="clear" w:color="auto" w:fill="auto"/>
          </w:tcPr>
          <w:p w:rsidR="00274072" w:rsidRDefault="00274072">
            <w:pPr>
              <w:spacing w:line="360" w:lineRule="auto"/>
              <w:rPr>
                <w:sz w:val="24"/>
                <w:lang w:bidi="th-TH"/>
              </w:rPr>
            </w:pPr>
            <w:r>
              <w:rPr>
                <w:rFonts w:hint="eastAsia"/>
                <w:sz w:val="24"/>
                <w:lang w:bidi="th-TH"/>
              </w:rPr>
              <w:t>95319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w:t>
            </w:r>
          </w:p>
        </w:tc>
        <w:tc>
          <w:tcPr>
            <w:tcW w:w="3402" w:type="dxa"/>
            <w:shd w:val="clear" w:color="auto" w:fill="auto"/>
          </w:tcPr>
          <w:p w:rsidR="00274072" w:rsidRDefault="00274072">
            <w:pPr>
              <w:spacing w:line="360" w:lineRule="auto"/>
              <w:rPr>
                <w:sz w:val="24"/>
                <w:lang w:bidi="th-TH"/>
              </w:rPr>
            </w:pPr>
            <w:r>
              <w:rPr>
                <w:rFonts w:hint="eastAsia"/>
                <w:sz w:val="24"/>
                <w:lang w:bidi="th-TH"/>
              </w:rPr>
              <w:t>渤海银行股份有限公司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www.cbhb.com.cn</w:t>
            </w:r>
          </w:p>
        </w:tc>
        <w:tc>
          <w:tcPr>
            <w:tcW w:w="1752" w:type="dxa"/>
            <w:shd w:val="clear" w:color="auto" w:fill="auto"/>
          </w:tcPr>
          <w:p w:rsidR="00274072" w:rsidRDefault="00274072">
            <w:pPr>
              <w:spacing w:line="360" w:lineRule="auto"/>
              <w:rPr>
                <w:sz w:val="24"/>
                <w:lang w:bidi="th-TH"/>
              </w:rPr>
            </w:pPr>
            <w:r>
              <w:rPr>
                <w:rFonts w:hint="eastAsia"/>
                <w:sz w:val="24"/>
                <w:lang w:bidi="th-TH"/>
              </w:rPr>
              <w:t>95541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w:t>
            </w:r>
          </w:p>
        </w:tc>
        <w:tc>
          <w:tcPr>
            <w:tcW w:w="3402" w:type="dxa"/>
            <w:shd w:val="clear" w:color="auto" w:fill="auto"/>
          </w:tcPr>
          <w:p w:rsidR="00274072" w:rsidRDefault="00274072">
            <w:pPr>
              <w:spacing w:line="360" w:lineRule="auto"/>
              <w:rPr>
                <w:sz w:val="24"/>
                <w:lang w:bidi="th-TH"/>
              </w:rPr>
            </w:pPr>
            <w:r>
              <w:rPr>
                <w:rFonts w:hint="eastAsia"/>
                <w:sz w:val="24"/>
                <w:lang w:bidi="th-TH"/>
              </w:rPr>
              <w:t>烟台银行股份有限公司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www.yantaibank.net</w:t>
            </w:r>
          </w:p>
        </w:tc>
        <w:tc>
          <w:tcPr>
            <w:tcW w:w="1752" w:type="dxa"/>
            <w:shd w:val="clear" w:color="auto" w:fill="auto"/>
          </w:tcPr>
          <w:p w:rsidR="00274072" w:rsidRDefault="00274072">
            <w:pPr>
              <w:spacing w:line="360" w:lineRule="auto"/>
              <w:rPr>
                <w:sz w:val="24"/>
                <w:lang w:bidi="th-TH"/>
              </w:rPr>
            </w:pPr>
            <w:r>
              <w:rPr>
                <w:rFonts w:hint="eastAsia"/>
                <w:sz w:val="24"/>
                <w:lang w:bidi="th-TH"/>
              </w:rPr>
              <w:t>400-831-1777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w:t>
            </w:r>
          </w:p>
        </w:tc>
        <w:tc>
          <w:tcPr>
            <w:tcW w:w="3402" w:type="dxa"/>
            <w:shd w:val="clear" w:color="auto" w:fill="auto"/>
          </w:tcPr>
          <w:p w:rsidR="00274072" w:rsidRDefault="00274072">
            <w:pPr>
              <w:spacing w:line="360" w:lineRule="auto"/>
              <w:rPr>
                <w:sz w:val="24"/>
                <w:lang w:bidi="th-TH"/>
              </w:rPr>
            </w:pPr>
            <w:r>
              <w:rPr>
                <w:rFonts w:hint="eastAsia"/>
                <w:sz w:val="24"/>
                <w:lang w:bidi="th-TH"/>
              </w:rPr>
              <w:t>大连银行股份有限公司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www.bankofdl.com</w:t>
            </w:r>
          </w:p>
        </w:tc>
        <w:tc>
          <w:tcPr>
            <w:tcW w:w="1752" w:type="dxa"/>
            <w:shd w:val="clear" w:color="auto" w:fill="auto"/>
          </w:tcPr>
          <w:p w:rsidR="00274072" w:rsidRDefault="00274072">
            <w:pPr>
              <w:spacing w:line="360" w:lineRule="auto"/>
              <w:rPr>
                <w:sz w:val="24"/>
                <w:lang w:bidi="th-TH"/>
              </w:rPr>
            </w:pPr>
            <w:r>
              <w:rPr>
                <w:rFonts w:hint="eastAsia"/>
                <w:sz w:val="24"/>
                <w:lang w:bidi="th-TH"/>
              </w:rPr>
              <w:t>400-664-0099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16</w:t>
            </w:r>
          </w:p>
        </w:tc>
        <w:tc>
          <w:tcPr>
            <w:tcW w:w="3402" w:type="dxa"/>
            <w:shd w:val="clear" w:color="auto" w:fill="auto"/>
          </w:tcPr>
          <w:p w:rsidR="00274072" w:rsidRDefault="00274072">
            <w:pPr>
              <w:spacing w:line="360" w:lineRule="auto"/>
              <w:rPr>
                <w:sz w:val="24"/>
                <w:lang w:bidi="th-TH"/>
              </w:rPr>
            </w:pPr>
            <w:r>
              <w:rPr>
                <w:rFonts w:hint="eastAsia"/>
                <w:sz w:val="24"/>
                <w:lang w:bidi="th-TH"/>
              </w:rPr>
              <w:t>重庆银行股份有限公司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www.cqcbank.com</w:t>
            </w:r>
          </w:p>
        </w:tc>
        <w:tc>
          <w:tcPr>
            <w:tcW w:w="1752" w:type="dxa"/>
            <w:shd w:val="clear" w:color="auto" w:fill="auto"/>
          </w:tcPr>
          <w:p w:rsidR="00274072" w:rsidRDefault="00274072">
            <w:pPr>
              <w:spacing w:line="360" w:lineRule="auto"/>
              <w:rPr>
                <w:sz w:val="24"/>
                <w:lang w:bidi="th-TH"/>
              </w:rPr>
            </w:pPr>
            <w:r>
              <w:rPr>
                <w:rFonts w:hint="eastAsia"/>
                <w:sz w:val="24"/>
                <w:lang w:bidi="th-TH"/>
              </w:rPr>
              <w:t>96899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17</w:t>
            </w:r>
          </w:p>
        </w:tc>
        <w:tc>
          <w:tcPr>
            <w:tcW w:w="3402" w:type="dxa"/>
            <w:shd w:val="clear" w:color="auto" w:fill="auto"/>
          </w:tcPr>
          <w:p w:rsidR="00274072" w:rsidRDefault="00274072">
            <w:pPr>
              <w:spacing w:line="360" w:lineRule="auto"/>
              <w:rPr>
                <w:sz w:val="24"/>
                <w:lang w:bidi="th-TH"/>
              </w:rPr>
            </w:pPr>
            <w:r>
              <w:rPr>
                <w:rFonts w:hint="eastAsia"/>
                <w:sz w:val="24"/>
                <w:lang w:bidi="th-TH"/>
              </w:rPr>
              <w:t>东莞农村商业银行股份有限公司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www.drcbank.com</w:t>
            </w:r>
          </w:p>
        </w:tc>
        <w:tc>
          <w:tcPr>
            <w:tcW w:w="1752" w:type="dxa"/>
            <w:shd w:val="clear" w:color="auto" w:fill="auto"/>
          </w:tcPr>
          <w:p w:rsidR="00274072" w:rsidRDefault="00274072">
            <w:pPr>
              <w:spacing w:line="360" w:lineRule="auto"/>
              <w:rPr>
                <w:sz w:val="24"/>
                <w:lang w:bidi="th-TH"/>
              </w:rPr>
            </w:pPr>
            <w:r>
              <w:rPr>
                <w:rFonts w:hint="eastAsia"/>
                <w:sz w:val="24"/>
                <w:lang w:bidi="th-TH"/>
              </w:rPr>
              <w:t>0769-961122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18</w:t>
            </w:r>
          </w:p>
        </w:tc>
        <w:tc>
          <w:tcPr>
            <w:tcW w:w="3402" w:type="dxa"/>
            <w:shd w:val="clear" w:color="auto" w:fill="auto"/>
          </w:tcPr>
          <w:p w:rsidR="00274072" w:rsidRDefault="00274072">
            <w:pPr>
              <w:spacing w:line="360" w:lineRule="auto"/>
              <w:rPr>
                <w:sz w:val="24"/>
                <w:lang w:bidi="th-TH"/>
              </w:rPr>
            </w:pPr>
            <w:r>
              <w:rPr>
                <w:rFonts w:hint="eastAsia"/>
                <w:sz w:val="24"/>
                <w:lang w:bidi="th-TH"/>
              </w:rPr>
              <w:t>江苏苏州农村商业银行股份有限公司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http://www.szrcb.com</w:t>
            </w:r>
          </w:p>
        </w:tc>
        <w:tc>
          <w:tcPr>
            <w:tcW w:w="1752" w:type="dxa"/>
            <w:shd w:val="clear" w:color="auto" w:fill="auto"/>
          </w:tcPr>
          <w:p w:rsidR="00274072" w:rsidRDefault="00274072">
            <w:pPr>
              <w:spacing w:line="360" w:lineRule="auto"/>
              <w:rPr>
                <w:sz w:val="24"/>
                <w:lang w:bidi="th-TH"/>
              </w:rPr>
            </w:pPr>
            <w:r>
              <w:rPr>
                <w:rFonts w:hint="eastAsia"/>
                <w:sz w:val="24"/>
                <w:lang w:bidi="th-TH"/>
              </w:rPr>
              <w:t>956111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19</w:t>
            </w:r>
          </w:p>
        </w:tc>
        <w:tc>
          <w:tcPr>
            <w:tcW w:w="3402" w:type="dxa"/>
            <w:shd w:val="clear" w:color="auto" w:fill="auto"/>
          </w:tcPr>
          <w:p w:rsidR="00274072" w:rsidRDefault="00274072">
            <w:pPr>
              <w:spacing w:line="360" w:lineRule="auto"/>
              <w:rPr>
                <w:sz w:val="24"/>
                <w:lang w:bidi="th-TH"/>
              </w:rPr>
            </w:pPr>
            <w:r>
              <w:rPr>
                <w:rFonts w:hint="eastAsia"/>
                <w:sz w:val="24"/>
                <w:lang w:bidi="th-TH"/>
              </w:rPr>
              <w:t>西安银行股份有限公司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www.xacbank.com</w:t>
            </w:r>
          </w:p>
        </w:tc>
        <w:tc>
          <w:tcPr>
            <w:tcW w:w="1752" w:type="dxa"/>
            <w:shd w:val="clear" w:color="auto" w:fill="auto"/>
          </w:tcPr>
          <w:p w:rsidR="00274072" w:rsidRDefault="00274072">
            <w:pPr>
              <w:spacing w:line="360" w:lineRule="auto"/>
              <w:rPr>
                <w:sz w:val="24"/>
                <w:lang w:bidi="th-TH"/>
              </w:rPr>
            </w:pPr>
            <w:r>
              <w:rPr>
                <w:rFonts w:hint="eastAsia"/>
                <w:sz w:val="24"/>
                <w:lang w:bidi="th-TH"/>
              </w:rPr>
              <w:t>400-869-6779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20</w:t>
            </w:r>
          </w:p>
        </w:tc>
        <w:tc>
          <w:tcPr>
            <w:tcW w:w="3402" w:type="dxa"/>
            <w:shd w:val="clear" w:color="auto" w:fill="auto"/>
          </w:tcPr>
          <w:p w:rsidR="00274072" w:rsidRDefault="00274072">
            <w:pPr>
              <w:spacing w:line="360" w:lineRule="auto"/>
              <w:rPr>
                <w:sz w:val="24"/>
                <w:lang w:bidi="th-TH"/>
              </w:rPr>
            </w:pPr>
            <w:r>
              <w:rPr>
                <w:rFonts w:hint="eastAsia"/>
                <w:sz w:val="24"/>
                <w:lang w:bidi="th-TH"/>
              </w:rPr>
              <w:t>江苏江南农村商业银行股份有限公司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www.jnbank.com.cn</w:t>
            </w:r>
          </w:p>
        </w:tc>
        <w:tc>
          <w:tcPr>
            <w:tcW w:w="1752" w:type="dxa"/>
            <w:shd w:val="clear" w:color="auto" w:fill="auto"/>
          </w:tcPr>
          <w:p w:rsidR="00274072" w:rsidRDefault="00274072">
            <w:pPr>
              <w:spacing w:line="360" w:lineRule="auto"/>
              <w:rPr>
                <w:sz w:val="24"/>
                <w:lang w:bidi="th-TH"/>
              </w:rPr>
            </w:pPr>
            <w:r>
              <w:rPr>
                <w:rFonts w:hint="eastAsia"/>
                <w:sz w:val="24"/>
                <w:lang w:bidi="th-TH"/>
              </w:rPr>
              <w:t>0519-96005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21</w:t>
            </w:r>
          </w:p>
        </w:tc>
        <w:tc>
          <w:tcPr>
            <w:tcW w:w="3402" w:type="dxa"/>
            <w:shd w:val="clear" w:color="auto" w:fill="auto"/>
          </w:tcPr>
          <w:p w:rsidR="00274072" w:rsidRDefault="00274072">
            <w:pPr>
              <w:spacing w:line="360" w:lineRule="auto"/>
              <w:rPr>
                <w:sz w:val="24"/>
                <w:lang w:bidi="th-TH"/>
              </w:rPr>
            </w:pPr>
            <w:r>
              <w:rPr>
                <w:rFonts w:hint="eastAsia"/>
                <w:sz w:val="24"/>
                <w:lang w:bidi="th-TH"/>
              </w:rPr>
              <w:t>苏州银行股份有限公司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www.suzhoubank.com</w:t>
            </w:r>
          </w:p>
        </w:tc>
        <w:tc>
          <w:tcPr>
            <w:tcW w:w="1752" w:type="dxa"/>
            <w:shd w:val="clear" w:color="auto" w:fill="auto"/>
          </w:tcPr>
          <w:p w:rsidR="00274072" w:rsidRDefault="00274072">
            <w:pPr>
              <w:spacing w:line="360" w:lineRule="auto"/>
              <w:rPr>
                <w:sz w:val="24"/>
                <w:lang w:bidi="th-TH"/>
              </w:rPr>
            </w:pPr>
            <w:r>
              <w:rPr>
                <w:rFonts w:hint="eastAsia"/>
                <w:sz w:val="24"/>
                <w:lang w:bidi="th-TH"/>
              </w:rPr>
              <w:t>96067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22</w:t>
            </w:r>
          </w:p>
        </w:tc>
        <w:tc>
          <w:tcPr>
            <w:tcW w:w="3402" w:type="dxa"/>
            <w:shd w:val="clear" w:color="auto" w:fill="auto"/>
          </w:tcPr>
          <w:p w:rsidR="00274072" w:rsidRDefault="00274072">
            <w:pPr>
              <w:spacing w:line="360" w:lineRule="auto"/>
              <w:rPr>
                <w:sz w:val="24"/>
                <w:lang w:bidi="th-TH"/>
              </w:rPr>
            </w:pPr>
            <w:r>
              <w:rPr>
                <w:rFonts w:hint="eastAsia"/>
                <w:sz w:val="24"/>
                <w:lang w:bidi="th-TH"/>
              </w:rPr>
              <w:t>恒丰银行股份有限公司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www.hfbank.com.cn</w:t>
            </w:r>
          </w:p>
        </w:tc>
        <w:tc>
          <w:tcPr>
            <w:tcW w:w="1752" w:type="dxa"/>
            <w:shd w:val="clear" w:color="auto" w:fill="auto"/>
          </w:tcPr>
          <w:p w:rsidR="00274072" w:rsidRDefault="00274072">
            <w:pPr>
              <w:spacing w:line="360" w:lineRule="auto"/>
              <w:rPr>
                <w:sz w:val="24"/>
                <w:lang w:bidi="th-TH"/>
              </w:rPr>
            </w:pPr>
            <w:r>
              <w:rPr>
                <w:rFonts w:hint="eastAsia"/>
                <w:sz w:val="24"/>
                <w:lang w:bidi="th-TH"/>
              </w:rPr>
              <w:t>95395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23</w:t>
            </w:r>
          </w:p>
        </w:tc>
        <w:tc>
          <w:tcPr>
            <w:tcW w:w="3402" w:type="dxa"/>
            <w:shd w:val="clear" w:color="auto" w:fill="auto"/>
          </w:tcPr>
          <w:p w:rsidR="00274072" w:rsidRDefault="00274072">
            <w:pPr>
              <w:spacing w:line="360" w:lineRule="auto"/>
              <w:rPr>
                <w:sz w:val="24"/>
                <w:lang w:bidi="th-TH"/>
              </w:rPr>
            </w:pPr>
            <w:r>
              <w:rPr>
                <w:rFonts w:hint="eastAsia"/>
                <w:sz w:val="24"/>
                <w:lang w:bidi="th-TH"/>
              </w:rPr>
              <w:t>鼎信汇金（北京）投资管理有限公司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www.9ifund.com</w:t>
            </w:r>
          </w:p>
        </w:tc>
        <w:tc>
          <w:tcPr>
            <w:tcW w:w="1752" w:type="dxa"/>
            <w:shd w:val="clear" w:color="auto" w:fill="auto"/>
          </w:tcPr>
          <w:p w:rsidR="00274072" w:rsidRDefault="00274072">
            <w:pPr>
              <w:spacing w:line="360" w:lineRule="auto"/>
              <w:rPr>
                <w:sz w:val="24"/>
                <w:lang w:bidi="th-TH"/>
              </w:rPr>
            </w:pPr>
            <w:r>
              <w:rPr>
                <w:rFonts w:hint="eastAsia"/>
                <w:sz w:val="24"/>
                <w:lang w:bidi="th-TH"/>
              </w:rPr>
              <w:t>400-158-5050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24</w:t>
            </w:r>
          </w:p>
        </w:tc>
        <w:tc>
          <w:tcPr>
            <w:tcW w:w="3402" w:type="dxa"/>
            <w:shd w:val="clear" w:color="auto" w:fill="auto"/>
          </w:tcPr>
          <w:p w:rsidR="00274072" w:rsidRDefault="00274072">
            <w:pPr>
              <w:spacing w:line="360" w:lineRule="auto"/>
              <w:rPr>
                <w:sz w:val="24"/>
                <w:lang w:bidi="th-TH"/>
              </w:rPr>
            </w:pPr>
            <w:r>
              <w:rPr>
                <w:rFonts w:hint="eastAsia"/>
                <w:sz w:val="24"/>
                <w:lang w:bidi="th-TH"/>
              </w:rPr>
              <w:t>和讯信息科技有限公司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licaike.hexun.com</w:t>
            </w:r>
          </w:p>
        </w:tc>
        <w:tc>
          <w:tcPr>
            <w:tcW w:w="1752" w:type="dxa"/>
            <w:shd w:val="clear" w:color="auto" w:fill="auto"/>
          </w:tcPr>
          <w:p w:rsidR="00274072" w:rsidRDefault="00274072">
            <w:pPr>
              <w:spacing w:line="360" w:lineRule="auto"/>
              <w:rPr>
                <w:sz w:val="24"/>
                <w:lang w:bidi="th-TH"/>
              </w:rPr>
            </w:pPr>
            <w:r>
              <w:rPr>
                <w:rFonts w:hint="eastAsia"/>
                <w:sz w:val="24"/>
                <w:lang w:bidi="th-TH"/>
              </w:rPr>
              <w:t>400-920-0022</w:t>
            </w:r>
            <w:r>
              <w:rPr>
                <w:rFonts w:hint="eastAsia"/>
                <w:sz w:val="24"/>
                <w:lang w:bidi="th-TH"/>
              </w:rPr>
              <w:t>、</w:t>
            </w:r>
            <w:r>
              <w:rPr>
                <w:rFonts w:hint="eastAsia"/>
                <w:sz w:val="24"/>
                <w:lang w:bidi="th-TH"/>
              </w:rPr>
              <w:t>021-20835588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25</w:t>
            </w:r>
          </w:p>
        </w:tc>
        <w:tc>
          <w:tcPr>
            <w:tcW w:w="3402" w:type="dxa"/>
            <w:shd w:val="clear" w:color="auto" w:fill="auto"/>
          </w:tcPr>
          <w:p w:rsidR="00274072" w:rsidRDefault="00274072">
            <w:pPr>
              <w:spacing w:line="360" w:lineRule="auto"/>
              <w:rPr>
                <w:sz w:val="24"/>
                <w:lang w:bidi="th-TH"/>
              </w:rPr>
            </w:pPr>
            <w:r>
              <w:rPr>
                <w:rFonts w:hint="eastAsia"/>
                <w:sz w:val="24"/>
                <w:lang w:bidi="th-TH"/>
              </w:rPr>
              <w:t>江苏汇林保大基金销售有限公司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www.huilinbd.com</w:t>
            </w:r>
          </w:p>
        </w:tc>
        <w:tc>
          <w:tcPr>
            <w:tcW w:w="1752" w:type="dxa"/>
            <w:shd w:val="clear" w:color="auto" w:fill="auto"/>
          </w:tcPr>
          <w:p w:rsidR="00274072" w:rsidRDefault="00274072">
            <w:pPr>
              <w:spacing w:line="360" w:lineRule="auto"/>
              <w:rPr>
                <w:sz w:val="24"/>
                <w:lang w:bidi="th-TH"/>
              </w:rPr>
            </w:pPr>
            <w:r>
              <w:rPr>
                <w:rFonts w:hint="eastAsia"/>
                <w:sz w:val="24"/>
                <w:lang w:bidi="th-TH"/>
              </w:rPr>
              <w:t>025-66046166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26</w:t>
            </w:r>
          </w:p>
        </w:tc>
        <w:tc>
          <w:tcPr>
            <w:tcW w:w="3402" w:type="dxa"/>
            <w:shd w:val="clear" w:color="auto" w:fill="auto"/>
          </w:tcPr>
          <w:p w:rsidR="00274072" w:rsidRDefault="00274072">
            <w:pPr>
              <w:spacing w:line="360" w:lineRule="auto"/>
              <w:rPr>
                <w:sz w:val="24"/>
                <w:lang w:bidi="th-TH"/>
              </w:rPr>
            </w:pPr>
            <w:r>
              <w:rPr>
                <w:rFonts w:hint="eastAsia"/>
                <w:sz w:val="24"/>
                <w:lang w:bidi="th-TH"/>
              </w:rPr>
              <w:t>上海挖财基金销售有限公司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www.wacaijijin.com</w:t>
            </w:r>
          </w:p>
        </w:tc>
        <w:tc>
          <w:tcPr>
            <w:tcW w:w="1752" w:type="dxa"/>
            <w:shd w:val="clear" w:color="auto" w:fill="auto"/>
          </w:tcPr>
          <w:p w:rsidR="00274072" w:rsidRDefault="00274072">
            <w:pPr>
              <w:spacing w:line="360" w:lineRule="auto"/>
              <w:rPr>
                <w:sz w:val="24"/>
                <w:lang w:bidi="th-TH"/>
              </w:rPr>
            </w:pPr>
            <w:r>
              <w:rPr>
                <w:rFonts w:hint="eastAsia"/>
                <w:sz w:val="24"/>
                <w:lang w:bidi="th-TH"/>
              </w:rPr>
              <w:t>021-50810673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27</w:t>
            </w:r>
          </w:p>
        </w:tc>
        <w:tc>
          <w:tcPr>
            <w:tcW w:w="3402" w:type="dxa"/>
            <w:shd w:val="clear" w:color="auto" w:fill="auto"/>
          </w:tcPr>
          <w:p w:rsidR="00274072" w:rsidRDefault="00274072">
            <w:pPr>
              <w:spacing w:line="360" w:lineRule="auto"/>
              <w:rPr>
                <w:sz w:val="24"/>
                <w:lang w:bidi="th-TH"/>
              </w:rPr>
            </w:pPr>
            <w:r>
              <w:rPr>
                <w:rFonts w:hint="eastAsia"/>
                <w:sz w:val="24"/>
                <w:lang w:bidi="th-TH"/>
              </w:rPr>
              <w:t>上海陆享基金销售有限公司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www.luxxfund.com</w:t>
            </w:r>
          </w:p>
        </w:tc>
        <w:tc>
          <w:tcPr>
            <w:tcW w:w="1752" w:type="dxa"/>
            <w:shd w:val="clear" w:color="auto" w:fill="auto"/>
          </w:tcPr>
          <w:p w:rsidR="00274072" w:rsidRDefault="00274072">
            <w:pPr>
              <w:spacing w:line="360" w:lineRule="auto"/>
              <w:rPr>
                <w:sz w:val="24"/>
                <w:lang w:bidi="th-TH"/>
              </w:rPr>
            </w:pPr>
            <w:r>
              <w:rPr>
                <w:rFonts w:hint="eastAsia"/>
                <w:sz w:val="24"/>
                <w:lang w:bidi="th-TH"/>
              </w:rPr>
              <w:t>4001681235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28</w:t>
            </w:r>
          </w:p>
        </w:tc>
        <w:tc>
          <w:tcPr>
            <w:tcW w:w="3402" w:type="dxa"/>
            <w:shd w:val="clear" w:color="auto" w:fill="auto"/>
          </w:tcPr>
          <w:p w:rsidR="00274072" w:rsidRDefault="00274072">
            <w:pPr>
              <w:spacing w:line="360" w:lineRule="auto"/>
              <w:rPr>
                <w:sz w:val="24"/>
                <w:lang w:bidi="th-TH"/>
              </w:rPr>
            </w:pPr>
            <w:r>
              <w:rPr>
                <w:rFonts w:hint="eastAsia"/>
                <w:sz w:val="24"/>
                <w:lang w:bidi="th-TH"/>
              </w:rPr>
              <w:t>腾安基金销售（深圳）有限公司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www.txfund.com</w:t>
            </w:r>
          </w:p>
        </w:tc>
        <w:tc>
          <w:tcPr>
            <w:tcW w:w="1752" w:type="dxa"/>
            <w:shd w:val="clear" w:color="auto" w:fill="auto"/>
          </w:tcPr>
          <w:p w:rsidR="00274072" w:rsidRDefault="00274072">
            <w:pPr>
              <w:spacing w:line="360" w:lineRule="auto"/>
              <w:rPr>
                <w:sz w:val="24"/>
                <w:lang w:bidi="th-TH"/>
              </w:rPr>
            </w:pPr>
            <w:r>
              <w:rPr>
                <w:rFonts w:hint="eastAsia"/>
                <w:sz w:val="24"/>
                <w:lang w:bidi="th-TH"/>
              </w:rPr>
              <w:t>95788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29</w:t>
            </w:r>
          </w:p>
        </w:tc>
        <w:tc>
          <w:tcPr>
            <w:tcW w:w="3402" w:type="dxa"/>
            <w:shd w:val="clear" w:color="auto" w:fill="auto"/>
          </w:tcPr>
          <w:p w:rsidR="00274072" w:rsidRDefault="00274072">
            <w:pPr>
              <w:spacing w:line="360" w:lineRule="auto"/>
              <w:rPr>
                <w:sz w:val="24"/>
                <w:lang w:bidi="th-TH"/>
              </w:rPr>
            </w:pPr>
            <w:r>
              <w:rPr>
                <w:rFonts w:hint="eastAsia"/>
                <w:sz w:val="24"/>
                <w:lang w:bidi="th-TH"/>
              </w:rPr>
              <w:t>北京度小满基金销售有限公司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www.baiyingfund.com</w:t>
            </w:r>
          </w:p>
        </w:tc>
        <w:tc>
          <w:tcPr>
            <w:tcW w:w="1752" w:type="dxa"/>
            <w:shd w:val="clear" w:color="auto" w:fill="auto"/>
          </w:tcPr>
          <w:p w:rsidR="00274072" w:rsidRDefault="00274072">
            <w:pPr>
              <w:spacing w:line="360" w:lineRule="auto"/>
              <w:rPr>
                <w:sz w:val="24"/>
                <w:lang w:bidi="th-TH"/>
              </w:rPr>
            </w:pPr>
            <w:r>
              <w:rPr>
                <w:rFonts w:hint="eastAsia"/>
                <w:sz w:val="24"/>
                <w:lang w:bidi="th-TH"/>
              </w:rPr>
              <w:t>95055-4</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30</w:t>
            </w:r>
          </w:p>
        </w:tc>
        <w:tc>
          <w:tcPr>
            <w:tcW w:w="3402" w:type="dxa"/>
            <w:shd w:val="clear" w:color="auto" w:fill="auto"/>
          </w:tcPr>
          <w:p w:rsidR="00274072" w:rsidRDefault="00274072">
            <w:pPr>
              <w:spacing w:line="360" w:lineRule="auto"/>
              <w:rPr>
                <w:sz w:val="24"/>
                <w:lang w:bidi="th-TH"/>
              </w:rPr>
            </w:pPr>
            <w:r>
              <w:rPr>
                <w:rFonts w:hint="eastAsia"/>
                <w:sz w:val="24"/>
                <w:lang w:bidi="th-TH"/>
              </w:rPr>
              <w:t>博时财富基金销售有限公司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www.boserawealth.com</w:t>
            </w:r>
          </w:p>
        </w:tc>
        <w:tc>
          <w:tcPr>
            <w:tcW w:w="1752" w:type="dxa"/>
            <w:shd w:val="clear" w:color="auto" w:fill="auto"/>
          </w:tcPr>
          <w:p w:rsidR="00274072" w:rsidRDefault="00274072">
            <w:pPr>
              <w:spacing w:line="360" w:lineRule="auto"/>
              <w:rPr>
                <w:sz w:val="24"/>
                <w:lang w:bidi="th-TH"/>
              </w:rPr>
            </w:pPr>
            <w:r>
              <w:rPr>
                <w:rFonts w:hint="eastAsia"/>
                <w:sz w:val="24"/>
                <w:lang w:bidi="th-TH"/>
              </w:rPr>
              <w:t>4006105568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31</w:t>
            </w:r>
          </w:p>
        </w:tc>
        <w:tc>
          <w:tcPr>
            <w:tcW w:w="3402" w:type="dxa"/>
            <w:shd w:val="clear" w:color="auto" w:fill="auto"/>
          </w:tcPr>
          <w:p w:rsidR="00274072" w:rsidRDefault="00274072">
            <w:pPr>
              <w:spacing w:line="360" w:lineRule="auto"/>
              <w:rPr>
                <w:sz w:val="24"/>
                <w:lang w:bidi="th-TH"/>
              </w:rPr>
            </w:pPr>
            <w:r>
              <w:rPr>
                <w:rFonts w:hint="eastAsia"/>
                <w:sz w:val="24"/>
                <w:lang w:bidi="th-TH"/>
              </w:rPr>
              <w:t>诺亚正行基金销售有限公司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www.noah-fund.com</w:t>
            </w:r>
          </w:p>
        </w:tc>
        <w:tc>
          <w:tcPr>
            <w:tcW w:w="1752" w:type="dxa"/>
            <w:shd w:val="clear" w:color="auto" w:fill="auto"/>
          </w:tcPr>
          <w:p w:rsidR="00274072" w:rsidRDefault="00274072">
            <w:pPr>
              <w:spacing w:line="360" w:lineRule="auto"/>
              <w:rPr>
                <w:sz w:val="24"/>
                <w:lang w:bidi="th-TH"/>
              </w:rPr>
            </w:pPr>
            <w:r>
              <w:rPr>
                <w:rFonts w:hint="eastAsia"/>
                <w:sz w:val="24"/>
                <w:lang w:bidi="th-TH"/>
              </w:rPr>
              <w:t>400-821-5399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32</w:t>
            </w:r>
          </w:p>
        </w:tc>
        <w:tc>
          <w:tcPr>
            <w:tcW w:w="3402" w:type="dxa"/>
            <w:shd w:val="clear" w:color="auto" w:fill="auto"/>
          </w:tcPr>
          <w:p w:rsidR="00274072" w:rsidRDefault="00274072">
            <w:pPr>
              <w:spacing w:line="360" w:lineRule="auto"/>
              <w:rPr>
                <w:sz w:val="24"/>
                <w:lang w:bidi="th-TH"/>
              </w:rPr>
            </w:pPr>
            <w:r>
              <w:rPr>
                <w:rFonts w:hint="eastAsia"/>
                <w:sz w:val="24"/>
                <w:lang w:bidi="th-TH"/>
              </w:rPr>
              <w:t>深圳众禄基金销售股份有限公司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www.zlfund.cn</w:t>
            </w:r>
          </w:p>
        </w:tc>
        <w:tc>
          <w:tcPr>
            <w:tcW w:w="1752" w:type="dxa"/>
            <w:shd w:val="clear" w:color="auto" w:fill="auto"/>
          </w:tcPr>
          <w:p w:rsidR="00274072" w:rsidRDefault="00274072">
            <w:pPr>
              <w:spacing w:line="360" w:lineRule="auto"/>
              <w:rPr>
                <w:sz w:val="24"/>
                <w:lang w:bidi="th-TH"/>
              </w:rPr>
            </w:pPr>
            <w:r>
              <w:rPr>
                <w:rFonts w:hint="eastAsia"/>
                <w:sz w:val="24"/>
                <w:lang w:bidi="th-TH"/>
              </w:rPr>
              <w:t>4006-788-887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33</w:t>
            </w:r>
          </w:p>
        </w:tc>
        <w:tc>
          <w:tcPr>
            <w:tcW w:w="3402" w:type="dxa"/>
            <w:shd w:val="clear" w:color="auto" w:fill="auto"/>
          </w:tcPr>
          <w:p w:rsidR="00274072" w:rsidRDefault="00274072">
            <w:pPr>
              <w:spacing w:line="360" w:lineRule="auto"/>
              <w:rPr>
                <w:sz w:val="24"/>
                <w:lang w:bidi="th-TH"/>
              </w:rPr>
            </w:pPr>
            <w:r>
              <w:rPr>
                <w:rFonts w:hint="eastAsia"/>
                <w:sz w:val="24"/>
                <w:lang w:bidi="th-TH"/>
              </w:rPr>
              <w:t>上海天天基金销售有限公司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www.1234567.com.cn</w:t>
            </w:r>
          </w:p>
        </w:tc>
        <w:tc>
          <w:tcPr>
            <w:tcW w:w="1752" w:type="dxa"/>
            <w:shd w:val="clear" w:color="auto" w:fill="auto"/>
          </w:tcPr>
          <w:p w:rsidR="00274072" w:rsidRDefault="00274072">
            <w:pPr>
              <w:spacing w:line="360" w:lineRule="auto"/>
              <w:rPr>
                <w:sz w:val="24"/>
                <w:lang w:bidi="th-TH"/>
              </w:rPr>
            </w:pPr>
            <w:r>
              <w:rPr>
                <w:rFonts w:hint="eastAsia"/>
                <w:sz w:val="24"/>
                <w:lang w:bidi="th-TH"/>
              </w:rPr>
              <w:t>400-181-8188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34</w:t>
            </w:r>
          </w:p>
        </w:tc>
        <w:tc>
          <w:tcPr>
            <w:tcW w:w="3402" w:type="dxa"/>
            <w:shd w:val="clear" w:color="auto" w:fill="auto"/>
          </w:tcPr>
          <w:p w:rsidR="00274072" w:rsidRDefault="00274072">
            <w:pPr>
              <w:spacing w:line="360" w:lineRule="auto"/>
              <w:rPr>
                <w:sz w:val="24"/>
                <w:lang w:bidi="th-TH"/>
              </w:rPr>
            </w:pPr>
            <w:r>
              <w:rPr>
                <w:rFonts w:hint="eastAsia"/>
                <w:sz w:val="24"/>
                <w:lang w:bidi="th-TH"/>
              </w:rPr>
              <w:t>上海好买基金销售有限公司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www.ehowbuy.com</w:t>
            </w:r>
          </w:p>
        </w:tc>
        <w:tc>
          <w:tcPr>
            <w:tcW w:w="1752" w:type="dxa"/>
            <w:shd w:val="clear" w:color="auto" w:fill="auto"/>
          </w:tcPr>
          <w:p w:rsidR="00274072" w:rsidRDefault="00274072">
            <w:pPr>
              <w:spacing w:line="360" w:lineRule="auto"/>
              <w:rPr>
                <w:sz w:val="24"/>
                <w:lang w:bidi="th-TH"/>
              </w:rPr>
            </w:pPr>
            <w:r>
              <w:rPr>
                <w:rFonts w:hint="eastAsia"/>
                <w:sz w:val="24"/>
                <w:lang w:bidi="th-TH"/>
              </w:rPr>
              <w:t>400-700-9665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35</w:t>
            </w:r>
          </w:p>
        </w:tc>
        <w:tc>
          <w:tcPr>
            <w:tcW w:w="3402" w:type="dxa"/>
            <w:shd w:val="clear" w:color="auto" w:fill="auto"/>
          </w:tcPr>
          <w:p w:rsidR="00274072" w:rsidRDefault="00274072">
            <w:pPr>
              <w:spacing w:line="360" w:lineRule="auto"/>
              <w:rPr>
                <w:sz w:val="24"/>
                <w:lang w:bidi="th-TH"/>
              </w:rPr>
            </w:pPr>
            <w:r>
              <w:rPr>
                <w:rFonts w:hint="eastAsia"/>
                <w:sz w:val="24"/>
                <w:lang w:bidi="th-TH"/>
              </w:rPr>
              <w:t>蚂蚁（杭州）基金销售有限公司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www.fund123.cn</w:t>
            </w:r>
          </w:p>
        </w:tc>
        <w:tc>
          <w:tcPr>
            <w:tcW w:w="1752" w:type="dxa"/>
            <w:shd w:val="clear" w:color="auto" w:fill="auto"/>
          </w:tcPr>
          <w:p w:rsidR="00274072" w:rsidRDefault="00274072">
            <w:pPr>
              <w:spacing w:line="360" w:lineRule="auto"/>
              <w:rPr>
                <w:sz w:val="24"/>
                <w:lang w:bidi="th-TH"/>
              </w:rPr>
            </w:pPr>
            <w:r>
              <w:rPr>
                <w:rFonts w:hint="eastAsia"/>
                <w:sz w:val="24"/>
                <w:lang w:bidi="th-TH"/>
              </w:rPr>
              <w:t>95188-8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36</w:t>
            </w:r>
          </w:p>
        </w:tc>
        <w:tc>
          <w:tcPr>
            <w:tcW w:w="3402" w:type="dxa"/>
            <w:shd w:val="clear" w:color="auto" w:fill="auto"/>
          </w:tcPr>
          <w:p w:rsidR="00274072" w:rsidRDefault="00274072">
            <w:pPr>
              <w:spacing w:line="360" w:lineRule="auto"/>
              <w:rPr>
                <w:sz w:val="24"/>
                <w:lang w:bidi="th-TH"/>
              </w:rPr>
            </w:pPr>
            <w:r>
              <w:rPr>
                <w:rFonts w:hint="eastAsia"/>
                <w:sz w:val="24"/>
                <w:lang w:bidi="th-TH"/>
              </w:rPr>
              <w:t>上海长量基金销售有限公司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www.erichfund.com</w:t>
            </w:r>
          </w:p>
        </w:tc>
        <w:tc>
          <w:tcPr>
            <w:tcW w:w="1752" w:type="dxa"/>
            <w:shd w:val="clear" w:color="auto" w:fill="auto"/>
          </w:tcPr>
          <w:p w:rsidR="00274072" w:rsidRDefault="00274072">
            <w:pPr>
              <w:spacing w:line="360" w:lineRule="auto"/>
              <w:rPr>
                <w:sz w:val="24"/>
                <w:lang w:bidi="th-TH"/>
              </w:rPr>
            </w:pPr>
            <w:r>
              <w:rPr>
                <w:rFonts w:hint="eastAsia"/>
                <w:sz w:val="24"/>
                <w:lang w:bidi="th-TH"/>
              </w:rPr>
              <w:t>400-820-2899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37</w:t>
            </w:r>
          </w:p>
        </w:tc>
        <w:tc>
          <w:tcPr>
            <w:tcW w:w="3402" w:type="dxa"/>
            <w:shd w:val="clear" w:color="auto" w:fill="auto"/>
          </w:tcPr>
          <w:p w:rsidR="00274072" w:rsidRDefault="00274072">
            <w:pPr>
              <w:spacing w:line="360" w:lineRule="auto"/>
              <w:rPr>
                <w:sz w:val="24"/>
                <w:lang w:bidi="th-TH"/>
              </w:rPr>
            </w:pPr>
            <w:r>
              <w:rPr>
                <w:rFonts w:hint="eastAsia"/>
                <w:sz w:val="24"/>
                <w:lang w:bidi="th-TH"/>
              </w:rPr>
              <w:t>浙江同花顺基金销售有限公司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www.5ifund.com</w:t>
            </w:r>
          </w:p>
        </w:tc>
        <w:tc>
          <w:tcPr>
            <w:tcW w:w="1752" w:type="dxa"/>
            <w:shd w:val="clear" w:color="auto" w:fill="auto"/>
          </w:tcPr>
          <w:p w:rsidR="00274072" w:rsidRDefault="00274072">
            <w:pPr>
              <w:spacing w:line="360" w:lineRule="auto"/>
              <w:rPr>
                <w:sz w:val="24"/>
                <w:lang w:bidi="th-TH"/>
              </w:rPr>
            </w:pPr>
            <w:r>
              <w:rPr>
                <w:rFonts w:hint="eastAsia"/>
                <w:sz w:val="24"/>
                <w:lang w:bidi="th-TH"/>
              </w:rPr>
              <w:t>400-877-3772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38</w:t>
            </w:r>
          </w:p>
        </w:tc>
        <w:tc>
          <w:tcPr>
            <w:tcW w:w="3402" w:type="dxa"/>
            <w:shd w:val="clear" w:color="auto" w:fill="auto"/>
          </w:tcPr>
          <w:p w:rsidR="00274072" w:rsidRDefault="00274072">
            <w:pPr>
              <w:spacing w:line="360" w:lineRule="auto"/>
              <w:rPr>
                <w:sz w:val="24"/>
                <w:lang w:bidi="th-TH"/>
              </w:rPr>
            </w:pPr>
            <w:r>
              <w:rPr>
                <w:rFonts w:hint="eastAsia"/>
                <w:sz w:val="24"/>
                <w:lang w:bidi="th-TH"/>
              </w:rPr>
              <w:t>上海利得基金销售有限公司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http://www.leadfund.com.cn/</w:t>
            </w:r>
          </w:p>
        </w:tc>
        <w:tc>
          <w:tcPr>
            <w:tcW w:w="1752" w:type="dxa"/>
            <w:shd w:val="clear" w:color="auto" w:fill="auto"/>
          </w:tcPr>
          <w:p w:rsidR="00274072" w:rsidRDefault="00274072">
            <w:pPr>
              <w:spacing w:line="360" w:lineRule="auto"/>
              <w:rPr>
                <w:sz w:val="24"/>
                <w:lang w:bidi="th-TH"/>
              </w:rPr>
            </w:pPr>
            <w:r>
              <w:rPr>
                <w:rFonts w:hint="eastAsia"/>
                <w:sz w:val="24"/>
                <w:lang w:bidi="th-TH"/>
              </w:rPr>
              <w:t>95733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39</w:t>
            </w:r>
          </w:p>
        </w:tc>
        <w:tc>
          <w:tcPr>
            <w:tcW w:w="3402" w:type="dxa"/>
            <w:shd w:val="clear" w:color="auto" w:fill="auto"/>
          </w:tcPr>
          <w:p w:rsidR="00274072" w:rsidRDefault="00274072">
            <w:pPr>
              <w:spacing w:line="360" w:lineRule="auto"/>
              <w:rPr>
                <w:sz w:val="24"/>
                <w:lang w:bidi="th-TH"/>
              </w:rPr>
            </w:pPr>
            <w:r>
              <w:rPr>
                <w:rFonts w:hint="eastAsia"/>
                <w:sz w:val="24"/>
                <w:lang w:bidi="th-TH"/>
              </w:rPr>
              <w:t>嘉实财富管理有限公司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www.harvestwm.cn</w:t>
            </w:r>
          </w:p>
        </w:tc>
        <w:tc>
          <w:tcPr>
            <w:tcW w:w="1752" w:type="dxa"/>
            <w:shd w:val="clear" w:color="auto" w:fill="auto"/>
          </w:tcPr>
          <w:p w:rsidR="00274072" w:rsidRDefault="00274072">
            <w:pPr>
              <w:spacing w:line="360" w:lineRule="auto"/>
              <w:rPr>
                <w:sz w:val="24"/>
                <w:lang w:bidi="th-TH"/>
              </w:rPr>
            </w:pPr>
            <w:r>
              <w:rPr>
                <w:rFonts w:hint="eastAsia"/>
                <w:sz w:val="24"/>
                <w:lang w:bidi="th-TH"/>
              </w:rPr>
              <w:t>400-021-8850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40</w:t>
            </w:r>
          </w:p>
        </w:tc>
        <w:tc>
          <w:tcPr>
            <w:tcW w:w="3402" w:type="dxa"/>
            <w:shd w:val="clear" w:color="auto" w:fill="auto"/>
          </w:tcPr>
          <w:p w:rsidR="00274072" w:rsidRDefault="00274072">
            <w:pPr>
              <w:spacing w:line="360" w:lineRule="auto"/>
              <w:rPr>
                <w:sz w:val="24"/>
                <w:lang w:bidi="th-TH"/>
              </w:rPr>
            </w:pPr>
            <w:r>
              <w:rPr>
                <w:rFonts w:hint="eastAsia"/>
                <w:sz w:val="24"/>
                <w:lang w:bidi="th-TH"/>
              </w:rPr>
              <w:t>北京创金启富基金销售有限公司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www.5irich.com</w:t>
            </w:r>
          </w:p>
        </w:tc>
        <w:tc>
          <w:tcPr>
            <w:tcW w:w="1752" w:type="dxa"/>
            <w:shd w:val="clear" w:color="auto" w:fill="auto"/>
          </w:tcPr>
          <w:p w:rsidR="00274072" w:rsidRDefault="00274072">
            <w:pPr>
              <w:spacing w:line="360" w:lineRule="auto"/>
              <w:rPr>
                <w:sz w:val="24"/>
                <w:lang w:bidi="th-TH"/>
              </w:rPr>
            </w:pPr>
            <w:r>
              <w:rPr>
                <w:rFonts w:hint="eastAsia"/>
                <w:sz w:val="24"/>
                <w:lang w:bidi="th-TH"/>
              </w:rPr>
              <w:t>010-66154828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41</w:t>
            </w:r>
          </w:p>
        </w:tc>
        <w:tc>
          <w:tcPr>
            <w:tcW w:w="3402" w:type="dxa"/>
            <w:shd w:val="clear" w:color="auto" w:fill="auto"/>
          </w:tcPr>
          <w:p w:rsidR="00274072" w:rsidRDefault="00274072">
            <w:pPr>
              <w:spacing w:line="360" w:lineRule="auto"/>
              <w:rPr>
                <w:sz w:val="24"/>
                <w:lang w:bidi="th-TH"/>
              </w:rPr>
            </w:pPr>
            <w:r>
              <w:rPr>
                <w:rFonts w:hint="eastAsia"/>
                <w:sz w:val="24"/>
                <w:lang w:bidi="th-TH"/>
              </w:rPr>
              <w:t>泛华普益基金销售有限公司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https://www.puyifund.com/</w:t>
            </w:r>
          </w:p>
        </w:tc>
        <w:tc>
          <w:tcPr>
            <w:tcW w:w="1752" w:type="dxa"/>
            <w:shd w:val="clear" w:color="auto" w:fill="auto"/>
          </w:tcPr>
          <w:p w:rsidR="00274072" w:rsidRDefault="00274072">
            <w:pPr>
              <w:spacing w:line="360" w:lineRule="auto"/>
              <w:rPr>
                <w:sz w:val="24"/>
                <w:lang w:bidi="th-TH"/>
              </w:rPr>
            </w:pPr>
            <w:r>
              <w:rPr>
                <w:rFonts w:hint="eastAsia"/>
                <w:sz w:val="24"/>
                <w:lang w:bidi="th-TH"/>
              </w:rPr>
              <w:t>400-080-3388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42</w:t>
            </w:r>
          </w:p>
        </w:tc>
        <w:tc>
          <w:tcPr>
            <w:tcW w:w="3402" w:type="dxa"/>
            <w:shd w:val="clear" w:color="auto" w:fill="auto"/>
          </w:tcPr>
          <w:p w:rsidR="00274072" w:rsidRDefault="00274072">
            <w:pPr>
              <w:spacing w:line="360" w:lineRule="auto"/>
              <w:rPr>
                <w:sz w:val="24"/>
                <w:lang w:bidi="th-TH"/>
              </w:rPr>
            </w:pPr>
            <w:r>
              <w:rPr>
                <w:rFonts w:hint="eastAsia"/>
                <w:sz w:val="24"/>
                <w:lang w:bidi="th-TH"/>
              </w:rPr>
              <w:t>宜信普泽（北京）基金销售有限公司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www.yixinfund.com</w:t>
            </w:r>
          </w:p>
        </w:tc>
        <w:tc>
          <w:tcPr>
            <w:tcW w:w="1752" w:type="dxa"/>
            <w:shd w:val="clear" w:color="auto" w:fill="auto"/>
          </w:tcPr>
          <w:p w:rsidR="00274072" w:rsidRDefault="00274072">
            <w:pPr>
              <w:spacing w:line="360" w:lineRule="auto"/>
              <w:rPr>
                <w:sz w:val="24"/>
                <w:lang w:bidi="th-TH"/>
              </w:rPr>
            </w:pPr>
            <w:r>
              <w:rPr>
                <w:rFonts w:hint="eastAsia"/>
                <w:sz w:val="24"/>
                <w:lang w:bidi="th-TH"/>
              </w:rPr>
              <w:t>400-609-9200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43</w:t>
            </w:r>
          </w:p>
        </w:tc>
        <w:tc>
          <w:tcPr>
            <w:tcW w:w="3402" w:type="dxa"/>
            <w:shd w:val="clear" w:color="auto" w:fill="auto"/>
          </w:tcPr>
          <w:p w:rsidR="00274072" w:rsidRDefault="00274072">
            <w:pPr>
              <w:spacing w:line="360" w:lineRule="auto"/>
              <w:rPr>
                <w:sz w:val="24"/>
                <w:lang w:bidi="th-TH"/>
              </w:rPr>
            </w:pPr>
            <w:r>
              <w:rPr>
                <w:rFonts w:hint="eastAsia"/>
                <w:sz w:val="24"/>
                <w:lang w:bidi="th-TH"/>
              </w:rPr>
              <w:t>南京苏宁基金销售有限公司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www.snjijin.com</w:t>
            </w:r>
          </w:p>
        </w:tc>
        <w:tc>
          <w:tcPr>
            <w:tcW w:w="1752" w:type="dxa"/>
            <w:shd w:val="clear" w:color="auto" w:fill="auto"/>
          </w:tcPr>
          <w:p w:rsidR="00274072" w:rsidRDefault="00274072">
            <w:pPr>
              <w:spacing w:line="360" w:lineRule="auto"/>
              <w:rPr>
                <w:sz w:val="24"/>
                <w:lang w:bidi="th-TH"/>
              </w:rPr>
            </w:pPr>
            <w:r>
              <w:rPr>
                <w:rFonts w:hint="eastAsia"/>
                <w:sz w:val="24"/>
                <w:lang w:bidi="th-TH"/>
              </w:rPr>
              <w:t>95177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44</w:t>
            </w:r>
          </w:p>
        </w:tc>
        <w:tc>
          <w:tcPr>
            <w:tcW w:w="3402" w:type="dxa"/>
            <w:shd w:val="clear" w:color="auto" w:fill="auto"/>
          </w:tcPr>
          <w:p w:rsidR="00274072" w:rsidRDefault="00274072">
            <w:pPr>
              <w:spacing w:line="360" w:lineRule="auto"/>
              <w:rPr>
                <w:sz w:val="24"/>
                <w:lang w:bidi="th-TH"/>
              </w:rPr>
            </w:pPr>
            <w:r>
              <w:rPr>
                <w:rFonts w:hint="eastAsia"/>
                <w:sz w:val="24"/>
                <w:lang w:bidi="th-TH"/>
              </w:rPr>
              <w:t>浦领基金销售有限公司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www.zscffund.com</w:t>
            </w:r>
          </w:p>
        </w:tc>
        <w:tc>
          <w:tcPr>
            <w:tcW w:w="1752" w:type="dxa"/>
            <w:shd w:val="clear" w:color="auto" w:fill="auto"/>
          </w:tcPr>
          <w:p w:rsidR="00274072" w:rsidRDefault="00274072">
            <w:pPr>
              <w:spacing w:line="360" w:lineRule="auto"/>
              <w:rPr>
                <w:sz w:val="24"/>
                <w:lang w:bidi="th-TH"/>
              </w:rPr>
            </w:pPr>
            <w:r>
              <w:rPr>
                <w:rFonts w:hint="eastAsia"/>
                <w:sz w:val="24"/>
                <w:lang w:bidi="th-TH"/>
              </w:rPr>
              <w:t>400-012-5899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45</w:t>
            </w:r>
          </w:p>
        </w:tc>
        <w:tc>
          <w:tcPr>
            <w:tcW w:w="3402" w:type="dxa"/>
            <w:shd w:val="clear" w:color="auto" w:fill="auto"/>
          </w:tcPr>
          <w:p w:rsidR="00274072" w:rsidRDefault="00274072">
            <w:pPr>
              <w:spacing w:line="360" w:lineRule="auto"/>
              <w:rPr>
                <w:sz w:val="24"/>
                <w:lang w:bidi="th-TH"/>
              </w:rPr>
            </w:pPr>
            <w:r>
              <w:rPr>
                <w:rFonts w:hint="eastAsia"/>
                <w:sz w:val="24"/>
                <w:lang w:bidi="th-TH"/>
              </w:rPr>
              <w:t>通华财富（上海）基金销售有限公司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www.tonghuafund.com</w:t>
            </w:r>
          </w:p>
        </w:tc>
        <w:tc>
          <w:tcPr>
            <w:tcW w:w="1752" w:type="dxa"/>
            <w:shd w:val="clear" w:color="auto" w:fill="auto"/>
          </w:tcPr>
          <w:p w:rsidR="00274072" w:rsidRDefault="00274072">
            <w:pPr>
              <w:spacing w:line="360" w:lineRule="auto"/>
              <w:rPr>
                <w:sz w:val="24"/>
                <w:lang w:bidi="th-TH"/>
              </w:rPr>
            </w:pPr>
            <w:r>
              <w:rPr>
                <w:rFonts w:hint="eastAsia"/>
                <w:sz w:val="24"/>
                <w:lang w:bidi="th-TH"/>
              </w:rPr>
              <w:t>400-101-9301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46</w:t>
            </w:r>
          </w:p>
        </w:tc>
        <w:tc>
          <w:tcPr>
            <w:tcW w:w="3402" w:type="dxa"/>
            <w:shd w:val="clear" w:color="auto" w:fill="auto"/>
          </w:tcPr>
          <w:p w:rsidR="00274072" w:rsidRDefault="00274072">
            <w:pPr>
              <w:spacing w:line="360" w:lineRule="auto"/>
              <w:rPr>
                <w:sz w:val="24"/>
                <w:lang w:bidi="th-TH"/>
              </w:rPr>
            </w:pPr>
            <w:r>
              <w:rPr>
                <w:rFonts w:hint="eastAsia"/>
                <w:sz w:val="24"/>
                <w:lang w:bidi="th-TH"/>
              </w:rPr>
              <w:t>北京中植基金销售有限公司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http://www.zzfund.com</w:t>
            </w:r>
          </w:p>
        </w:tc>
        <w:tc>
          <w:tcPr>
            <w:tcW w:w="1752" w:type="dxa"/>
            <w:shd w:val="clear" w:color="auto" w:fill="auto"/>
          </w:tcPr>
          <w:p w:rsidR="00274072" w:rsidRDefault="00274072">
            <w:pPr>
              <w:spacing w:line="360" w:lineRule="auto"/>
              <w:rPr>
                <w:sz w:val="24"/>
                <w:lang w:bidi="th-TH"/>
              </w:rPr>
            </w:pPr>
            <w:r>
              <w:rPr>
                <w:rFonts w:hint="eastAsia"/>
                <w:sz w:val="24"/>
                <w:lang w:bidi="th-TH"/>
              </w:rPr>
              <w:t>400-8180-888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47</w:t>
            </w:r>
          </w:p>
        </w:tc>
        <w:tc>
          <w:tcPr>
            <w:tcW w:w="3402" w:type="dxa"/>
            <w:shd w:val="clear" w:color="auto" w:fill="auto"/>
          </w:tcPr>
          <w:p w:rsidR="00274072" w:rsidRDefault="00274072">
            <w:pPr>
              <w:spacing w:line="360" w:lineRule="auto"/>
              <w:rPr>
                <w:sz w:val="24"/>
                <w:lang w:bidi="th-TH"/>
              </w:rPr>
            </w:pPr>
            <w:r>
              <w:rPr>
                <w:rFonts w:hint="eastAsia"/>
                <w:sz w:val="24"/>
                <w:lang w:bidi="th-TH"/>
              </w:rPr>
              <w:t>北京汇成基金销售有限公司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http://www.hcfunds.com/</w:t>
            </w:r>
          </w:p>
        </w:tc>
        <w:tc>
          <w:tcPr>
            <w:tcW w:w="1752" w:type="dxa"/>
            <w:shd w:val="clear" w:color="auto" w:fill="auto"/>
          </w:tcPr>
          <w:p w:rsidR="00274072" w:rsidRDefault="00274072">
            <w:pPr>
              <w:spacing w:line="360" w:lineRule="auto"/>
              <w:rPr>
                <w:sz w:val="24"/>
                <w:lang w:bidi="th-TH"/>
              </w:rPr>
            </w:pPr>
            <w:r>
              <w:rPr>
                <w:rFonts w:hint="eastAsia"/>
                <w:sz w:val="24"/>
                <w:lang w:bidi="th-TH"/>
              </w:rPr>
              <w:t>400-619-9059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48</w:t>
            </w:r>
          </w:p>
        </w:tc>
        <w:tc>
          <w:tcPr>
            <w:tcW w:w="3402" w:type="dxa"/>
            <w:shd w:val="clear" w:color="auto" w:fill="auto"/>
          </w:tcPr>
          <w:p w:rsidR="00274072" w:rsidRDefault="00274072">
            <w:pPr>
              <w:spacing w:line="360" w:lineRule="auto"/>
              <w:rPr>
                <w:sz w:val="24"/>
                <w:lang w:bidi="th-TH"/>
              </w:rPr>
            </w:pPr>
            <w:r>
              <w:rPr>
                <w:rFonts w:hint="eastAsia"/>
                <w:sz w:val="24"/>
                <w:lang w:bidi="th-TH"/>
              </w:rPr>
              <w:t>海银基金销售有限公司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www.fundhaiyin.com</w:t>
            </w:r>
          </w:p>
        </w:tc>
        <w:tc>
          <w:tcPr>
            <w:tcW w:w="1752" w:type="dxa"/>
            <w:shd w:val="clear" w:color="auto" w:fill="auto"/>
          </w:tcPr>
          <w:p w:rsidR="00274072" w:rsidRDefault="00274072">
            <w:pPr>
              <w:spacing w:line="360" w:lineRule="auto"/>
              <w:rPr>
                <w:sz w:val="24"/>
                <w:lang w:bidi="th-TH"/>
              </w:rPr>
            </w:pPr>
            <w:r>
              <w:rPr>
                <w:rFonts w:hint="eastAsia"/>
                <w:sz w:val="24"/>
                <w:lang w:bidi="th-TH"/>
              </w:rPr>
              <w:t>400-808-1016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49</w:t>
            </w:r>
          </w:p>
        </w:tc>
        <w:tc>
          <w:tcPr>
            <w:tcW w:w="3402" w:type="dxa"/>
            <w:shd w:val="clear" w:color="auto" w:fill="auto"/>
          </w:tcPr>
          <w:p w:rsidR="00274072" w:rsidRDefault="00274072">
            <w:pPr>
              <w:spacing w:line="360" w:lineRule="auto"/>
              <w:rPr>
                <w:sz w:val="24"/>
                <w:lang w:bidi="th-TH"/>
              </w:rPr>
            </w:pPr>
            <w:r>
              <w:rPr>
                <w:rFonts w:hint="eastAsia"/>
                <w:sz w:val="24"/>
                <w:lang w:bidi="th-TH"/>
              </w:rPr>
              <w:t>天津国美基金销售有限公司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www.gomefund.com</w:t>
            </w:r>
          </w:p>
        </w:tc>
        <w:tc>
          <w:tcPr>
            <w:tcW w:w="1752" w:type="dxa"/>
            <w:shd w:val="clear" w:color="auto" w:fill="auto"/>
          </w:tcPr>
          <w:p w:rsidR="00274072" w:rsidRDefault="00274072">
            <w:pPr>
              <w:spacing w:line="360" w:lineRule="auto"/>
              <w:rPr>
                <w:sz w:val="24"/>
                <w:lang w:bidi="th-TH"/>
              </w:rPr>
            </w:pPr>
            <w:r>
              <w:rPr>
                <w:rFonts w:hint="eastAsia"/>
                <w:sz w:val="24"/>
                <w:lang w:bidi="th-TH"/>
              </w:rPr>
              <w:t>400-111-0889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50</w:t>
            </w:r>
          </w:p>
        </w:tc>
        <w:tc>
          <w:tcPr>
            <w:tcW w:w="3402" w:type="dxa"/>
            <w:shd w:val="clear" w:color="auto" w:fill="auto"/>
          </w:tcPr>
          <w:p w:rsidR="00274072" w:rsidRDefault="00274072">
            <w:pPr>
              <w:spacing w:line="360" w:lineRule="auto"/>
              <w:rPr>
                <w:sz w:val="24"/>
                <w:lang w:bidi="th-TH"/>
              </w:rPr>
            </w:pPr>
            <w:r>
              <w:rPr>
                <w:rFonts w:hint="eastAsia"/>
                <w:sz w:val="24"/>
                <w:lang w:bidi="th-TH"/>
              </w:rPr>
              <w:t>上海大智慧基金销售有限公司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https://www.wg.com.cn/</w:t>
            </w:r>
          </w:p>
        </w:tc>
        <w:tc>
          <w:tcPr>
            <w:tcW w:w="1752" w:type="dxa"/>
            <w:shd w:val="clear" w:color="auto" w:fill="auto"/>
          </w:tcPr>
          <w:p w:rsidR="00274072" w:rsidRDefault="00274072">
            <w:pPr>
              <w:spacing w:line="360" w:lineRule="auto"/>
              <w:rPr>
                <w:sz w:val="24"/>
                <w:lang w:bidi="th-TH"/>
              </w:rPr>
            </w:pPr>
            <w:r>
              <w:rPr>
                <w:rFonts w:hint="eastAsia"/>
                <w:sz w:val="24"/>
                <w:lang w:bidi="th-TH"/>
              </w:rPr>
              <w:t>021-20292031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51</w:t>
            </w:r>
          </w:p>
        </w:tc>
        <w:tc>
          <w:tcPr>
            <w:tcW w:w="3402" w:type="dxa"/>
            <w:shd w:val="clear" w:color="auto" w:fill="auto"/>
          </w:tcPr>
          <w:p w:rsidR="00274072" w:rsidRDefault="00274072">
            <w:pPr>
              <w:spacing w:line="360" w:lineRule="auto"/>
              <w:rPr>
                <w:sz w:val="24"/>
                <w:lang w:bidi="th-TH"/>
              </w:rPr>
            </w:pPr>
            <w:r>
              <w:rPr>
                <w:rFonts w:hint="eastAsia"/>
                <w:sz w:val="24"/>
                <w:lang w:bidi="th-TH"/>
              </w:rPr>
              <w:t>北京新浪仓石基金销售有限公司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www.xincai.com</w:t>
            </w:r>
          </w:p>
        </w:tc>
        <w:tc>
          <w:tcPr>
            <w:tcW w:w="1752" w:type="dxa"/>
            <w:shd w:val="clear" w:color="auto" w:fill="auto"/>
          </w:tcPr>
          <w:p w:rsidR="00274072" w:rsidRDefault="00274072">
            <w:pPr>
              <w:spacing w:line="360" w:lineRule="auto"/>
              <w:rPr>
                <w:sz w:val="24"/>
                <w:lang w:bidi="th-TH"/>
              </w:rPr>
            </w:pPr>
            <w:r>
              <w:rPr>
                <w:rFonts w:hint="eastAsia"/>
                <w:sz w:val="24"/>
                <w:lang w:bidi="th-TH"/>
              </w:rPr>
              <w:t>010-62675369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52</w:t>
            </w:r>
          </w:p>
        </w:tc>
        <w:tc>
          <w:tcPr>
            <w:tcW w:w="3402" w:type="dxa"/>
            <w:shd w:val="clear" w:color="auto" w:fill="auto"/>
          </w:tcPr>
          <w:p w:rsidR="00274072" w:rsidRDefault="00274072">
            <w:pPr>
              <w:spacing w:line="360" w:lineRule="auto"/>
              <w:rPr>
                <w:sz w:val="24"/>
                <w:lang w:bidi="th-TH"/>
              </w:rPr>
            </w:pPr>
            <w:r>
              <w:rPr>
                <w:rFonts w:hint="eastAsia"/>
                <w:sz w:val="24"/>
                <w:lang w:bidi="th-TH"/>
              </w:rPr>
              <w:t>济安财富（北京）基金销售有限公司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www.jianfortune.com</w:t>
            </w:r>
          </w:p>
        </w:tc>
        <w:tc>
          <w:tcPr>
            <w:tcW w:w="1752" w:type="dxa"/>
            <w:shd w:val="clear" w:color="auto" w:fill="auto"/>
          </w:tcPr>
          <w:p w:rsidR="00274072" w:rsidRDefault="00274072">
            <w:pPr>
              <w:spacing w:line="360" w:lineRule="auto"/>
              <w:rPr>
                <w:sz w:val="24"/>
                <w:lang w:bidi="th-TH"/>
              </w:rPr>
            </w:pPr>
            <w:r>
              <w:rPr>
                <w:rFonts w:hint="eastAsia"/>
                <w:sz w:val="24"/>
                <w:lang w:bidi="th-TH"/>
              </w:rPr>
              <w:t>400-673-7010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53</w:t>
            </w:r>
          </w:p>
        </w:tc>
        <w:tc>
          <w:tcPr>
            <w:tcW w:w="3402" w:type="dxa"/>
            <w:shd w:val="clear" w:color="auto" w:fill="auto"/>
          </w:tcPr>
          <w:p w:rsidR="00274072" w:rsidRDefault="00274072">
            <w:pPr>
              <w:spacing w:line="360" w:lineRule="auto"/>
              <w:rPr>
                <w:sz w:val="24"/>
                <w:lang w:bidi="th-TH"/>
              </w:rPr>
            </w:pPr>
            <w:r>
              <w:rPr>
                <w:rFonts w:hint="eastAsia"/>
                <w:sz w:val="24"/>
                <w:lang w:bidi="th-TH"/>
              </w:rPr>
              <w:t>上海万得基金销售有限公司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www.520fund.com.cn</w:t>
            </w:r>
          </w:p>
        </w:tc>
        <w:tc>
          <w:tcPr>
            <w:tcW w:w="1752" w:type="dxa"/>
            <w:shd w:val="clear" w:color="auto" w:fill="auto"/>
          </w:tcPr>
          <w:p w:rsidR="00274072" w:rsidRDefault="00274072">
            <w:pPr>
              <w:spacing w:line="360" w:lineRule="auto"/>
              <w:rPr>
                <w:sz w:val="24"/>
                <w:lang w:bidi="th-TH"/>
              </w:rPr>
            </w:pPr>
            <w:r>
              <w:rPr>
                <w:rFonts w:hint="eastAsia"/>
                <w:sz w:val="24"/>
                <w:lang w:bidi="th-TH"/>
              </w:rPr>
              <w:t>400-799-1888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54</w:t>
            </w:r>
          </w:p>
        </w:tc>
        <w:tc>
          <w:tcPr>
            <w:tcW w:w="3402" w:type="dxa"/>
            <w:shd w:val="clear" w:color="auto" w:fill="auto"/>
          </w:tcPr>
          <w:p w:rsidR="00274072" w:rsidRDefault="00274072">
            <w:pPr>
              <w:spacing w:line="360" w:lineRule="auto"/>
              <w:rPr>
                <w:sz w:val="24"/>
                <w:lang w:bidi="th-TH"/>
              </w:rPr>
            </w:pPr>
            <w:r>
              <w:rPr>
                <w:rFonts w:hint="eastAsia"/>
                <w:sz w:val="24"/>
                <w:lang w:bidi="th-TH"/>
              </w:rPr>
              <w:t>上海联泰基金销售有限公司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www.66liantai.com</w:t>
            </w:r>
          </w:p>
        </w:tc>
        <w:tc>
          <w:tcPr>
            <w:tcW w:w="1752" w:type="dxa"/>
            <w:shd w:val="clear" w:color="auto" w:fill="auto"/>
          </w:tcPr>
          <w:p w:rsidR="00274072" w:rsidRDefault="00274072">
            <w:pPr>
              <w:spacing w:line="360" w:lineRule="auto"/>
              <w:rPr>
                <w:sz w:val="24"/>
                <w:lang w:bidi="th-TH"/>
              </w:rPr>
            </w:pPr>
            <w:r>
              <w:rPr>
                <w:rFonts w:hint="eastAsia"/>
                <w:sz w:val="24"/>
                <w:lang w:bidi="th-TH"/>
              </w:rPr>
              <w:t>400-118-1188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55</w:t>
            </w:r>
          </w:p>
        </w:tc>
        <w:tc>
          <w:tcPr>
            <w:tcW w:w="3402" w:type="dxa"/>
            <w:shd w:val="clear" w:color="auto" w:fill="auto"/>
          </w:tcPr>
          <w:p w:rsidR="00274072" w:rsidRDefault="00274072">
            <w:pPr>
              <w:spacing w:line="360" w:lineRule="auto"/>
              <w:rPr>
                <w:sz w:val="24"/>
                <w:lang w:bidi="th-TH"/>
              </w:rPr>
            </w:pPr>
            <w:r>
              <w:rPr>
                <w:rFonts w:hint="eastAsia"/>
                <w:sz w:val="24"/>
                <w:lang w:bidi="th-TH"/>
              </w:rPr>
              <w:t>上海汇付基金销售有限公司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www.hotjijin.com</w:t>
            </w:r>
          </w:p>
        </w:tc>
        <w:tc>
          <w:tcPr>
            <w:tcW w:w="1752" w:type="dxa"/>
            <w:shd w:val="clear" w:color="auto" w:fill="auto"/>
          </w:tcPr>
          <w:p w:rsidR="00274072" w:rsidRDefault="00274072">
            <w:pPr>
              <w:spacing w:line="360" w:lineRule="auto"/>
              <w:rPr>
                <w:sz w:val="24"/>
                <w:lang w:bidi="th-TH"/>
              </w:rPr>
            </w:pPr>
            <w:r>
              <w:rPr>
                <w:rFonts w:hint="eastAsia"/>
                <w:sz w:val="24"/>
                <w:lang w:bidi="th-TH"/>
              </w:rPr>
              <w:t>021-34013999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56</w:t>
            </w:r>
          </w:p>
        </w:tc>
        <w:tc>
          <w:tcPr>
            <w:tcW w:w="3402" w:type="dxa"/>
            <w:shd w:val="clear" w:color="auto" w:fill="auto"/>
          </w:tcPr>
          <w:p w:rsidR="00274072" w:rsidRDefault="00274072">
            <w:pPr>
              <w:spacing w:line="360" w:lineRule="auto"/>
              <w:rPr>
                <w:sz w:val="24"/>
                <w:lang w:bidi="th-TH"/>
              </w:rPr>
            </w:pPr>
            <w:r>
              <w:rPr>
                <w:rFonts w:hint="eastAsia"/>
                <w:sz w:val="24"/>
                <w:lang w:bidi="th-TH"/>
              </w:rPr>
              <w:t>泰信财富基金销售有限公司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www.taixincf.com</w:t>
            </w:r>
          </w:p>
        </w:tc>
        <w:tc>
          <w:tcPr>
            <w:tcW w:w="1752" w:type="dxa"/>
            <w:shd w:val="clear" w:color="auto" w:fill="auto"/>
          </w:tcPr>
          <w:p w:rsidR="00274072" w:rsidRDefault="00274072">
            <w:pPr>
              <w:spacing w:line="360" w:lineRule="auto"/>
              <w:rPr>
                <w:sz w:val="24"/>
                <w:lang w:bidi="th-TH"/>
              </w:rPr>
            </w:pPr>
            <w:r>
              <w:rPr>
                <w:rFonts w:hint="eastAsia"/>
                <w:sz w:val="24"/>
                <w:lang w:bidi="th-TH"/>
              </w:rPr>
              <w:t>4000048821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57</w:t>
            </w:r>
          </w:p>
        </w:tc>
        <w:tc>
          <w:tcPr>
            <w:tcW w:w="3402" w:type="dxa"/>
            <w:shd w:val="clear" w:color="auto" w:fill="auto"/>
          </w:tcPr>
          <w:p w:rsidR="00274072" w:rsidRDefault="00274072">
            <w:pPr>
              <w:spacing w:line="360" w:lineRule="auto"/>
              <w:rPr>
                <w:sz w:val="24"/>
                <w:lang w:bidi="th-TH"/>
              </w:rPr>
            </w:pPr>
            <w:r>
              <w:rPr>
                <w:rFonts w:hint="eastAsia"/>
                <w:sz w:val="24"/>
                <w:lang w:bidi="th-TH"/>
              </w:rPr>
              <w:t>上海基煜基金销售有限公司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www.jiyufund.com.cn</w:t>
            </w:r>
          </w:p>
        </w:tc>
        <w:tc>
          <w:tcPr>
            <w:tcW w:w="1752" w:type="dxa"/>
            <w:shd w:val="clear" w:color="auto" w:fill="auto"/>
          </w:tcPr>
          <w:p w:rsidR="00274072" w:rsidRDefault="00274072">
            <w:pPr>
              <w:spacing w:line="360" w:lineRule="auto"/>
              <w:rPr>
                <w:sz w:val="24"/>
                <w:lang w:bidi="th-TH"/>
              </w:rPr>
            </w:pPr>
            <w:r>
              <w:rPr>
                <w:rFonts w:hint="eastAsia"/>
                <w:sz w:val="24"/>
                <w:lang w:bidi="th-TH"/>
              </w:rPr>
              <w:t>400-820-5369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58</w:t>
            </w:r>
          </w:p>
        </w:tc>
        <w:tc>
          <w:tcPr>
            <w:tcW w:w="3402" w:type="dxa"/>
            <w:shd w:val="clear" w:color="auto" w:fill="auto"/>
          </w:tcPr>
          <w:p w:rsidR="00274072" w:rsidRDefault="00274072">
            <w:pPr>
              <w:spacing w:line="360" w:lineRule="auto"/>
              <w:rPr>
                <w:sz w:val="24"/>
                <w:lang w:bidi="th-TH"/>
              </w:rPr>
            </w:pPr>
            <w:r>
              <w:rPr>
                <w:rFonts w:hint="eastAsia"/>
                <w:sz w:val="24"/>
                <w:lang w:bidi="th-TH"/>
              </w:rPr>
              <w:t>上海中正达广基金销售有限公司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www.zhongzhengfund.com</w:t>
            </w:r>
          </w:p>
        </w:tc>
        <w:tc>
          <w:tcPr>
            <w:tcW w:w="1752" w:type="dxa"/>
            <w:shd w:val="clear" w:color="auto" w:fill="auto"/>
          </w:tcPr>
          <w:p w:rsidR="00274072" w:rsidRDefault="00274072">
            <w:pPr>
              <w:spacing w:line="360" w:lineRule="auto"/>
              <w:rPr>
                <w:sz w:val="24"/>
                <w:lang w:bidi="th-TH"/>
              </w:rPr>
            </w:pPr>
            <w:r>
              <w:rPr>
                <w:rFonts w:hint="eastAsia"/>
                <w:sz w:val="24"/>
                <w:lang w:bidi="th-TH"/>
              </w:rPr>
              <w:t>400-6767-523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59</w:t>
            </w:r>
          </w:p>
        </w:tc>
        <w:tc>
          <w:tcPr>
            <w:tcW w:w="3402" w:type="dxa"/>
            <w:shd w:val="clear" w:color="auto" w:fill="auto"/>
          </w:tcPr>
          <w:p w:rsidR="00274072" w:rsidRDefault="00274072">
            <w:pPr>
              <w:spacing w:line="360" w:lineRule="auto"/>
              <w:rPr>
                <w:sz w:val="24"/>
                <w:lang w:bidi="th-TH"/>
              </w:rPr>
            </w:pPr>
            <w:r>
              <w:rPr>
                <w:rFonts w:hint="eastAsia"/>
                <w:sz w:val="24"/>
                <w:lang w:bidi="th-TH"/>
              </w:rPr>
              <w:t>北京虹点基金销售有限公司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www.hongdianfund.com</w:t>
            </w:r>
          </w:p>
        </w:tc>
        <w:tc>
          <w:tcPr>
            <w:tcW w:w="1752" w:type="dxa"/>
            <w:shd w:val="clear" w:color="auto" w:fill="auto"/>
          </w:tcPr>
          <w:p w:rsidR="00274072" w:rsidRDefault="00274072">
            <w:pPr>
              <w:spacing w:line="360" w:lineRule="auto"/>
              <w:rPr>
                <w:sz w:val="24"/>
                <w:lang w:bidi="th-TH"/>
              </w:rPr>
            </w:pPr>
            <w:r>
              <w:rPr>
                <w:rFonts w:hint="eastAsia"/>
                <w:sz w:val="24"/>
                <w:lang w:bidi="th-TH"/>
              </w:rPr>
              <w:t>400-618-0707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60</w:t>
            </w:r>
          </w:p>
        </w:tc>
        <w:tc>
          <w:tcPr>
            <w:tcW w:w="3402" w:type="dxa"/>
            <w:shd w:val="clear" w:color="auto" w:fill="auto"/>
          </w:tcPr>
          <w:p w:rsidR="00274072" w:rsidRDefault="00274072">
            <w:pPr>
              <w:spacing w:line="360" w:lineRule="auto"/>
              <w:rPr>
                <w:sz w:val="24"/>
                <w:lang w:bidi="th-TH"/>
              </w:rPr>
            </w:pPr>
            <w:r>
              <w:rPr>
                <w:rFonts w:hint="eastAsia"/>
                <w:sz w:val="24"/>
                <w:lang w:bidi="th-TH"/>
              </w:rPr>
              <w:t>上海攀赢基金销售有限公司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http://www.pytz.cn</w:t>
            </w:r>
          </w:p>
        </w:tc>
        <w:tc>
          <w:tcPr>
            <w:tcW w:w="1752" w:type="dxa"/>
            <w:shd w:val="clear" w:color="auto" w:fill="auto"/>
          </w:tcPr>
          <w:p w:rsidR="00274072" w:rsidRDefault="00274072">
            <w:pPr>
              <w:spacing w:line="360" w:lineRule="auto"/>
              <w:rPr>
                <w:sz w:val="24"/>
                <w:lang w:bidi="th-TH"/>
              </w:rPr>
            </w:pPr>
            <w:r>
              <w:rPr>
                <w:rFonts w:hint="eastAsia"/>
                <w:sz w:val="24"/>
                <w:lang w:bidi="th-TH"/>
              </w:rPr>
              <w:t>021-68889082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61</w:t>
            </w:r>
          </w:p>
        </w:tc>
        <w:tc>
          <w:tcPr>
            <w:tcW w:w="3402" w:type="dxa"/>
            <w:shd w:val="clear" w:color="auto" w:fill="auto"/>
          </w:tcPr>
          <w:p w:rsidR="00274072" w:rsidRDefault="00274072">
            <w:pPr>
              <w:spacing w:line="360" w:lineRule="auto"/>
              <w:rPr>
                <w:sz w:val="24"/>
                <w:lang w:bidi="th-TH"/>
              </w:rPr>
            </w:pPr>
            <w:r>
              <w:rPr>
                <w:rFonts w:hint="eastAsia"/>
                <w:sz w:val="24"/>
                <w:lang w:bidi="th-TH"/>
              </w:rPr>
              <w:t>上海陆金所基金销售有限公司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www.lufunds.com</w:t>
            </w:r>
          </w:p>
        </w:tc>
        <w:tc>
          <w:tcPr>
            <w:tcW w:w="1752" w:type="dxa"/>
            <w:shd w:val="clear" w:color="auto" w:fill="auto"/>
          </w:tcPr>
          <w:p w:rsidR="00274072" w:rsidRDefault="00274072">
            <w:pPr>
              <w:spacing w:line="360" w:lineRule="auto"/>
              <w:rPr>
                <w:sz w:val="24"/>
                <w:lang w:bidi="th-TH"/>
              </w:rPr>
            </w:pPr>
            <w:r>
              <w:rPr>
                <w:rFonts w:hint="eastAsia"/>
                <w:sz w:val="24"/>
                <w:lang w:bidi="th-TH"/>
              </w:rPr>
              <w:t>400-821-9031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62</w:t>
            </w:r>
          </w:p>
        </w:tc>
        <w:tc>
          <w:tcPr>
            <w:tcW w:w="3402" w:type="dxa"/>
            <w:shd w:val="clear" w:color="auto" w:fill="auto"/>
          </w:tcPr>
          <w:p w:rsidR="00274072" w:rsidRDefault="00274072">
            <w:pPr>
              <w:spacing w:line="360" w:lineRule="auto"/>
              <w:rPr>
                <w:sz w:val="24"/>
                <w:lang w:bidi="th-TH"/>
              </w:rPr>
            </w:pPr>
            <w:r>
              <w:rPr>
                <w:rFonts w:hint="eastAsia"/>
                <w:sz w:val="24"/>
                <w:lang w:bidi="th-TH"/>
              </w:rPr>
              <w:t>珠海盈米基金销售有限公司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www.yingmi.cn</w:t>
            </w:r>
          </w:p>
        </w:tc>
        <w:tc>
          <w:tcPr>
            <w:tcW w:w="1752" w:type="dxa"/>
            <w:shd w:val="clear" w:color="auto" w:fill="auto"/>
          </w:tcPr>
          <w:p w:rsidR="00274072" w:rsidRDefault="00274072">
            <w:pPr>
              <w:spacing w:line="360" w:lineRule="auto"/>
              <w:rPr>
                <w:sz w:val="24"/>
                <w:lang w:bidi="th-TH"/>
              </w:rPr>
            </w:pPr>
            <w:r>
              <w:rPr>
                <w:rFonts w:hint="eastAsia"/>
                <w:sz w:val="24"/>
                <w:lang w:bidi="th-TH"/>
              </w:rPr>
              <w:t>020-89629066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63</w:t>
            </w:r>
          </w:p>
        </w:tc>
        <w:tc>
          <w:tcPr>
            <w:tcW w:w="3402" w:type="dxa"/>
            <w:shd w:val="clear" w:color="auto" w:fill="auto"/>
          </w:tcPr>
          <w:p w:rsidR="00274072" w:rsidRDefault="00274072">
            <w:pPr>
              <w:spacing w:line="360" w:lineRule="auto"/>
              <w:rPr>
                <w:sz w:val="24"/>
                <w:lang w:bidi="th-TH"/>
              </w:rPr>
            </w:pPr>
            <w:r>
              <w:rPr>
                <w:rFonts w:hint="eastAsia"/>
                <w:sz w:val="24"/>
                <w:lang w:bidi="th-TH"/>
              </w:rPr>
              <w:t>和耕传承基金销售有限公司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www.hgccpb.com</w:t>
            </w:r>
          </w:p>
        </w:tc>
        <w:tc>
          <w:tcPr>
            <w:tcW w:w="1752" w:type="dxa"/>
            <w:shd w:val="clear" w:color="auto" w:fill="auto"/>
          </w:tcPr>
          <w:p w:rsidR="00274072" w:rsidRDefault="00274072">
            <w:pPr>
              <w:spacing w:line="360" w:lineRule="auto"/>
              <w:rPr>
                <w:sz w:val="24"/>
                <w:lang w:bidi="th-TH"/>
              </w:rPr>
            </w:pPr>
            <w:r>
              <w:rPr>
                <w:rFonts w:hint="eastAsia"/>
                <w:sz w:val="24"/>
                <w:lang w:bidi="th-TH"/>
              </w:rPr>
              <w:t>4000-555-671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64</w:t>
            </w:r>
          </w:p>
        </w:tc>
        <w:tc>
          <w:tcPr>
            <w:tcW w:w="3402" w:type="dxa"/>
            <w:shd w:val="clear" w:color="auto" w:fill="auto"/>
          </w:tcPr>
          <w:p w:rsidR="00274072" w:rsidRDefault="00274072">
            <w:pPr>
              <w:spacing w:line="360" w:lineRule="auto"/>
              <w:rPr>
                <w:sz w:val="24"/>
                <w:lang w:bidi="th-TH"/>
              </w:rPr>
            </w:pPr>
            <w:r>
              <w:rPr>
                <w:rFonts w:hint="eastAsia"/>
                <w:sz w:val="24"/>
                <w:lang w:bidi="th-TH"/>
              </w:rPr>
              <w:t>奕丰基金销售有限公司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www.ifastps.com.cn</w:t>
            </w:r>
          </w:p>
        </w:tc>
        <w:tc>
          <w:tcPr>
            <w:tcW w:w="1752" w:type="dxa"/>
            <w:shd w:val="clear" w:color="auto" w:fill="auto"/>
          </w:tcPr>
          <w:p w:rsidR="00274072" w:rsidRDefault="00274072">
            <w:pPr>
              <w:spacing w:line="360" w:lineRule="auto"/>
              <w:rPr>
                <w:sz w:val="24"/>
                <w:lang w:bidi="th-TH"/>
              </w:rPr>
            </w:pPr>
            <w:r>
              <w:rPr>
                <w:rFonts w:hint="eastAsia"/>
                <w:sz w:val="24"/>
                <w:lang w:bidi="th-TH"/>
              </w:rPr>
              <w:t>400-684-0500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65</w:t>
            </w:r>
          </w:p>
        </w:tc>
        <w:tc>
          <w:tcPr>
            <w:tcW w:w="3402" w:type="dxa"/>
            <w:shd w:val="clear" w:color="auto" w:fill="auto"/>
          </w:tcPr>
          <w:p w:rsidR="00274072" w:rsidRDefault="00274072">
            <w:pPr>
              <w:spacing w:line="360" w:lineRule="auto"/>
              <w:rPr>
                <w:sz w:val="24"/>
                <w:lang w:bidi="th-TH"/>
              </w:rPr>
            </w:pPr>
            <w:r>
              <w:rPr>
                <w:rFonts w:hint="eastAsia"/>
                <w:sz w:val="24"/>
                <w:lang w:bidi="th-TH"/>
              </w:rPr>
              <w:t>中证金牛（北京）基金销售有限公司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www.jnlc.com</w:t>
            </w:r>
          </w:p>
        </w:tc>
        <w:tc>
          <w:tcPr>
            <w:tcW w:w="1752" w:type="dxa"/>
            <w:shd w:val="clear" w:color="auto" w:fill="auto"/>
          </w:tcPr>
          <w:p w:rsidR="00274072" w:rsidRDefault="00274072">
            <w:pPr>
              <w:spacing w:line="360" w:lineRule="auto"/>
              <w:rPr>
                <w:sz w:val="24"/>
                <w:lang w:bidi="th-TH"/>
              </w:rPr>
            </w:pPr>
            <w:r>
              <w:rPr>
                <w:rFonts w:hint="eastAsia"/>
                <w:sz w:val="24"/>
                <w:lang w:bidi="th-TH"/>
              </w:rPr>
              <w:t>4008-909-998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66</w:t>
            </w:r>
          </w:p>
        </w:tc>
        <w:tc>
          <w:tcPr>
            <w:tcW w:w="3402" w:type="dxa"/>
            <w:shd w:val="clear" w:color="auto" w:fill="auto"/>
          </w:tcPr>
          <w:p w:rsidR="00274072" w:rsidRDefault="00274072">
            <w:pPr>
              <w:spacing w:line="360" w:lineRule="auto"/>
              <w:rPr>
                <w:sz w:val="24"/>
                <w:lang w:bidi="th-TH"/>
              </w:rPr>
            </w:pPr>
            <w:r>
              <w:rPr>
                <w:rFonts w:hint="eastAsia"/>
                <w:sz w:val="24"/>
                <w:lang w:bidi="th-TH"/>
              </w:rPr>
              <w:t>京东肯特瑞基金销售有限公司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http://fund.jd.com/</w:t>
            </w:r>
          </w:p>
        </w:tc>
        <w:tc>
          <w:tcPr>
            <w:tcW w:w="1752" w:type="dxa"/>
            <w:shd w:val="clear" w:color="auto" w:fill="auto"/>
          </w:tcPr>
          <w:p w:rsidR="00274072" w:rsidRDefault="00274072">
            <w:pPr>
              <w:spacing w:line="360" w:lineRule="auto"/>
              <w:rPr>
                <w:sz w:val="24"/>
                <w:lang w:bidi="th-TH"/>
              </w:rPr>
            </w:pPr>
            <w:r>
              <w:rPr>
                <w:rFonts w:hint="eastAsia"/>
                <w:sz w:val="24"/>
                <w:lang w:bidi="th-TH"/>
              </w:rPr>
              <w:t>95118</w:t>
            </w:r>
            <w:r>
              <w:rPr>
                <w:rFonts w:hint="eastAsia"/>
                <w:sz w:val="24"/>
                <w:lang w:bidi="th-TH"/>
              </w:rPr>
              <w:t>、</w:t>
            </w:r>
            <w:r>
              <w:rPr>
                <w:rFonts w:hint="eastAsia"/>
                <w:sz w:val="24"/>
                <w:lang w:bidi="th-TH"/>
              </w:rPr>
              <w:t>400-098-8511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67</w:t>
            </w:r>
          </w:p>
        </w:tc>
        <w:tc>
          <w:tcPr>
            <w:tcW w:w="3402" w:type="dxa"/>
            <w:shd w:val="clear" w:color="auto" w:fill="auto"/>
          </w:tcPr>
          <w:p w:rsidR="00274072" w:rsidRDefault="00274072">
            <w:pPr>
              <w:spacing w:line="360" w:lineRule="auto"/>
              <w:rPr>
                <w:sz w:val="24"/>
                <w:lang w:bidi="th-TH"/>
              </w:rPr>
            </w:pPr>
            <w:r>
              <w:rPr>
                <w:rFonts w:hint="eastAsia"/>
                <w:sz w:val="24"/>
                <w:lang w:bidi="th-TH"/>
              </w:rPr>
              <w:t>大连网金基金销售有限公司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http://www.yibaijin.com/</w:t>
            </w:r>
          </w:p>
        </w:tc>
        <w:tc>
          <w:tcPr>
            <w:tcW w:w="1752" w:type="dxa"/>
            <w:shd w:val="clear" w:color="auto" w:fill="auto"/>
          </w:tcPr>
          <w:p w:rsidR="00274072" w:rsidRDefault="00274072">
            <w:pPr>
              <w:spacing w:line="360" w:lineRule="auto"/>
              <w:rPr>
                <w:sz w:val="24"/>
                <w:lang w:bidi="th-TH"/>
              </w:rPr>
            </w:pPr>
            <w:r>
              <w:rPr>
                <w:rFonts w:hint="eastAsia"/>
                <w:sz w:val="24"/>
                <w:lang w:bidi="th-TH"/>
              </w:rPr>
              <w:t>4000-899-100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68</w:t>
            </w:r>
          </w:p>
        </w:tc>
        <w:tc>
          <w:tcPr>
            <w:tcW w:w="3402" w:type="dxa"/>
            <w:shd w:val="clear" w:color="auto" w:fill="auto"/>
          </w:tcPr>
          <w:p w:rsidR="00274072" w:rsidRDefault="00274072">
            <w:pPr>
              <w:spacing w:line="360" w:lineRule="auto"/>
              <w:rPr>
                <w:sz w:val="24"/>
                <w:lang w:bidi="th-TH"/>
              </w:rPr>
            </w:pPr>
            <w:r>
              <w:rPr>
                <w:rFonts w:hint="eastAsia"/>
                <w:sz w:val="24"/>
                <w:lang w:bidi="th-TH"/>
              </w:rPr>
              <w:t>深圳市金斧子基金销售有限公司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www.jfzinv.com</w:t>
            </w:r>
          </w:p>
        </w:tc>
        <w:tc>
          <w:tcPr>
            <w:tcW w:w="1752" w:type="dxa"/>
            <w:shd w:val="clear" w:color="auto" w:fill="auto"/>
          </w:tcPr>
          <w:p w:rsidR="00274072" w:rsidRDefault="00274072">
            <w:pPr>
              <w:spacing w:line="360" w:lineRule="auto"/>
              <w:rPr>
                <w:sz w:val="24"/>
                <w:lang w:bidi="th-TH"/>
              </w:rPr>
            </w:pPr>
            <w:r>
              <w:rPr>
                <w:rFonts w:hint="eastAsia"/>
                <w:sz w:val="24"/>
                <w:lang w:bidi="th-TH"/>
              </w:rPr>
              <w:t>400-9302-888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69</w:t>
            </w:r>
          </w:p>
        </w:tc>
        <w:tc>
          <w:tcPr>
            <w:tcW w:w="3402" w:type="dxa"/>
            <w:shd w:val="clear" w:color="auto" w:fill="auto"/>
          </w:tcPr>
          <w:p w:rsidR="00274072" w:rsidRDefault="00274072">
            <w:pPr>
              <w:spacing w:line="360" w:lineRule="auto"/>
              <w:rPr>
                <w:sz w:val="24"/>
                <w:lang w:bidi="th-TH"/>
              </w:rPr>
            </w:pPr>
            <w:r>
              <w:rPr>
                <w:rFonts w:hint="eastAsia"/>
                <w:sz w:val="24"/>
                <w:lang w:bidi="th-TH"/>
              </w:rPr>
              <w:t>北京雪球基金销售有限公司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https://danjuanapp.com</w:t>
            </w:r>
          </w:p>
        </w:tc>
        <w:tc>
          <w:tcPr>
            <w:tcW w:w="1752" w:type="dxa"/>
            <w:shd w:val="clear" w:color="auto" w:fill="auto"/>
          </w:tcPr>
          <w:p w:rsidR="00274072" w:rsidRDefault="00274072">
            <w:pPr>
              <w:spacing w:line="360" w:lineRule="auto"/>
              <w:rPr>
                <w:sz w:val="24"/>
                <w:lang w:bidi="th-TH"/>
              </w:rPr>
            </w:pPr>
            <w:r>
              <w:rPr>
                <w:rFonts w:hint="eastAsia"/>
                <w:sz w:val="24"/>
                <w:lang w:bidi="th-TH"/>
              </w:rPr>
              <w:t>400-159-9288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70</w:t>
            </w:r>
          </w:p>
        </w:tc>
        <w:tc>
          <w:tcPr>
            <w:tcW w:w="3402" w:type="dxa"/>
            <w:shd w:val="clear" w:color="auto" w:fill="auto"/>
          </w:tcPr>
          <w:p w:rsidR="00274072" w:rsidRDefault="00274072">
            <w:pPr>
              <w:spacing w:line="360" w:lineRule="auto"/>
              <w:rPr>
                <w:sz w:val="24"/>
                <w:lang w:bidi="th-TH"/>
              </w:rPr>
            </w:pPr>
            <w:r>
              <w:rPr>
                <w:rFonts w:hint="eastAsia"/>
                <w:sz w:val="24"/>
                <w:lang w:bidi="th-TH"/>
              </w:rPr>
              <w:t>深圳市前海排排网基金销售有限责任公司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www.ppwfund.com</w:t>
            </w:r>
          </w:p>
        </w:tc>
        <w:tc>
          <w:tcPr>
            <w:tcW w:w="1752" w:type="dxa"/>
            <w:shd w:val="clear" w:color="auto" w:fill="auto"/>
          </w:tcPr>
          <w:p w:rsidR="00274072" w:rsidRDefault="00274072">
            <w:pPr>
              <w:spacing w:line="360" w:lineRule="auto"/>
              <w:rPr>
                <w:sz w:val="24"/>
                <w:lang w:bidi="th-TH"/>
              </w:rPr>
            </w:pPr>
            <w:r>
              <w:rPr>
                <w:rFonts w:hint="eastAsia"/>
                <w:sz w:val="24"/>
                <w:lang w:bidi="th-TH"/>
              </w:rPr>
              <w:t>400-666-7388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71</w:t>
            </w:r>
          </w:p>
        </w:tc>
        <w:tc>
          <w:tcPr>
            <w:tcW w:w="3402" w:type="dxa"/>
            <w:shd w:val="clear" w:color="auto" w:fill="auto"/>
          </w:tcPr>
          <w:p w:rsidR="00274072" w:rsidRDefault="00274072">
            <w:pPr>
              <w:spacing w:line="360" w:lineRule="auto"/>
              <w:rPr>
                <w:sz w:val="24"/>
                <w:lang w:bidi="th-TH"/>
              </w:rPr>
            </w:pPr>
            <w:r>
              <w:rPr>
                <w:rFonts w:hint="eastAsia"/>
                <w:sz w:val="24"/>
                <w:lang w:bidi="th-TH"/>
              </w:rPr>
              <w:t>上海中欧财富基金销售有限公司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www.qiangungun.com</w:t>
            </w:r>
          </w:p>
        </w:tc>
        <w:tc>
          <w:tcPr>
            <w:tcW w:w="1752" w:type="dxa"/>
            <w:shd w:val="clear" w:color="auto" w:fill="auto"/>
          </w:tcPr>
          <w:p w:rsidR="00274072" w:rsidRDefault="00274072">
            <w:pPr>
              <w:spacing w:line="360" w:lineRule="auto"/>
              <w:rPr>
                <w:sz w:val="24"/>
                <w:lang w:bidi="th-TH"/>
              </w:rPr>
            </w:pPr>
            <w:r>
              <w:rPr>
                <w:rFonts w:hint="eastAsia"/>
                <w:sz w:val="24"/>
                <w:lang w:bidi="th-TH"/>
              </w:rPr>
              <w:t>400-700-9700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72</w:t>
            </w:r>
          </w:p>
        </w:tc>
        <w:tc>
          <w:tcPr>
            <w:tcW w:w="3402" w:type="dxa"/>
            <w:shd w:val="clear" w:color="auto" w:fill="auto"/>
          </w:tcPr>
          <w:p w:rsidR="00274072" w:rsidRDefault="00274072">
            <w:pPr>
              <w:spacing w:line="360" w:lineRule="auto"/>
              <w:rPr>
                <w:sz w:val="24"/>
                <w:lang w:bidi="th-TH"/>
              </w:rPr>
            </w:pPr>
            <w:r>
              <w:rPr>
                <w:rFonts w:hint="eastAsia"/>
                <w:sz w:val="24"/>
                <w:lang w:bidi="th-TH"/>
              </w:rPr>
              <w:t>上海华夏财富投资管理有限公司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www.amcfortune.com</w:t>
            </w:r>
          </w:p>
        </w:tc>
        <w:tc>
          <w:tcPr>
            <w:tcW w:w="1752" w:type="dxa"/>
            <w:shd w:val="clear" w:color="auto" w:fill="auto"/>
          </w:tcPr>
          <w:p w:rsidR="00274072" w:rsidRDefault="00274072">
            <w:pPr>
              <w:spacing w:line="360" w:lineRule="auto"/>
              <w:rPr>
                <w:sz w:val="24"/>
                <w:lang w:bidi="th-TH"/>
              </w:rPr>
            </w:pPr>
            <w:r>
              <w:rPr>
                <w:rFonts w:hint="eastAsia"/>
                <w:sz w:val="24"/>
                <w:lang w:bidi="th-TH"/>
              </w:rPr>
              <w:t>400-817-5666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73</w:t>
            </w:r>
          </w:p>
        </w:tc>
        <w:tc>
          <w:tcPr>
            <w:tcW w:w="3402" w:type="dxa"/>
            <w:shd w:val="clear" w:color="auto" w:fill="auto"/>
          </w:tcPr>
          <w:p w:rsidR="00274072" w:rsidRDefault="00274072">
            <w:pPr>
              <w:spacing w:line="360" w:lineRule="auto"/>
              <w:rPr>
                <w:sz w:val="24"/>
                <w:lang w:bidi="th-TH"/>
              </w:rPr>
            </w:pPr>
            <w:r>
              <w:rPr>
                <w:rFonts w:hint="eastAsia"/>
                <w:sz w:val="24"/>
                <w:lang w:bidi="th-TH"/>
              </w:rPr>
              <w:t>中信期货有限公司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https://www.citicsf.com</w:t>
            </w:r>
          </w:p>
        </w:tc>
        <w:tc>
          <w:tcPr>
            <w:tcW w:w="1752" w:type="dxa"/>
            <w:shd w:val="clear" w:color="auto" w:fill="auto"/>
          </w:tcPr>
          <w:p w:rsidR="00274072" w:rsidRDefault="00274072">
            <w:pPr>
              <w:spacing w:line="360" w:lineRule="auto"/>
              <w:rPr>
                <w:sz w:val="24"/>
                <w:lang w:bidi="th-TH"/>
              </w:rPr>
            </w:pPr>
            <w:r>
              <w:rPr>
                <w:rFonts w:hint="eastAsia"/>
                <w:sz w:val="24"/>
                <w:lang w:bidi="th-TH"/>
              </w:rPr>
              <w:t>400-990-8826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74</w:t>
            </w:r>
          </w:p>
        </w:tc>
        <w:tc>
          <w:tcPr>
            <w:tcW w:w="3402" w:type="dxa"/>
            <w:shd w:val="clear" w:color="auto" w:fill="auto"/>
          </w:tcPr>
          <w:p w:rsidR="00274072" w:rsidRDefault="00274072">
            <w:pPr>
              <w:spacing w:line="360" w:lineRule="auto"/>
              <w:rPr>
                <w:sz w:val="24"/>
                <w:lang w:bidi="th-TH"/>
              </w:rPr>
            </w:pPr>
            <w:r>
              <w:rPr>
                <w:rFonts w:hint="eastAsia"/>
                <w:sz w:val="24"/>
                <w:lang w:bidi="th-TH"/>
              </w:rPr>
              <w:t>弘业期货股份有限公司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www.ftol.com.cn</w:t>
            </w:r>
          </w:p>
        </w:tc>
        <w:tc>
          <w:tcPr>
            <w:tcW w:w="1752" w:type="dxa"/>
            <w:shd w:val="clear" w:color="auto" w:fill="auto"/>
          </w:tcPr>
          <w:p w:rsidR="00274072" w:rsidRDefault="00274072">
            <w:pPr>
              <w:spacing w:line="360" w:lineRule="auto"/>
              <w:rPr>
                <w:sz w:val="24"/>
                <w:lang w:bidi="th-TH"/>
              </w:rPr>
            </w:pPr>
            <w:r>
              <w:rPr>
                <w:rFonts w:hint="eastAsia"/>
                <w:sz w:val="24"/>
                <w:lang w:bidi="th-TH"/>
              </w:rPr>
              <w:t>400-828-1288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75</w:t>
            </w:r>
          </w:p>
        </w:tc>
        <w:tc>
          <w:tcPr>
            <w:tcW w:w="3402" w:type="dxa"/>
            <w:shd w:val="clear" w:color="auto" w:fill="auto"/>
          </w:tcPr>
          <w:p w:rsidR="00274072" w:rsidRDefault="00274072">
            <w:pPr>
              <w:spacing w:line="360" w:lineRule="auto"/>
              <w:rPr>
                <w:sz w:val="24"/>
                <w:lang w:bidi="th-TH"/>
              </w:rPr>
            </w:pPr>
            <w:r>
              <w:rPr>
                <w:rFonts w:hint="eastAsia"/>
                <w:sz w:val="24"/>
                <w:lang w:bidi="th-TH"/>
              </w:rPr>
              <w:t>国泰君安证券股份有限公司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www.gtja.com</w:t>
            </w:r>
          </w:p>
        </w:tc>
        <w:tc>
          <w:tcPr>
            <w:tcW w:w="1752" w:type="dxa"/>
            <w:shd w:val="clear" w:color="auto" w:fill="auto"/>
          </w:tcPr>
          <w:p w:rsidR="00274072" w:rsidRDefault="00274072">
            <w:pPr>
              <w:spacing w:line="360" w:lineRule="auto"/>
              <w:rPr>
                <w:sz w:val="24"/>
                <w:lang w:bidi="th-TH"/>
              </w:rPr>
            </w:pPr>
            <w:r>
              <w:rPr>
                <w:rFonts w:hint="eastAsia"/>
                <w:sz w:val="24"/>
                <w:lang w:bidi="th-TH"/>
              </w:rPr>
              <w:t>95521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76</w:t>
            </w:r>
          </w:p>
        </w:tc>
        <w:tc>
          <w:tcPr>
            <w:tcW w:w="3402" w:type="dxa"/>
            <w:shd w:val="clear" w:color="auto" w:fill="auto"/>
          </w:tcPr>
          <w:p w:rsidR="00274072" w:rsidRDefault="00274072">
            <w:pPr>
              <w:spacing w:line="360" w:lineRule="auto"/>
              <w:rPr>
                <w:sz w:val="24"/>
                <w:lang w:bidi="th-TH"/>
              </w:rPr>
            </w:pPr>
            <w:r>
              <w:rPr>
                <w:rFonts w:hint="eastAsia"/>
                <w:sz w:val="24"/>
                <w:lang w:bidi="th-TH"/>
              </w:rPr>
              <w:t>中信建投证券股份有限公司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www.csc108.com</w:t>
            </w:r>
          </w:p>
        </w:tc>
        <w:tc>
          <w:tcPr>
            <w:tcW w:w="1752" w:type="dxa"/>
            <w:shd w:val="clear" w:color="auto" w:fill="auto"/>
          </w:tcPr>
          <w:p w:rsidR="00274072" w:rsidRDefault="00274072">
            <w:pPr>
              <w:spacing w:line="360" w:lineRule="auto"/>
              <w:rPr>
                <w:sz w:val="24"/>
                <w:lang w:bidi="th-TH"/>
              </w:rPr>
            </w:pPr>
            <w:r>
              <w:rPr>
                <w:rFonts w:hint="eastAsia"/>
                <w:sz w:val="24"/>
                <w:lang w:bidi="th-TH"/>
              </w:rPr>
              <w:t>95587</w:t>
            </w:r>
            <w:r>
              <w:rPr>
                <w:rFonts w:hint="eastAsia"/>
                <w:sz w:val="24"/>
                <w:lang w:bidi="th-TH"/>
              </w:rPr>
              <w:t>、</w:t>
            </w:r>
            <w:r>
              <w:rPr>
                <w:rFonts w:hint="eastAsia"/>
                <w:sz w:val="24"/>
                <w:lang w:bidi="th-TH"/>
              </w:rPr>
              <w:t>4008-888-108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77</w:t>
            </w:r>
          </w:p>
        </w:tc>
        <w:tc>
          <w:tcPr>
            <w:tcW w:w="3402" w:type="dxa"/>
            <w:shd w:val="clear" w:color="auto" w:fill="auto"/>
          </w:tcPr>
          <w:p w:rsidR="00274072" w:rsidRDefault="00274072">
            <w:pPr>
              <w:spacing w:line="360" w:lineRule="auto"/>
              <w:rPr>
                <w:sz w:val="24"/>
                <w:lang w:bidi="th-TH"/>
              </w:rPr>
            </w:pPr>
            <w:r>
              <w:rPr>
                <w:rFonts w:hint="eastAsia"/>
                <w:sz w:val="24"/>
                <w:lang w:bidi="th-TH"/>
              </w:rPr>
              <w:t>国信证券股份有限公司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www.guosen.com.cn</w:t>
            </w:r>
          </w:p>
        </w:tc>
        <w:tc>
          <w:tcPr>
            <w:tcW w:w="1752" w:type="dxa"/>
            <w:shd w:val="clear" w:color="auto" w:fill="auto"/>
          </w:tcPr>
          <w:p w:rsidR="00274072" w:rsidRDefault="00274072">
            <w:pPr>
              <w:spacing w:line="360" w:lineRule="auto"/>
              <w:rPr>
                <w:sz w:val="24"/>
                <w:lang w:bidi="th-TH"/>
              </w:rPr>
            </w:pPr>
            <w:r>
              <w:rPr>
                <w:rFonts w:hint="eastAsia"/>
                <w:sz w:val="24"/>
                <w:lang w:bidi="th-TH"/>
              </w:rPr>
              <w:t>95536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78</w:t>
            </w:r>
          </w:p>
        </w:tc>
        <w:tc>
          <w:tcPr>
            <w:tcW w:w="3402" w:type="dxa"/>
            <w:shd w:val="clear" w:color="auto" w:fill="auto"/>
          </w:tcPr>
          <w:p w:rsidR="00274072" w:rsidRDefault="00274072">
            <w:pPr>
              <w:spacing w:line="360" w:lineRule="auto"/>
              <w:rPr>
                <w:sz w:val="24"/>
                <w:lang w:bidi="th-TH"/>
              </w:rPr>
            </w:pPr>
            <w:r>
              <w:rPr>
                <w:rFonts w:hint="eastAsia"/>
                <w:sz w:val="24"/>
                <w:lang w:bidi="th-TH"/>
              </w:rPr>
              <w:t>招商证券股份有限公司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www.cmschina.com</w:t>
            </w:r>
          </w:p>
        </w:tc>
        <w:tc>
          <w:tcPr>
            <w:tcW w:w="1752" w:type="dxa"/>
            <w:shd w:val="clear" w:color="auto" w:fill="auto"/>
          </w:tcPr>
          <w:p w:rsidR="00274072" w:rsidRDefault="00274072">
            <w:pPr>
              <w:spacing w:line="360" w:lineRule="auto"/>
              <w:rPr>
                <w:sz w:val="24"/>
                <w:lang w:bidi="th-TH"/>
              </w:rPr>
            </w:pPr>
            <w:r>
              <w:rPr>
                <w:rFonts w:hint="eastAsia"/>
                <w:sz w:val="24"/>
                <w:lang w:bidi="th-TH"/>
              </w:rPr>
              <w:t>95565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79</w:t>
            </w:r>
          </w:p>
        </w:tc>
        <w:tc>
          <w:tcPr>
            <w:tcW w:w="3402" w:type="dxa"/>
            <w:shd w:val="clear" w:color="auto" w:fill="auto"/>
          </w:tcPr>
          <w:p w:rsidR="00274072" w:rsidRDefault="00274072">
            <w:pPr>
              <w:spacing w:line="360" w:lineRule="auto"/>
              <w:rPr>
                <w:sz w:val="24"/>
                <w:lang w:bidi="th-TH"/>
              </w:rPr>
            </w:pPr>
            <w:r>
              <w:rPr>
                <w:rFonts w:hint="eastAsia"/>
                <w:sz w:val="24"/>
                <w:lang w:bidi="th-TH"/>
              </w:rPr>
              <w:t>广发证券股份有限公司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www.gf.com.cn</w:t>
            </w:r>
          </w:p>
        </w:tc>
        <w:tc>
          <w:tcPr>
            <w:tcW w:w="1752" w:type="dxa"/>
            <w:shd w:val="clear" w:color="auto" w:fill="auto"/>
          </w:tcPr>
          <w:p w:rsidR="00274072" w:rsidRDefault="00274072">
            <w:pPr>
              <w:spacing w:line="360" w:lineRule="auto"/>
              <w:rPr>
                <w:sz w:val="24"/>
                <w:lang w:bidi="th-TH"/>
              </w:rPr>
            </w:pPr>
            <w:r>
              <w:rPr>
                <w:rFonts w:hint="eastAsia"/>
                <w:sz w:val="24"/>
                <w:lang w:bidi="th-TH"/>
              </w:rPr>
              <w:t>95575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80</w:t>
            </w:r>
          </w:p>
        </w:tc>
        <w:tc>
          <w:tcPr>
            <w:tcW w:w="3402" w:type="dxa"/>
            <w:shd w:val="clear" w:color="auto" w:fill="auto"/>
          </w:tcPr>
          <w:p w:rsidR="00274072" w:rsidRDefault="00274072">
            <w:pPr>
              <w:spacing w:line="360" w:lineRule="auto"/>
              <w:rPr>
                <w:sz w:val="24"/>
                <w:lang w:bidi="th-TH"/>
              </w:rPr>
            </w:pPr>
            <w:r>
              <w:rPr>
                <w:rFonts w:hint="eastAsia"/>
                <w:sz w:val="24"/>
                <w:lang w:bidi="th-TH"/>
              </w:rPr>
              <w:t>中信证券股份有限公司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www.cs.ecitic.com</w:t>
            </w:r>
          </w:p>
        </w:tc>
        <w:tc>
          <w:tcPr>
            <w:tcW w:w="1752" w:type="dxa"/>
            <w:shd w:val="clear" w:color="auto" w:fill="auto"/>
          </w:tcPr>
          <w:p w:rsidR="00274072" w:rsidRDefault="00274072">
            <w:pPr>
              <w:spacing w:line="360" w:lineRule="auto"/>
              <w:rPr>
                <w:sz w:val="24"/>
                <w:lang w:bidi="th-TH"/>
              </w:rPr>
            </w:pPr>
            <w:r>
              <w:rPr>
                <w:rFonts w:hint="eastAsia"/>
                <w:sz w:val="24"/>
                <w:lang w:bidi="th-TH"/>
              </w:rPr>
              <w:t>95548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81</w:t>
            </w:r>
          </w:p>
        </w:tc>
        <w:tc>
          <w:tcPr>
            <w:tcW w:w="3402" w:type="dxa"/>
            <w:shd w:val="clear" w:color="auto" w:fill="auto"/>
          </w:tcPr>
          <w:p w:rsidR="00274072" w:rsidRDefault="00274072">
            <w:pPr>
              <w:spacing w:line="360" w:lineRule="auto"/>
              <w:rPr>
                <w:sz w:val="24"/>
                <w:lang w:bidi="th-TH"/>
              </w:rPr>
            </w:pPr>
            <w:r>
              <w:rPr>
                <w:rFonts w:hint="eastAsia"/>
                <w:sz w:val="24"/>
                <w:lang w:bidi="th-TH"/>
              </w:rPr>
              <w:t>中国银河证券股份有限公司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www.chinastock.com.cn</w:t>
            </w:r>
          </w:p>
        </w:tc>
        <w:tc>
          <w:tcPr>
            <w:tcW w:w="1752" w:type="dxa"/>
            <w:shd w:val="clear" w:color="auto" w:fill="auto"/>
          </w:tcPr>
          <w:p w:rsidR="00274072" w:rsidRDefault="00274072">
            <w:pPr>
              <w:spacing w:line="360" w:lineRule="auto"/>
              <w:rPr>
                <w:sz w:val="24"/>
                <w:lang w:bidi="th-TH"/>
              </w:rPr>
            </w:pPr>
            <w:r>
              <w:rPr>
                <w:rFonts w:hint="eastAsia"/>
                <w:sz w:val="24"/>
                <w:lang w:bidi="th-TH"/>
              </w:rPr>
              <w:t>4008-888-888</w:t>
            </w:r>
            <w:r>
              <w:rPr>
                <w:rFonts w:hint="eastAsia"/>
                <w:sz w:val="24"/>
                <w:lang w:bidi="th-TH"/>
              </w:rPr>
              <w:t>或</w:t>
            </w:r>
            <w:r>
              <w:rPr>
                <w:rFonts w:hint="eastAsia"/>
                <w:sz w:val="24"/>
                <w:lang w:bidi="th-TH"/>
              </w:rPr>
              <w:t>95551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82</w:t>
            </w:r>
          </w:p>
        </w:tc>
        <w:tc>
          <w:tcPr>
            <w:tcW w:w="3402" w:type="dxa"/>
            <w:shd w:val="clear" w:color="auto" w:fill="auto"/>
          </w:tcPr>
          <w:p w:rsidR="00274072" w:rsidRDefault="00274072">
            <w:pPr>
              <w:spacing w:line="360" w:lineRule="auto"/>
              <w:rPr>
                <w:sz w:val="24"/>
                <w:lang w:bidi="th-TH"/>
              </w:rPr>
            </w:pPr>
            <w:r>
              <w:rPr>
                <w:rFonts w:hint="eastAsia"/>
                <w:sz w:val="24"/>
                <w:lang w:bidi="th-TH"/>
              </w:rPr>
              <w:t>海通证券股份有限公司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www.htsec.com</w:t>
            </w:r>
          </w:p>
        </w:tc>
        <w:tc>
          <w:tcPr>
            <w:tcW w:w="1752" w:type="dxa"/>
            <w:shd w:val="clear" w:color="auto" w:fill="auto"/>
          </w:tcPr>
          <w:p w:rsidR="00274072" w:rsidRDefault="00274072">
            <w:pPr>
              <w:spacing w:line="360" w:lineRule="auto"/>
              <w:rPr>
                <w:sz w:val="24"/>
                <w:lang w:bidi="th-TH"/>
              </w:rPr>
            </w:pPr>
            <w:r>
              <w:rPr>
                <w:rFonts w:hint="eastAsia"/>
                <w:sz w:val="24"/>
                <w:lang w:bidi="th-TH"/>
              </w:rPr>
              <w:t>95553</w:t>
            </w:r>
            <w:r>
              <w:rPr>
                <w:rFonts w:hint="eastAsia"/>
                <w:sz w:val="24"/>
                <w:lang w:bidi="th-TH"/>
              </w:rPr>
              <w:t>、</w:t>
            </w:r>
            <w:r>
              <w:rPr>
                <w:rFonts w:hint="eastAsia"/>
                <w:sz w:val="24"/>
                <w:lang w:bidi="th-TH"/>
              </w:rPr>
              <w:t>400-888-8001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83</w:t>
            </w:r>
          </w:p>
        </w:tc>
        <w:tc>
          <w:tcPr>
            <w:tcW w:w="3402" w:type="dxa"/>
            <w:shd w:val="clear" w:color="auto" w:fill="auto"/>
          </w:tcPr>
          <w:p w:rsidR="00274072" w:rsidRDefault="00274072">
            <w:pPr>
              <w:spacing w:line="360" w:lineRule="auto"/>
              <w:rPr>
                <w:sz w:val="24"/>
                <w:lang w:bidi="th-TH"/>
              </w:rPr>
            </w:pPr>
            <w:r>
              <w:rPr>
                <w:rFonts w:hint="eastAsia"/>
                <w:sz w:val="24"/>
                <w:lang w:bidi="th-TH"/>
              </w:rPr>
              <w:t>申万宏源证券有限公司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www.swhysc.com</w:t>
            </w:r>
          </w:p>
        </w:tc>
        <w:tc>
          <w:tcPr>
            <w:tcW w:w="1752" w:type="dxa"/>
            <w:shd w:val="clear" w:color="auto" w:fill="auto"/>
          </w:tcPr>
          <w:p w:rsidR="00274072" w:rsidRDefault="00274072">
            <w:pPr>
              <w:spacing w:line="360" w:lineRule="auto"/>
              <w:rPr>
                <w:sz w:val="24"/>
                <w:lang w:bidi="th-TH"/>
              </w:rPr>
            </w:pPr>
            <w:r>
              <w:rPr>
                <w:rFonts w:hint="eastAsia"/>
                <w:sz w:val="24"/>
                <w:lang w:bidi="th-TH"/>
              </w:rPr>
              <w:t>95523</w:t>
            </w:r>
            <w:r>
              <w:rPr>
                <w:rFonts w:hint="eastAsia"/>
                <w:sz w:val="24"/>
                <w:lang w:bidi="th-TH"/>
              </w:rPr>
              <w:t>、</w:t>
            </w:r>
            <w:r>
              <w:rPr>
                <w:rFonts w:hint="eastAsia"/>
                <w:sz w:val="24"/>
                <w:lang w:bidi="th-TH"/>
              </w:rPr>
              <w:t>400-889-5523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84</w:t>
            </w:r>
          </w:p>
        </w:tc>
        <w:tc>
          <w:tcPr>
            <w:tcW w:w="3402" w:type="dxa"/>
            <w:shd w:val="clear" w:color="auto" w:fill="auto"/>
          </w:tcPr>
          <w:p w:rsidR="00274072" w:rsidRDefault="00274072">
            <w:pPr>
              <w:spacing w:line="360" w:lineRule="auto"/>
              <w:rPr>
                <w:sz w:val="24"/>
                <w:lang w:bidi="th-TH"/>
              </w:rPr>
            </w:pPr>
            <w:r>
              <w:rPr>
                <w:rFonts w:hint="eastAsia"/>
                <w:sz w:val="24"/>
                <w:lang w:bidi="th-TH"/>
              </w:rPr>
              <w:t>兴业证券股份有限公司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www.xyzq.com.cn</w:t>
            </w:r>
          </w:p>
        </w:tc>
        <w:tc>
          <w:tcPr>
            <w:tcW w:w="1752" w:type="dxa"/>
            <w:shd w:val="clear" w:color="auto" w:fill="auto"/>
          </w:tcPr>
          <w:p w:rsidR="00274072" w:rsidRDefault="00274072">
            <w:pPr>
              <w:spacing w:line="360" w:lineRule="auto"/>
              <w:rPr>
                <w:sz w:val="24"/>
                <w:lang w:bidi="th-TH"/>
              </w:rPr>
            </w:pPr>
            <w:r>
              <w:rPr>
                <w:rFonts w:hint="eastAsia"/>
                <w:sz w:val="24"/>
                <w:lang w:bidi="th-TH"/>
              </w:rPr>
              <w:t>95562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85</w:t>
            </w:r>
          </w:p>
        </w:tc>
        <w:tc>
          <w:tcPr>
            <w:tcW w:w="3402" w:type="dxa"/>
            <w:shd w:val="clear" w:color="auto" w:fill="auto"/>
          </w:tcPr>
          <w:p w:rsidR="00274072" w:rsidRDefault="00274072">
            <w:pPr>
              <w:spacing w:line="360" w:lineRule="auto"/>
              <w:rPr>
                <w:sz w:val="24"/>
                <w:lang w:bidi="th-TH"/>
              </w:rPr>
            </w:pPr>
            <w:r>
              <w:rPr>
                <w:rFonts w:hint="eastAsia"/>
                <w:sz w:val="24"/>
                <w:lang w:bidi="th-TH"/>
              </w:rPr>
              <w:t>长江证券股份有限公司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www.95579.com</w:t>
            </w:r>
          </w:p>
        </w:tc>
        <w:tc>
          <w:tcPr>
            <w:tcW w:w="1752" w:type="dxa"/>
            <w:shd w:val="clear" w:color="auto" w:fill="auto"/>
          </w:tcPr>
          <w:p w:rsidR="00274072" w:rsidRDefault="00274072">
            <w:pPr>
              <w:spacing w:line="360" w:lineRule="auto"/>
              <w:rPr>
                <w:sz w:val="24"/>
                <w:lang w:bidi="th-TH"/>
              </w:rPr>
            </w:pPr>
            <w:r>
              <w:rPr>
                <w:rFonts w:hint="eastAsia"/>
                <w:sz w:val="24"/>
                <w:lang w:bidi="th-TH"/>
              </w:rPr>
              <w:t>95579</w:t>
            </w:r>
            <w:r>
              <w:rPr>
                <w:rFonts w:hint="eastAsia"/>
                <w:sz w:val="24"/>
                <w:lang w:bidi="th-TH"/>
              </w:rPr>
              <w:t>、</w:t>
            </w:r>
            <w:r>
              <w:rPr>
                <w:rFonts w:hint="eastAsia"/>
                <w:sz w:val="24"/>
                <w:lang w:bidi="th-TH"/>
              </w:rPr>
              <w:t>400-888-8999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86</w:t>
            </w:r>
          </w:p>
        </w:tc>
        <w:tc>
          <w:tcPr>
            <w:tcW w:w="3402" w:type="dxa"/>
            <w:shd w:val="clear" w:color="auto" w:fill="auto"/>
          </w:tcPr>
          <w:p w:rsidR="00274072" w:rsidRDefault="00274072">
            <w:pPr>
              <w:spacing w:line="360" w:lineRule="auto"/>
              <w:rPr>
                <w:sz w:val="24"/>
                <w:lang w:bidi="th-TH"/>
              </w:rPr>
            </w:pPr>
            <w:r>
              <w:rPr>
                <w:rFonts w:hint="eastAsia"/>
                <w:sz w:val="24"/>
                <w:lang w:bidi="th-TH"/>
              </w:rPr>
              <w:t>国投证券股份有限公司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http://www.essence.com.cn/</w:t>
            </w:r>
          </w:p>
        </w:tc>
        <w:tc>
          <w:tcPr>
            <w:tcW w:w="1752" w:type="dxa"/>
            <w:shd w:val="clear" w:color="auto" w:fill="auto"/>
          </w:tcPr>
          <w:p w:rsidR="00274072" w:rsidRDefault="00274072">
            <w:pPr>
              <w:spacing w:line="360" w:lineRule="auto"/>
              <w:rPr>
                <w:sz w:val="24"/>
                <w:lang w:bidi="th-TH"/>
              </w:rPr>
            </w:pPr>
            <w:r>
              <w:rPr>
                <w:rFonts w:hint="eastAsia"/>
                <w:sz w:val="24"/>
                <w:lang w:bidi="th-TH"/>
              </w:rPr>
              <w:t>95517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87</w:t>
            </w:r>
          </w:p>
        </w:tc>
        <w:tc>
          <w:tcPr>
            <w:tcW w:w="3402" w:type="dxa"/>
            <w:shd w:val="clear" w:color="auto" w:fill="auto"/>
          </w:tcPr>
          <w:p w:rsidR="00274072" w:rsidRDefault="00274072">
            <w:pPr>
              <w:spacing w:line="360" w:lineRule="auto"/>
              <w:rPr>
                <w:sz w:val="24"/>
                <w:lang w:bidi="th-TH"/>
              </w:rPr>
            </w:pPr>
            <w:r>
              <w:rPr>
                <w:rFonts w:hint="eastAsia"/>
                <w:sz w:val="24"/>
                <w:lang w:bidi="th-TH"/>
              </w:rPr>
              <w:t>西南证券股份有限公司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www.swsc.com.cn</w:t>
            </w:r>
          </w:p>
        </w:tc>
        <w:tc>
          <w:tcPr>
            <w:tcW w:w="1752" w:type="dxa"/>
            <w:shd w:val="clear" w:color="auto" w:fill="auto"/>
          </w:tcPr>
          <w:p w:rsidR="00274072" w:rsidRDefault="00274072">
            <w:pPr>
              <w:spacing w:line="360" w:lineRule="auto"/>
              <w:rPr>
                <w:sz w:val="24"/>
                <w:lang w:bidi="th-TH"/>
              </w:rPr>
            </w:pPr>
            <w:r>
              <w:rPr>
                <w:rFonts w:hint="eastAsia"/>
                <w:sz w:val="24"/>
                <w:lang w:bidi="th-TH"/>
              </w:rPr>
              <w:t>95355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88</w:t>
            </w:r>
          </w:p>
        </w:tc>
        <w:tc>
          <w:tcPr>
            <w:tcW w:w="3402" w:type="dxa"/>
            <w:shd w:val="clear" w:color="auto" w:fill="auto"/>
          </w:tcPr>
          <w:p w:rsidR="00274072" w:rsidRDefault="00274072">
            <w:pPr>
              <w:spacing w:line="360" w:lineRule="auto"/>
              <w:rPr>
                <w:sz w:val="24"/>
                <w:lang w:bidi="th-TH"/>
              </w:rPr>
            </w:pPr>
            <w:r>
              <w:rPr>
                <w:rFonts w:hint="eastAsia"/>
                <w:sz w:val="24"/>
                <w:lang w:bidi="th-TH"/>
              </w:rPr>
              <w:t>湘财证券股份有限公司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www.xcsc.com</w:t>
            </w:r>
          </w:p>
        </w:tc>
        <w:tc>
          <w:tcPr>
            <w:tcW w:w="1752" w:type="dxa"/>
            <w:shd w:val="clear" w:color="auto" w:fill="auto"/>
          </w:tcPr>
          <w:p w:rsidR="00274072" w:rsidRDefault="00274072">
            <w:pPr>
              <w:spacing w:line="360" w:lineRule="auto"/>
              <w:rPr>
                <w:sz w:val="24"/>
                <w:lang w:bidi="th-TH"/>
              </w:rPr>
            </w:pPr>
            <w:r>
              <w:rPr>
                <w:rFonts w:hint="eastAsia"/>
                <w:sz w:val="24"/>
                <w:lang w:bidi="th-TH"/>
              </w:rPr>
              <w:t>95351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89</w:t>
            </w:r>
          </w:p>
        </w:tc>
        <w:tc>
          <w:tcPr>
            <w:tcW w:w="3402" w:type="dxa"/>
            <w:shd w:val="clear" w:color="auto" w:fill="auto"/>
          </w:tcPr>
          <w:p w:rsidR="00274072" w:rsidRDefault="00274072">
            <w:pPr>
              <w:spacing w:line="360" w:lineRule="auto"/>
              <w:rPr>
                <w:sz w:val="24"/>
                <w:lang w:bidi="th-TH"/>
              </w:rPr>
            </w:pPr>
            <w:r>
              <w:rPr>
                <w:rFonts w:hint="eastAsia"/>
                <w:sz w:val="24"/>
                <w:lang w:bidi="th-TH"/>
              </w:rPr>
              <w:t>万联证券股份有限公司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www.wlzq.cn</w:t>
            </w:r>
          </w:p>
        </w:tc>
        <w:tc>
          <w:tcPr>
            <w:tcW w:w="1752" w:type="dxa"/>
            <w:shd w:val="clear" w:color="auto" w:fill="auto"/>
          </w:tcPr>
          <w:p w:rsidR="00274072" w:rsidRDefault="00274072">
            <w:pPr>
              <w:spacing w:line="360" w:lineRule="auto"/>
              <w:rPr>
                <w:sz w:val="24"/>
                <w:lang w:bidi="th-TH"/>
              </w:rPr>
            </w:pPr>
            <w:r>
              <w:rPr>
                <w:rFonts w:hint="eastAsia"/>
                <w:sz w:val="24"/>
                <w:lang w:bidi="th-TH"/>
              </w:rPr>
              <w:t>95322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90</w:t>
            </w:r>
          </w:p>
        </w:tc>
        <w:tc>
          <w:tcPr>
            <w:tcW w:w="3402" w:type="dxa"/>
            <w:shd w:val="clear" w:color="auto" w:fill="auto"/>
          </w:tcPr>
          <w:p w:rsidR="00274072" w:rsidRDefault="00274072">
            <w:pPr>
              <w:spacing w:line="360" w:lineRule="auto"/>
              <w:rPr>
                <w:sz w:val="24"/>
                <w:lang w:bidi="th-TH"/>
              </w:rPr>
            </w:pPr>
            <w:r>
              <w:rPr>
                <w:rFonts w:hint="eastAsia"/>
                <w:sz w:val="24"/>
                <w:lang w:bidi="th-TH"/>
              </w:rPr>
              <w:t>民生证券股份有限公司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www.mszq.com</w:t>
            </w:r>
          </w:p>
        </w:tc>
        <w:tc>
          <w:tcPr>
            <w:tcW w:w="1752" w:type="dxa"/>
            <w:shd w:val="clear" w:color="auto" w:fill="auto"/>
          </w:tcPr>
          <w:p w:rsidR="00274072" w:rsidRDefault="00274072">
            <w:pPr>
              <w:spacing w:line="360" w:lineRule="auto"/>
              <w:rPr>
                <w:sz w:val="24"/>
                <w:lang w:bidi="th-TH"/>
              </w:rPr>
            </w:pPr>
            <w:r>
              <w:rPr>
                <w:rFonts w:hint="eastAsia"/>
                <w:sz w:val="24"/>
                <w:lang w:bidi="th-TH"/>
              </w:rPr>
              <w:t>95376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91</w:t>
            </w:r>
          </w:p>
        </w:tc>
        <w:tc>
          <w:tcPr>
            <w:tcW w:w="3402" w:type="dxa"/>
            <w:shd w:val="clear" w:color="auto" w:fill="auto"/>
          </w:tcPr>
          <w:p w:rsidR="00274072" w:rsidRDefault="00274072">
            <w:pPr>
              <w:spacing w:line="360" w:lineRule="auto"/>
              <w:rPr>
                <w:sz w:val="24"/>
                <w:lang w:bidi="th-TH"/>
              </w:rPr>
            </w:pPr>
            <w:r>
              <w:rPr>
                <w:rFonts w:hint="eastAsia"/>
                <w:sz w:val="24"/>
                <w:lang w:bidi="th-TH"/>
              </w:rPr>
              <w:t>渤海证券股份有限公司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www.ewww.com.cn</w:t>
            </w:r>
          </w:p>
        </w:tc>
        <w:tc>
          <w:tcPr>
            <w:tcW w:w="1752" w:type="dxa"/>
            <w:shd w:val="clear" w:color="auto" w:fill="auto"/>
          </w:tcPr>
          <w:p w:rsidR="00274072" w:rsidRDefault="00274072">
            <w:pPr>
              <w:spacing w:line="360" w:lineRule="auto"/>
              <w:rPr>
                <w:sz w:val="24"/>
                <w:lang w:bidi="th-TH"/>
              </w:rPr>
            </w:pPr>
            <w:r>
              <w:rPr>
                <w:rFonts w:hint="eastAsia"/>
                <w:sz w:val="24"/>
                <w:lang w:bidi="th-TH"/>
              </w:rPr>
              <w:t>956066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92</w:t>
            </w:r>
          </w:p>
        </w:tc>
        <w:tc>
          <w:tcPr>
            <w:tcW w:w="3402" w:type="dxa"/>
            <w:shd w:val="clear" w:color="auto" w:fill="auto"/>
          </w:tcPr>
          <w:p w:rsidR="00274072" w:rsidRDefault="00274072">
            <w:pPr>
              <w:spacing w:line="360" w:lineRule="auto"/>
              <w:rPr>
                <w:sz w:val="24"/>
                <w:lang w:bidi="th-TH"/>
              </w:rPr>
            </w:pPr>
            <w:r>
              <w:rPr>
                <w:rFonts w:hint="eastAsia"/>
                <w:sz w:val="24"/>
                <w:lang w:bidi="th-TH"/>
              </w:rPr>
              <w:t>华泰证券股份有限公司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www.htsc.com.cn</w:t>
            </w:r>
          </w:p>
        </w:tc>
        <w:tc>
          <w:tcPr>
            <w:tcW w:w="1752" w:type="dxa"/>
            <w:shd w:val="clear" w:color="auto" w:fill="auto"/>
          </w:tcPr>
          <w:p w:rsidR="00274072" w:rsidRDefault="00274072">
            <w:pPr>
              <w:spacing w:line="360" w:lineRule="auto"/>
              <w:rPr>
                <w:sz w:val="24"/>
                <w:lang w:bidi="th-TH"/>
              </w:rPr>
            </w:pPr>
            <w:r>
              <w:rPr>
                <w:rFonts w:hint="eastAsia"/>
                <w:sz w:val="24"/>
                <w:lang w:bidi="th-TH"/>
              </w:rPr>
              <w:t>95597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93</w:t>
            </w:r>
          </w:p>
        </w:tc>
        <w:tc>
          <w:tcPr>
            <w:tcW w:w="3402" w:type="dxa"/>
            <w:shd w:val="clear" w:color="auto" w:fill="auto"/>
          </w:tcPr>
          <w:p w:rsidR="00274072" w:rsidRDefault="00274072">
            <w:pPr>
              <w:spacing w:line="360" w:lineRule="auto"/>
              <w:rPr>
                <w:sz w:val="24"/>
                <w:lang w:bidi="th-TH"/>
              </w:rPr>
            </w:pPr>
            <w:r>
              <w:rPr>
                <w:rFonts w:hint="eastAsia"/>
                <w:sz w:val="24"/>
                <w:lang w:bidi="th-TH"/>
              </w:rPr>
              <w:t>山西证券股份有限公司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www.i618.com.cn</w:t>
            </w:r>
          </w:p>
        </w:tc>
        <w:tc>
          <w:tcPr>
            <w:tcW w:w="1752" w:type="dxa"/>
            <w:shd w:val="clear" w:color="auto" w:fill="auto"/>
          </w:tcPr>
          <w:p w:rsidR="00274072" w:rsidRDefault="00274072">
            <w:pPr>
              <w:spacing w:line="360" w:lineRule="auto"/>
              <w:rPr>
                <w:sz w:val="24"/>
                <w:lang w:bidi="th-TH"/>
              </w:rPr>
            </w:pPr>
            <w:r>
              <w:rPr>
                <w:rFonts w:hint="eastAsia"/>
                <w:sz w:val="24"/>
                <w:lang w:bidi="th-TH"/>
              </w:rPr>
              <w:t>95573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94</w:t>
            </w:r>
          </w:p>
        </w:tc>
        <w:tc>
          <w:tcPr>
            <w:tcW w:w="3402" w:type="dxa"/>
            <w:shd w:val="clear" w:color="auto" w:fill="auto"/>
          </w:tcPr>
          <w:p w:rsidR="00274072" w:rsidRDefault="00274072">
            <w:pPr>
              <w:spacing w:line="360" w:lineRule="auto"/>
              <w:rPr>
                <w:sz w:val="24"/>
                <w:lang w:bidi="th-TH"/>
              </w:rPr>
            </w:pPr>
            <w:r>
              <w:rPr>
                <w:rFonts w:hint="eastAsia"/>
                <w:sz w:val="24"/>
                <w:lang w:bidi="th-TH"/>
              </w:rPr>
              <w:t>中信证券（山东）有限责任公司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sd.citics.com/</w:t>
            </w:r>
          </w:p>
        </w:tc>
        <w:tc>
          <w:tcPr>
            <w:tcW w:w="1752" w:type="dxa"/>
            <w:shd w:val="clear" w:color="auto" w:fill="auto"/>
          </w:tcPr>
          <w:p w:rsidR="00274072" w:rsidRDefault="00274072">
            <w:pPr>
              <w:spacing w:line="360" w:lineRule="auto"/>
              <w:rPr>
                <w:sz w:val="24"/>
                <w:lang w:bidi="th-TH"/>
              </w:rPr>
            </w:pPr>
            <w:r>
              <w:rPr>
                <w:rFonts w:hint="eastAsia"/>
                <w:sz w:val="24"/>
                <w:lang w:bidi="th-TH"/>
              </w:rPr>
              <w:t>95548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95</w:t>
            </w:r>
          </w:p>
        </w:tc>
        <w:tc>
          <w:tcPr>
            <w:tcW w:w="3402" w:type="dxa"/>
            <w:shd w:val="clear" w:color="auto" w:fill="auto"/>
          </w:tcPr>
          <w:p w:rsidR="00274072" w:rsidRDefault="00274072">
            <w:pPr>
              <w:spacing w:line="360" w:lineRule="auto"/>
              <w:rPr>
                <w:sz w:val="24"/>
                <w:lang w:bidi="th-TH"/>
              </w:rPr>
            </w:pPr>
            <w:r>
              <w:rPr>
                <w:rFonts w:hint="eastAsia"/>
                <w:sz w:val="24"/>
                <w:lang w:bidi="th-TH"/>
              </w:rPr>
              <w:t>东兴证券股份有限公司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www.dxzq.net.cn</w:t>
            </w:r>
          </w:p>
        </w:tc>
        <w:tc>
          <w:tcPr>
            <w:tcW w:w="1752" w:type="dxa"/>
            <w:shd w:val="clear" w:color="auto" w:fill="auto"/>
          </w:tcPr>
          <w:p w:rsidR="00274072" w:rsidRDefault="00274072">
            <w:pPr>
              <w:spacing w:line="360" w:lineRule="auto"/>
              <w:rPr>
                <w:sz w:val="24"/>
                <w:lang w:bidi="th-TH"/>
              </w:rPr>
            </w:pPr>
            <w:r>
              <w:rPr>
                <w:rFonts w:hint="eastAsia"/>
                <w:sz w:val="24"/>
                <w:lang w:bidi="th-TH"/>
              </w:rPr>
              <w:t>95309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96</w:t>
            </w:r>
          </w:p>
        </w:tc>
        <w:tc>
          <w:tcPr>
            <w:tcW w:w="3402" w:type="dxa"/>
            <w:shd w:val="clear" w:color="auto" w:fill="auto"/>
          </w:tcPr>
          <w:p w:rsidR="00274072" w:rsidRDefault="00274072">
            <w:pPr>
              <w:spacing w:line="360" w:lineRule="auto"/>
              <w:rPr>
                <w:sz w:val="24"/>
                <w:lang w:bidi="th-TH"/>
              </w:rPr>
            </w:pPr>
            <w:r>
              <w:rPr>
                <w:rFonts w:hint="eastAsia"/>
                <w:sz w:val="24"/>
                <w:lang w:bidi="th-TH"/>
              </w:rPr>
              <w:t>东吴证券股份有限公司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www.dwzq.com.cn</w:t>
            </w:r>
          </w:p>
        </w:tc>
        <w:tc>
          <w:tcPr>
            <w:tcW w:w="1752" w:type="dxa"/>
            <w:shd w:val="clear" w:color="auto" w:fill="auto"/>
          </w:tcPr>
          <w:p w:rsidR="00274072" w:rsidRDefault="00274072">
            <w:pPr>
              <w:spacing w:line="360" w:lineRule="auto"/>
              <w:rPr>
                <w:sz w:val="24"/>
                <w:lang w:bidi="th-TH"/>
              </w:rPr>
            </w:pPr>
            <w:r>
              <w:rPr>
                <w:rFonts w:hint="eastAsia"/>
                <w:sz w:val="24"/>
                <w:lang w:bidi="th-TH"/>
              </w:rPr>
              <w:t>95330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97</w:t>
            </w:r>
          </w:p>
        </w:tc>
        <w:tc>
          <w:tcPr>
            <w:tcW w:w="3402" w:type="dxa"/>
            <w:shd w:val="clear" w:color="auto" w:fill="auto"/>
          </w:tcPr>
          <w:p w:rsidR="00274072" w:rsidRDefault="00274072">
            <w:pPr>
              <w:spacing w:line="360" w:lineRule="auto"/>
              <w:rPr>
                <w:sz w:val="24"/>
                <w:lang w:bidi="th-TH"/>
              </w:rPr>
            </w:pPr>
            <w:r>
              <w:rPr>
                <w:rFonts w:hint="eastAsia"/>
                <w:sz w:val="24"/>
                <w:lang w:bidi="th-TH"/>
              </w:rPr>
              <w:t>信达证券股份有限公司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www.cindasc.com</w:t>
            </w:r>
          </w:p>
        </w:tc>
        <w:tc>
          <w:tcPr>
            <w:tcW w:w="1752" w:type="dxa"/>
            <w:shd w:val="clear" w:color="auto" w:fill="auto"/>
          </w:tcPr>
          <w:p w:rsidR="00274072" w:rsidRDefault="00274072">
            <w:pPr>
              <w:spacing w:line="360" w:lineRule="auto"/>
              <w:rPr>
                <w:sz w:val="24"/>
                <w:lang w:bidi="th-TH"/>
              </w:rPr>
            </w:pPr>
            <w:r>
              <w:rPr>
                <w:rFonts w:hint="eastAsia"/>
                <w:sz w:val="24"/>
                <w:lang w:bidi="th-TH"/>
              </w:rPr>
              <w:t>95321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98</w:t>
            </w:r>
          </w:p>
        </w:tc>
        <w:tc>
          <w:tcPr>
            <w:tcW w:w="3402" w:type="dxa"/>
            <w:shd w:val="clear" w:color="auto" w:fill="auto"/>
          </w:tcPr>
          <w:p w:rsidR="00274072" w:rsidRDefault="00274072">
            <w:pPr>
              <w:spacing w:line="360" w:lineRule="auto"/>
              <w:rPr>
                <w:sz w:val="24"/>
                <w:lang w:bidi="th-TH"/>
              </w:rPr>
            </w:pPr>
            <w:r>
              <w:rPr>
                <w:rFonts w:hint="eastAsia"/>
                <w:sz w:val="24"/>
                <w:lang w:bidi="th-TH"/>
              </w:rPr>
              <w:t>方正证券股份有限公司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www.foundersc.com</w:t>
            </w:r>
          </w:p>
        </w:tc>
        <w:tc>
          <w:tcPr>
            <w:tcW w:w="1752" w:type="dxa"/>
            <w:shd w:val="clear" w:color="auto" w:fill="auto"/>
          </w:tcPr>
          <w:p w:rsidR="00274072" w:rsidRDefault="00274072">
            <w:pPr>
              <w:spacing w:line="360" w:lineRule="auto"/>
              <w:rPr>
                <w:sz w:val="24"/>
                <w:lang w:bidi="th-TH"/>
              </w:rPr>
            </w:pPr>
            <w:r>
              <w:rPr>
                <w:rFonts w:hint="eastAsia"/>
                <w:sz w:val="24"/>
                <w:lang w:bidi="th-TH"/>
              </w:rPr>
              <w:t>95571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99</w:t>
            </w:r>
          </w:p>
        </w:tc>
        <w:tc>
          <w:tcPr>
            <w:tcW w:w="3402" w:type="dxa"/>
            <w:shd w:val="clear" w:color="auto" w:fill="auto"/>
          </w:tcPr>
          <w:p w:rsidR="00274072" w:rsidRDefault="00274072">
            <w:pPr>
              <w:spacing w:line="360" w:lineRule="auto"/>
              <w:rPr>
                <w:sz w:val="24"/>
                <w:lang w:bidi="th-TH"/>
              </w:rPr>
            </w:pPr>
            <w:r>
              <w:rPr>
                <w:rFonts w:hint="eastAsia"/>
                <w:sz w:val="24"/>
                <w:lang w:bidi="th-TH"/>
              </w:rPr>
              <w:t>长城证券股份有限公司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www.cgws.com</w:t>
            </w:r>
          </w:p>
        </w:tc>
        <w:tc>
          <w:tcPr>
            <w:tcW w:w="1752" w:type="dxa"/>
            <w:shd w:val="clear" w:color="auto" w:fill="auto"/>
          </w:tcPr>
          <w:p w:rsidR="00274072" w:rsidRDefault="00274072">
            <w:pPr>
              <w:spacing w:line="360" w:lineRule="auto"/>
              <w:rPr>
                <w:sz w:val="24"/>
                <w:lang w:bidi="th-TH"/>
              </w:rPr>
            </w:pPr>
            <w:r>
              <w:rPr>
                <w:rFonts w:hint="eastAsia"/>
                <w:sz w:val="24"/>
                <w:lang w:bidi="th-TH"/>
              </w:rPr>
              <w:t>95514</w:t>
            </w:r>
            <w:r>
              <w:rPr>
                <w:rFonts w:hint="eastAsia"/>
                <w:sz w:val="24"/>
                <w:lang w:bidi="th-TH"/>
              </w:rPr>
              <w:t>、</w:t>
            </w:r>
            <w:r>
              <w:rPr>
                <w:rFonts w:hint="eastAsia"/>
                <w:sz w:val="24"/>
                <w:lang w:bidi="th-TH"/>
              </w:rPr>
              <w:t>400-6666-888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100</w:t>
            </w:r>
          </w:p>
        </w:tc>
        <w:tc>
          <w:tcPr>
            <w:tcW w:w="3402" w:type="dxa"/>
            <w:shd w:val="clear" w:color="auto" w:fill="auto"/>
          </w:tcPr>
          <w:p w:rsidR="00274072" w:rsidRDefault="00274072">
            <w:pPr>
              <w:spacing w:line="360" w:lineRule="auto"/>
              <w:rPr>
                <w:sz w:val="24"/>
                <w:lang w:bidi="th-TH"/>
              </w:rPr>
            </w:pPr>
            <w:r>
              <w:rPr>
                <w:rFonts w:hint="eastAsia"/>
                <w:sz w:val="24"/>
                <w:lang w:bidi="th-TH"/>
              </w:rPr>
              <w:t>光大证券股份有限公司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www.ebscn.com</w:t>
            </w:r>
          </w:p>
        </w:tc>
        <w:tc>
          <w:tcPr>
            <w:tcW w:w="1752" w:type="dxa"/>
            <w:shd w:val="clear" w:color="auto" w:fill="auto"/>
          </w:tcPr>
          <w:p w:rsidR="00274072" w:rsidRDefault="00274072">
            <w:pPr>
              <w:spacing w:line="360" w:lineRule="auto"/>
              <w:rPr>
                <w:sz w:val="24"/>
                <w:lang w:bidi="th-TH"/>
              </w:rPr>
            </w:pPr>
            <w:r>
              <w:rPr>
                <w:rFonts w:hint="eastAsia"/>
                <w:sz w:val="24"/>
                <w:lang w:bidi="th-TH"/>
              </w:rPr>
              <w:t>95525</w:t>
            </w:r>
            <w:r>
              <w:rPr>
                <w:rFonts w:hint="eastAsia"/>
                <w:sz w:val="24"/>
                <w:lang w:bidi="th-TH"/>
              </w:rPr>
              <w:t>、</w:t>
            </w:r>
            <w:r>
              <w:rPr>
                <w:rFonts w:hint="eastAsia"/>
                <w:sz w:val="24"/>
                <w:lang w:bidi="th-TH"/>
              </w:rPr>
              <w:t>400-888-8788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101</w:t>
            </w:r>
          </w:p>
        </w:tc>
        <w:tc>
          <w:tcPr>
            <w:tcW w:w="3402" w:type="dxa"/>
            <w:shd w:val="clear" w:color="auto" w:fill="auto"/>
          </w:tcPr>
          <w:p w:rsidR="00274072" w:rsidRDefault="00274072">
            <w:pPr>
              <w:spacing w:line="360" w:lineRule="auto"/>
              <w:rPr>
                <w:sz w:val="24"/>
                <w:lang w:bidi="th-TH"/>
              </w:rPr>
            </w:pPr>
            <w:r>
              <w:rPr>
                <w:rFonts w:hint="eastAsia"/>
                <w:sz w:val="24"/>
                <w:lang w:bidi="th-TH"/>
              </w:rPr>
              <w:t>中信证券华南股份有限公司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www.gzs.com.cn</w:t>
            </w:r>
          </w:p>
        </w:tc>
        <w:tc>
          <w:tcPr>
            <w:tcW w:w="1752" w:type="dxa"/>
            <w:shd w:val="clear" w:color="auto" w:fill="auto"/>
          </w:tcPr>
          <w:p w:rsidR="00274072" w:rsidRDefault="00274072">
            <w:pPr>
              <w:spacing w:line="360" w:lineRule="auto"/>
              <w:rPr>
                <w:sz w:val="24"/>
                <w:lang w:bidi="th-TH"/>
              </w:rPr>
            </w:pPr>
            <w:r>
              <w:rPr>
                <w:rFonts w:hint="eastAsia"/>
                <w:sz w:val="24"/>
                <w:lang w:bidi="th-TH"/>
              </w:rPr>
              <w:t>95548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102</w:t>
            </w:r>
          </w:p>
        </w:tc>
        <w:tc>
          <w:tcPr>
            <w:tcW w:w="3402" w:type="dxa"/>
            <w:shd w:val="clear" w:color="auto" w:fill="auto"/>
          </w:tcPr>
          <w:p w:rsidR="00274072" w:rsidRDefault="00274072">
            <w:pPr>
              <w:spacing w:line="360" w:lineRule="auto"/>
              <w:rPr>
                <w:sz w:val="24"/>
                <w:lang w:bidi="th-TH"/>
              </w:rPr>
            </w:pPr>
            <w:r>
              <w:rPr>
                <w:rFonts w:hint="eastAsia"/>
                <w:sz w:val="24"/>
                <w:lang w:bidi="th-TH"/>
              </w:rPr>
              <w:t>东北证券股份有限公司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www.nesc.cn</w:t>
            </w:r>
          </w:p>
        </w:tc>
        <w:tc>
          <w:tcPr>
            <w:tcW w:w="1752" w:type="dxa"/>
            <w:shd w:val="clear" w:color="auto" w:fill="auto"/>
          </w:tcPr>
          <w:p w:rsidR="00274072" w:rsidRDefault="00274072">
            <w:pPr>
              <w:spacing w:line="360" w:lineRule="auto"/>
              <w:rPr>
                <w:sz w:val="24"/>
                <w:lang w:bidi="th-TH"/>
              </w:rPr>
            </w:pPr>
            <w:r>
              <w:rPr>
                <w:rFonts w:hint="eastAsia"/>
                <w:sz w:val="24"/>
                <w:lang w:bidi="th-TH"/>
              </w:rPr>
              <w:t>95360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103</w:t>
            </w:r>
          </w:p>
        </w:tc>
        <w:tc>
          <w:tcPr>
            <w:tcW w:w="3402" w:type="dxa"/>
            <w:shd w:val="clear" w:color="auto" w:fill="auto"/>
          </w:tcPr>
          <w:p w:rsidR="00274072" w:rsidRDefault="00274072">
            <w:pPr>
              <w:spacing w:line="360" w:lineRule="auto"/>
              <w:rPr>
                <w:sz w:val="24"/>
                <w:lang w:bidi="th-TH"/>
              </w:rPr>
            </w:pPr>
            <w:r>
              <w:rPr>
                <w:rFonts w:hint="eastAsia"/>
                <w:sz w:val="24"/>
                <w:lang w:bidi="th-TH"/>
              </w:rPr>
              <w:t>南京证券股份有限公司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www.njzq.com.cn</w:t>
            </w:r>
          </w:p>
        </w:tc>
        <w:tc>
          <w:tcPr>
            <w:tcW w:w="1752" w:type="dxa"/>
            <w:shd w:val="clear" w:color="auto" w:fill="auto"/>
          </w:tcPr>
          <w:p w:rsidR="00274072" w:rsidRDefault="00274072">
            <w:pPr>
              <w:spacing w:line="360" w:lineRule="auto"/>
              <w:rPr>
                <w:sz w:val="24"/>
                <w:lang w:bidi="th-TH"/>
              </w:rPr>
            </w:pPr>
            <w:r>
              <w:rPr>
                <w:rFonts w:hint="eastAsia"/>
                <w:sz w:val="24"/>
                <w:lang w:bidi="th-TH"/>
              </w:rPr>
              <w:t>95386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104</w:t>
            </w:r>
          </w:p>
        </w:tc>
        <w:tc>
          <w:tcPr>
            <w:tcW w:w="3402" w:type="dxa"/>
            <w:shd w:val="clear" w:color="auto" w:fill="auto"/>
          </w:tcPr>
          <w:p w:rsidR="00274072" w:rsidRDefault="00274072">
            <w:pPr>
              <w:spacing w:line="360" w:lineRule="auto"/>
              <w:rPr>
                <w:sz w:val="24"/>
                <w:lang w:bidi="th-TH"/>
              </w:rPr>
            </w:pPr>
            <w:r>
              <w:rPr>
                <w:rFonts w:hint="eastAsia"/>
                <w:sz w:val="24"/>
                <w:lang w:bidi="th-TH"/>
              </w:rPr>
              <w:t>上海证券有限责任公司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www.shzq.com</w:t>
            </w:r>
          </w:p>
        </w:tc>
        <w:tc>
          <w:tcPr>
            <w:tcW w:w="1752" w:type="dxa"/>
            <w:shd w:val="clear" w:color="auto" w:fill="auto"/>
          </w:tcPr>
          <w:p w:rsidR="00274072" w:rsidRDefault="00274072">
            <w:pPr>
              <w:spacing w:line="360" w:lineRule="auto"/>
              <w:rPr>
                <w:sz w:val="24"/>
                <w:lang w:bidi="th-TH"/>
              </w:rPr>
            </w:pPr>
            <w:r>
              <w:rPr>
                <w:rFonts w:hint="eastAsia"/>
                <w:sz w:val="24"/>
                <w:lang w:bidi="th-TH"/>
              </w:rPr>
              <w:t>400-891-8918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105</w:t>
            </w:r>
          </w:p>
        </w:tc>
        <w:tc>
          <w:tcPr>
            <w:tcW w:w="3402" w:type="dxa"/>
            <w:shd w:val="clear" w:color="auto" w:fill="auto"/>
          </w:tcPr>
          <w:p w:rsidR="00274072" w:rsidRDefault="00274072">
            <w:pPr>
              <w:spacing w:line="360" w:lineRule="auto"/>
              <w:rPr>
                <w:sz w:val="24"/>
                <w:lang w:bidi="th-TH"/>
              </w:rPr>
            </w:pPr>
            <w:r>
              <w:rPr>
                <w:rFonts w:hint="eastAsia"/>
                <w:sz w:val="24"/>
                <w:lang w:bidi="th-TH"/>
              </w:rPr>
              <w:t>诚通证券股份有限公司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www.cctgsc.com.cn</w:t>
            </w:r>
          </w:p>
        </w:tc>
        <w:tc>
          <w:tcPr>
            <w:tcW w:w="1752" w:type="dxa"/>
            <w:shd w:val="clear" w:color="auto" w:fill="auto"/>
          </w:tcPr>
          <w:p w:rsidR="00274072" w:rsidRDefault="00274072">
            <w:pPr>
              <w:spacing w:line="360" w:lineRule="auto"/>
              <w:rPr>
                <w:sz w:val="24"/>
                <w:lang w:bidi="th-TH"/>
              </w:rPr>
            </w:pPr>
            <w:r>
              <w:rPr>
                <w:rFonts w:hint="eastAsia"/>
                <w:sz w:val="24"/>
                <w:lang w:bidi="th-TH"/>
              </w:rPr>
              <w:t>95399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106</w:t>
            </w:r>
          </w:p>
        </w:tc>
        <w:tc>
          <w:tcPr>
            <w:tcW w:w="3402" w:type="dxa"/>
            <w:shd w:val="clear" w:color="auto" w:fill="auto"/>
          </w:tcPr>
          <w:p w:rsidR="00274072" w:rsidRDefault="00274072">
            <w:pPr>
              <w:spacing w:line="360" w:lineRule="auto"/>
              <w:rPr>
                <w:sz w:val="24"/>
                <w:lang w:bidi="th-TH"/>
              </w:rPr>
            </w:pPr>
            <w:r>
              <w:rPr>
                <w:rFonts w:hint="eastAsia"/>
                <w:sz w:val="24"/>
                <w:lang w:bidi="th-TH"/>
              </w:rPr>
              <w:t>大同证券有限责任公司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www.dtsbc.com.cn</w:t>
            </w:r>
          </w:p>
        </w:tc>
        <w:tc>
          <w:tcPr>
            <w:tcW w:w="1752" w:type="dxa"/>
            <w:shd w:val="clear" w:color="auto" w:fill="auto"/>
          </w:tcPr>
          <w:p w:rsidR="00274072" w:rsidRDefault="00274072">
            <w:pPr>
              <w:spacing w:line="360" w:lineRule="auto"/>
              <w:rPr>
                <w:sz w:val="24"/>
                <w:lang w:bidi="th-TH"/>
              </w:rPr>
            </w:pPr>
            <w:r>
              <w:rPr>
                <w:rFonts w:hint="eastAsia"/>
                <w:sz w:val="24"/>
                <w:lang w:bidi="th-TH"/>
              </w:rPr>
              <w:t>400-712-1212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107</w:t>
            </w:r>
          </w:p>
        </w:tc>
        <w:tc>
          <w:tcPr>
            <w:tcW w:w="3402" w:type="dxa"/>
            <w:shd w:val="clear" w:color="auto" w:fill="auto"/>
          </w:tcPr>
          <w:p w:rsidR="00274072" w:rsidRDefault="00274072">
            <w:pPr>
              <w:spacing w:line="360" w:lineRule="auto"/>
              <w:rPr>
                <w:sz w:val="24"/>
                <w:lang w:bidi="th-TH"/>
              </w:rPr>
            </w:pPr>
            <w:r>
              <w:rPr>
                <w:rFonts w:hint="eastAsia"/>
                <w:sz w:val="24"/>
                <w:lang w:bidi="th-TH"/>
              </w:rPr>
              <w:t>国联证券股份有限公司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www.glsc.com.cn</w:t>
            </w:r>
          </w:p>
        </w:tc>
        <w:tc>
          <w:tcPr>
            <w:tcW w:w="1752" w:type="dxa"/>
            <w:shd w:val="clear" w:color="auto" w:fill="auto"/>
          </w:tcPr>
          <w:p w:rsidR="00274072" w:rsidRDefault="00274072">
            <w:pPr>
              <w:spacing w:line="360" w:lineRule="auto"/>
              <w:rPr>
                <w:sz w:val="24"/>
                <w:lang w:bidi="th-TH"/>
              </w:rPr>
            </w:pPr>
            <w:r>
              <w:rPr>
                <w:rFonts w:hint="eastAsia"/>
                <w:sz w:val="24"/>
                <w:lang w:bidi="th-TH"/>
              </w:rPr>
              <w:t>95570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108</w:t>
            </w:r>
          </w:p>
        </w:tc>
        <w:tc>
          <w:tcPr>
            <w:tcW w:w="3402" w:type="dxa"/>
            <w:shd w:val="clear" w:color="auto" w:fill="auto"/>
          </w:tcPr>
          <w:p w:rsidR="00274072" w:rsidRDefault="00274072">
            <w:pPr>
              <w:spacing w:line="360" w:lineRule="auto"/>
              <w:rPr>
                <w:sz w:val="24"/>
                <w:lang w:bidi="th-TH"/>
              </w:rPr>
            </w:pPr>
            <w:r>
              <w:rPr>
                <w:rFonts w:hint="eastAsia"/>
                <w:sz w:val="24"/>
                <w:lang w:bidi="th-TH"/>
              </w:rPr>
              <w:t>浙商证券股份有限公司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www.stocke.com.cn</w:t>
            </w:r>
          </w:p>
        </w:tc>
        <w:tc>
          <w:tcPr>
            <w:tcW w:w="1752" w:type="dxa"/>
            <w:shd w:val="clear" w:color="auto" w:fill="auto"/>
          </w:tcPr>
          <w:p w:rsidR="00274072" w:rsidRDefault="00274072">
            <w:pPr>
              <w:spacing w:line="360" w:lineRule="auto"/>
              <w:rPr>
                <w:sz w:val="24"/>
                <w:lang w:bidi="th-TH"/>
              </w:rPr>
            </w:pPr>
            <w:r>
              <w:rPr>
                <w:rFonts w:hint="eastAsia"/>
                <w:sz w:val="24"/>
                <w:lang w:bidi="th-TH"/>
              </w:rPr>
              <w:t>95345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109</w:t>
            </w:r>
          </w:p>
        </w:tc>
        <w:tc>
          <w:tcPr>
            <w:tcW w:w="3402" w:type="dxa"/>
            <w:shd w:val="clear" w:color="auto" w:fill="auto"/>
          </w:tcPr>
          <w:p w:rsidR="00274072" w:rsidRDefault="00274072">
            <w:pPr>
              <w:spacing w:line="360" w:lineRule="auto"/>
              <w:rPr>
                <w:sz w:val="24"/>
                <w:lang w:bidi="th-TH"/>
              </w:rPr>
            </w:pPr>
            <w:r>
              <w:rPr>
                <w:rFonts w:hint="eastAsia"/>
                <w:sz w:val="24"/>
                <w:lang w:bidi="th-TH"/>
              </w:rPr>
              <w:t>平安证券股份有限公司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www.pingan.com</w:t>
            </w:r>
          </w:p>
        </w:tc>
        <w:tc>
          <w:tcPr>
            <w:tcW w:w="1752" w:type="dxa"/>
            <w:shd w:val="clear" w:color="auto" w:fill="auto"/>
          </w:tcPr>
          <w:p w:rsidR="00274072" w:rsidRDefault="00274072">
            <w:pPr>
              <w:spacing w:line="360" w:lineRule="auto"/>
              <w:rPr>
                <w:sz w:val="24"/>
                <w:lang w:bidi="th-TH"/>
              </w:rPr>
            </w:pPr>
            <w:r>
              <w:rPr>
                <w:rFonts w:hint="eastAsia"/>
                <w:sz w:val="24"/>
                <w:lang w:bidi="th-TH"/>
              </w:rPr>
              <w:t>95511-8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110</w:t>
            </w:r>
          </w:p>
        </w:tc>
        <w:tc>
          <w:tcPr>
            <w:tcW w:w="3402" w:type="dxa"/>
            <w:shd w:val="clear" w:color="auto" w:fill="auto"/>
          </w:tcPr>
          <w:p w:rsidR="00274072" w:rsidRDefault="00274072">
            <w:pPr>
              <w:spacing w:line="360" w:lineRule="auto"/>
              <w:rPr>
                <w:sz w:val="24"/>
                <w:lang w:bidi="th-TH"/>
              </w:rPr>
            </w:pPr>
            <w:r>
              <w:rPr>
                <w:rFonts w:hint="eastAsia"/>
                <w:sz w:val="24"/>
                <w:lang w:bidi="th-TH"/>
              </w:rPr>
              <w:t>华安证券股份有限公司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www.hazq.com</w:t>
            </w:r>
          </w:p>
        </w:tc>
        <w:tc>
          <w:tcPr>
            <w:tcW w:w="1752" w:type="dxa"/>
            <w:shd w:val="clear" w:color="auto" w:fill="auto"/>
          </w:tcPr>
          <w:p w:rsidR="00274072" w:rsidRDefault="00274072">
            <w:pPr>
              <w:spacing w:line="360" w:lineRule="auto"/>
              <w:rPr>
                <w:sz w:val="24"/>
                <w:lang w:bidi="th-TH"/>
              </w:rPr>
            </w:pPr>
            <w:r>
              <w:rPr>
                <w:rFonts w:hint="eastAsia"/>
                <w:sz w:val="24"/>
                <w:lang w:bidi="th-TH"/>
              </w:rPr>
              <w:t>95318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111</w:t>
            </w:r>
          </w:p>
        </w:tc>
        <w:tc>
          <w:tcPr>
            <w:tcW w:w="3402" w:type="dxa"/>
            <w:shd w:val="clear" w:color="auto" w:fill="auto"/>
          </w:tcPr>
          <w:p w:rsidR="00274072" w:rsidRDefault="00274072">
            <w:pPr>
              <w:spacing w:line="360" w:lineRule="auto"/>
              <w:rPr>
                <w:sz w:val="24"/>
                <w:lang w:bidi="th-TH"/>
              </w:rPr>
            </w:pPr>
            <w:r>
              <w:rPr>
                <w:rFonts w:hint="eastAsia"/>
                <w:sz w:val="24"/>
                <w:lang w:bidi="th-TH"/>
              </w:rPr>
              <w:t>东莞证券股份有限公司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www.dgzq.com.cn</w:t>
            </w:r>
          </w:p>
        </w:tc>
        <w:tc>
          <w:tcPr>
            <w:tcW w:w="1752" w:type="dxa"/>
            <w:shd w:val="clear" w:color="auto" w:fill="auto"/>
          </w:tcPr>
          <w:p w:rsidR="00274072" w:rsidRDefault="00274072">
            <w:pPr>
              <w:spacing w:line="360" w:lineRule="auto"/>
              <w:rPr>
                <w:sz w:val="24"/>
                <w:lang w:bidi="th-TH"/>
              </w:rPr>
            </w:pPr>
            <w:r>
              <w:rPr>
                <w:rFonts w:hint="eastAsia"/>
                <w:sz w:val="24"/>
                <w:lang w:bidi="th-TH"/>
              </w:rPr>
              <w:t>95328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112</w:t>
            </w:r>
          </w:p>
        </w:tc>
        <w:tc>
          <w:tcPr>
            <w:tcW w:w="3402" w:type="dxa"/>
            <w:shd w:val="clear" w:color="auto" w:fill="auto"/>
          </w:tcPr>
          <w:p w:rsidR="00274072" w:rsidRDefault="00274072">
            <w:pPr>
              <w:spacing w:line="360" w:lineRule="auto"/>
              <w:rPr>
                <w:sz w:val="24"/>
                <w:lang w:bidi="th-TH"/>
              </w:rPr>
            </w:pPr>
            <w:r>
              <w:rPr>
                <w:rFonts w:hint="eastAsia"/>
                <w:sz w:val="24"/>
                <w:lang w:bidi="th-TH"/>
              </w:rPr>
              <w:t>中原证券股份有限公司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www.ccnew.com</w:t>
            </w:r>
          </w:p>
        </w:tc>
        <w:tc>
          <w:tcPr>
            <w:tcW w:w="1752" w:type="dxa"/>
            <w:shd w:val="clear" w:color="auto" w:fill="auto"/>
          </w:tcPr>
          <w:p w:rsidR="00274072" w:rsidRDefault="00274072">
            <w:pPr>
              <w:spacing w:line="360" w:lineRule="auto"/>
              <w:rPr>
                <w:sz w:val="24"/>
                <w:lang w:bidi="th-TH"/>
              </w:rPr>
            </w:pPr>
            <w:r>
              <w:rPr>
                <w:rFonts w:hint="eastAsia"/>
                <w:sz w:val="24"/>
                <w:lang w:bidi="th-TH"/>
              </w:rPr>
              <w:t>95377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113</w:t>
            </w:r>
          </w:p>
        </w:tc>
        <w:tc>
          <w:tcPr>
            <w:tcW w:w="3402" w:type="dxa"/>
            <w:shd w:val="clear" w:color="auto" w:fill="auto"/>
          </w:tcPr>
          <w:p w:rsidR="00274072" w:rsidRDefault="00274072">
            <w:pPr>
              <w:spacing w:line="360" w:lineRule="auto"/>
              <w:rPr>
                <w:sz w:val="24"/>
                <w:lang w:bidi="th-TH"/>
              </w:rPr>
            </w:pPr>
            <w:r>
              <w:rPr>
                <w:rFonts w:hint="eastAsia"/>
                <w:sz w:val="24"/>
                <w:lang w:bidi="th-TH"/>
              </w:rPr>
              <w:t>国都证券股份有限公司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www.guodu.com</w:t>
            </w:r>
          </w:p>
        </w:tc>
        <w:tc>
          <w:tcPr>
            <w:tcW w:w="1752" w:type="dxa"/>
            <w:shd w:val="clear" w:color="auto" w:fill="auto"/>
          </w:tcPr>
          <w:p w:rsidR="00274072" w:rsidRDefault="00274072">
            <w:pPr>
              <w:spacing w:line="360" w:lineRule="auto"/>
              <w:rPr>
                <w:sz w:val="24"/>
                <w:lang w:bidi="th-TH"/>
              </w:rPr>
            </w:pPr>
            <w:r>
              <w:rPr>
                <w:rFonts w:hint="eastAsia"/>
                <w:sz w:val="24"/>
                <w:lang w:bidi="th-TH"/>
              </w:rPr>
              <w:t>400-818-8118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114</w:t>
            </w:r>
          </w:p>
        </w:tc>
        <w:tc>
          <w:tcPr>
            <w:tcW w:w="3402" w:type="dxa"/>
            <w:shd w:val="clear" w:color="auto" w:fill="auto"/>
          </w:tcPr>
          <w:p w:rsidR="00274072" w:rsidRDefault="00274072">
            <w:pPr>
              <w:spacing w:line="360" w:lineRule="auto"/>
              <w:rPr>
                <w:sz w:val="24"/>
                <w:lang w:bidi="th-TH"/>
              </w:rPr>
            </w:pPr>
            <w:r>
              <w:rPr>
                <w:rFonts w:hint="eastAsia"/>
                <w:sz w:val="24"/>
                <w:lang w:bidi="th-TH"/>
              </w:rPr>
              <w:t>东海证券股份有限公司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www.longone.com.cn</w:t>
            </w:r>
          </w:p>
        </w:tc>
        <w:tc>
          <w:tcPr>
            <w:tcW w:w="1752" w:type="dxa"/>
            <w:shd w:val="clear" w:color="auto" w:fill="auto"/>
          </w:tcPr>
          <w:p w:rsidR="00274072" w:rsidRDefault="00274072">
            <w:pPr>
              <w:spacing w:line="360" w:lineRule="auto"/>
              <w:rPr>
                <w:sz w:val="24"/>
                <w:lang w:bidi="th-TH"/>
              </w:rPr>
            </w:pPr>
            <w:r>
              <w:rPr>
                <w:rFonts w:hint="eastAsia"/>
                <w:sz w:val="24"/>
                <w:lang w:bidi="th-TH"/>
              </w:rPr>
              <w:t>95531</w:t>
            </w:r>
            <w:r>
              <w:rPr>
                <w:rFonts w:hint="eastAsia"/>
                <w:sz w:val="24"/>
                <w:lang w:bidi="th-TH"/>
              </w:rPr>
              <w:t>、</w:t>
            </w:r>
            <w:r>
              <w:rPr>
                <w:rFonts w:hint="eastAsia"/>
                <w:sz w:val="24"/>
                <w:lang w:bidi="th-TH"/>
              </w:rPr>
              <w:t>400-888-8588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115</w:t>
            </w:r>
          </w:p>
        </w:tc>
        <w:tc>
          <w:tcPr>
            <w:tcW w:w="3402" w:type="dxa"/>
            <w:shd w:val="clear" w:color="auto" w:fill="auto"/>
          </w:tcPr>
          <w:p w:rsidR="00274072" w:rsidRDefault="00274072">
            <w:pPr>
              <w:spacing w:line="360" w:lineRule="auto"/>
              <w:rPr>
                <w:sz w:val="24"/>
                <w:lang w:bidi="th-TH"/>
              </w:rPr>
            </w:pPr>
            <w:r>
              <w:rPr>
                <w:rFonts w:hint="eastAsia"/>
                <w:sz w:val="24"/>
                <w:lang w:bidi="th-TH"/>
              </w:rPr>
              <w:t>中银国际证券股份有限公司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www.bocichina.com</w:t>
            </w:r>
          </w:p>
        </w:tc>
        <w:tc>
          <w:tcPr>
            <w:tcW w:w="1752" w:type="dxa"/>
            <w:shd w:val="clear" w:color="auto" w:fill="auto"/>
          </w:tcPr>
          <w:p w:rsidR="00274072" w:rsidRDefault="00274072">
            <w:pPr>
              <w:spacing w:line="360" w:lineRule="auto"/>
              <w:rPr>
                <w:sz w:val="24"/>
                <w:lang w:bidi="th-TH"/>
              </w:rPr>
            </w:pPr>
            <w:r>
              <w:rPr>
                <w:rFonts w:hint="eastAsia"/>
                <w:sz w:val="24"/>
                <w:lang w:bidi="th-TH"/>
              </w:rPr>
              <w:t>400-620-8888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116</w:t>
            </w:r>
          </w:p>
        </w:tc>
        <w:tc>
          <w:tcPr>
            <w:tcW w:w="3402" w:type="dxa"/>
            <w:shd w:val="clear" w:color="auto" w:fill="auto"/>
          </w:tcPr>
          <w:p w:rsidR="00274072" w:rsidRDefault="00274072">
            <w:pPr>
              <w:spacing w:line="360" w:lineRule="auto"/>
              <w:rPr>
                <w:sz w:val="24"/>
                <w:lang w:bidi="th-TH"/>
              </w:rPr>
            </w:pPr>
            <w:r>
              <w:rPr>
                <w:rFonts w:hint="eastAsia"/>
                <w:sz w:val="24"/>
                <w:lang w:bidi="th-TH"/>
              </w:rPr>
              <w:t>恒泰证券股份有限公司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www.cnht.com.cn</w:t>
            </w:r>
          </w:p>
        </w:tc>
        <w:tc>
          <w:tcPr>
            <w:tcW w:w="1752" w:type="dxa"/>
            <w:shd w:val="clear" w:color="auto" w:fill="auto"/>
          </w:tcPr>
          <w:p w:rsidR="00274072" w:rsidRDefault="00274072">
            <w:pPr>
              <w:spacing w:line="360" w:lineRule="auto"/>
              <w:rPr>
                <w:sz w:val="24"/>
                <w:lang w:bidi="th-TH"/>
              </w:rPr>
            </w:pPr>
            <w:r>
              <w:rPr>
                <w:rFonts w:hint="eastAsia"/>
                <w:sz w:val="24"/>
                <w:lang w:bidi="th-TH"/>
              </w:rPr>
              <w:t>956088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117</w:t>
            </w:r>
          </w:p>
        </w:tc>
        <w:tc>
          <w:tcPr>
            <w:tcW w:w="3402" w:type="dxa"/>
            <w:shd w:val="clear" w:color="auto" w:fill="auto"/>
          </w:tcPr>
          <w:p w:rsidR="00274072" w:rsidRDefault="00274072">
            <w:pPr>
              <w:spacing w:line="360" w:lineRule="auto"/>
              <w:rPr>
                <w:sz w:val="24"/>
                <w:lang w:bidi="th-TH"/>
              </w:rPr>
            </w:pPr>
            <w:r>
              <w:rPr>
                <w:rFonts w:hint="eastAsia"/>
                <w:sz w:val="24"/>
                <w:lang w:bidi="th-TH"/>
              </w:rPr>
              <w:t>国盛证券有限责任公司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www.gszq.com</w:t>
            </w:r>
          </w:p>
        </w:tc>
        <w:tc>
          <w:tcPr>
            <w:tcW w:w="1752" w:type="dxa"/>
            <w:shd w:val="clear" w:color="auto" w:fill="auto"/>
          </w:tcPr>
          <w:p w:rsidR="00274072" w:rsidRDefault="00274072">
            <w:pPr>
              <w:spacing w:line="360" w:lineRule="auto"/>
              <w:rPr>
                <w:sz w:val="24"/>
                <w:lang w:bidi="th-TH"/>
              </w:rPr>
            </w:pPr>
            <w:r>
              <w:rPr>
                <w:rFonts w:hint="eastAsia"/>
                <w:sz w:val="24"/>
                <w:lang w:bidi="th-TH"/>
              </w:rPr>
              <w:t>956080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118</w:t>
            </w:r>
          </w:p>
        </w:tc>
        <w:tc>
          <w:tcPr>
            <w:tcW w:w="3402" w:type="dxa"/>
            <w:shd w:val="clear" w:color="auto" w:fill="auto"/>
          </w:tcPr>
          <w:p w:rsidR="00274072" w:rsidRDefault="00274072">
            <w:pPr>
              <w:spacing w:line="360" w:lineRule="auto"/>
              <w:rPr>
                <w:sz w:val="24"/>
                <w:lang w:bidi="th-TH"/>
              </w:rPr>
            </w:pPr>
            <w:r>
              <w:rPr>
                <w:rFonts w:hint="eastAsia"/>
                <w:sz w:val="24"/>
                <w:lang w:bidi="th-TH"/>
              </w:rPr>
              <w:t>华西证券股份有限公司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www.hx168.com.cn</w:t>
            </w:r>
          </w:p>
        </w:tc>
        <w:tc>
          <w:tcPr>
            <w:tcW w:w="1752" w:type="dxa"/>
            <w:shd w:val="clear" w:color="auto" w:fill="auto"/>
          </w:tcPr>
          <w:p w:rsidR="00274072" w:rsidRDefault="00274072">
            <w:pPr>
              <w:spacing w:line="360" w:lineRule="auto"/>
              <w:rPr>
                <w:sz w:val="24"/>
                <w:lang w:bidi="th-TH"/>
              </w:rPr>
            </w:pPr>
            <w:r>
              <w:rPr>
                <w:rFonts w:hint="eastAsia"/>
                <w:sz w:val="24"/>
                <w:lang w:bidi="th-TH"/>
              </w:rPr>
              <w:t>95584</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119</w:t>
            </w:r>
          </w:p>
        </w:tc>
        <w:tc>
          <w:tcPr>
            <w:tcW w:w="3402" w:type="dxa"/>
            <w:shd w:val="clear" w:color="auto" w:fill="auto"/>
          </w:tcPr>
          <w:p w:rsidR="00274072" w:rsidRDefault="00274072">
            <w:pPr>
              <w:spacing w:line="360" w:lineRule="auto"/>
              <w:rPr>
                <w:sz w:val="24"/>
                <w:lang w:bidi="th-TH"/>
              </w:rPr>
            </w:pPr>
            <w:r>
              <w:rPr>
                <w:rFonts w:hint="eastAsia"/>
                <w:sz w:val="24"/>
                <w:lang w:bidi="th-TH"/>
              </w:rPr>
              <w:t>申万宏源西部证券有限公司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www.swhysc.com</w:t>
            </w:r>
          </w:p>
        </w:tc>
        <w:tc>
          <w:tcPr>
            <w:tcW w:w="1752" w:type="dxa"/>
            <w:shd w:val="clear" w:color="auto" w:fill="auto"/>
          </w:tcPr>
          <w:p w:rsidR="00274072" w:rsidRDefault="00274072">
            <w:pPr>
              <w:spacing w:line="360" w:lineRule="auto"/>
              <w:rPr>
                <w:sz w:val="24"/>
                <w:lang w:bidi="th-TH"/>
              </w:rPr>
            </w:pPr>
            <w:r>
              <w:rPr>
                <w:rFonts w:hint="eastAsia"/>
                <w:sz w:val="24"/>
                <w:lang w:bidi="th-TH"/>
              </w:rPr>
              <w:t>95523</w:t>
            </w:r>
            <w:r>
              <w:rPr>
                <w:rFonts w:hint="eastAsia"/>
                <w:sz w:val="24"/>
                <w:lang w:bidi="th-TH"/>
              </w:rPr>
              <w:t>、</w:t>
            </w:r>
            <w:r>
              <w:rPr>
                <w:rFonts w:hint="eastAsia"/>
                <w:sz w:val="24"/>
                <w:lang w:bidi="th-TH"/>
              </w:rPr>
              <w:t>400-889-5523</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120</w:t>
            </w:r>
          </w:p>
        </w:tc>
        <w:tc>
          <w:tcPr>
            <w:tcW w:w="3402" w:type="dxa"/>
            <w:shd w:val="clear" w:color="auto" w:fill="auto"/>
          </w:tcPr>
          <w:p w:rsidR="00274072" w:rsidRDefault="00274072">
            <w:pPr>
              <w:spacing w:line="360" w:lineRule="auto"/>
              <w:rPr>
                <w:sz w:val="24"/>
                <w:lang w:bidi="th-TH"/>
              </w:rPr>
            </w:pPr>
            <w:r>
              <w:rPr>
                <w:rFonts w:hint="eastAsia"/>
                <w:sz w:val="24"/>
                <w:lang w:bidi="th-TH"/>
              </w:rPr>
              <w:t>中泰证券股份有限公司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www.zts.com.cn</w:t>
            </w:r>
          </w:p>
        </w:tc>
        <w:tc>
          <w:tcPr>
            <w:tcW w:w="1752" w:type="dxa"/>
            <w:shd w:val="clear" w:color="auto" w:fill="auto"/>
          </w:tcPr>
          <w:p w:rsidR="00274072" w:rsidRDefault="00274072">
            <w:pPr>
              <w:spacing w:line="360" w:lineRule="auto"/>
              <w:rPr>
                <w:sz w:val="24"/>
                <w:lang w:bidi="th-TH"/>
              </w:rPr>
            </w:pPr>
            <w:r>
              <w:rPr>
                <w:rFonts w:hint="eastAsia"/>
                <w:sz w:val="24"/>
                <w:lang w:bidi="th-TH"/>
              </w:rPr>
              <w:t>95538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121</w:t>
            </w:r>
          </w:p>
        </w:tc>
        <w:tc>
          <w:tcPr>
            <w:tcW w:w="3402" w:type="dxa"/>
            <w:shd w:val="clear" w:color="auto" w:fill="auto"/>
          </w:tcPr>
          <w:p w:rsidR="00274072" w:rsidRDefault="00274072">
            <w:pPr>
              <w:spacing w:line="360" w:lineRule="auto"/>
              <w:rPr>
                <w:sz w:val="24"/>
                <w:lang w:bidi="th-TH"/>
              </w:rPr>
            </w:pPr>
            <w:r>
              <w:rPr>
                <w:rFonts w:hint="eastAsia"/>
                <w:sz w:val="24"/>
                <w:lang w:bidi="th-TH"/>
              </w:rPr>
              <w:t>世纪证券有限责任公司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www.csco.com.cn</w:t>
            </w:r>
          </w:p>
        </w:tc>
        <w:tc>
          <w:tcPr>
            <w:tcW w:w="1752" w:type="dxa"/>
            <w:shd w:val="clear" w:color="auto" w:fill="auto"/>
          </w:tcPr>
          <w:p w:rsidR="00274072" w:rsidRDefault="00274072">
            <w:pPr>
              <w:spacing w:line="360" w:lineRule="auto"/>
              <w:rPr>
                <w:sz w:val="24"/>
                <w:lang w:bidi="th-TH"/>
              </w:rPr>
            </w:pPr>
            <w:r>
              <w:rPr>
                <w:rFonts w:hint="eastAsia"/>
                <w:sz w:val="24"/>
                <w:lang w:bidi="th-TH"/>
              </w:rPr>
              <w:t>400-832-3000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122</w:t>
            </w:r>
          </w:p>
        </w:tc>
        <w:tc>
          <w:tcPr>
            <w:tcW w:w="3402" w:type="dxa"/>
            <w:shd w:val="clear" w:color="auto" w:fill="auto"/>
          </w:tcPr>
          <w:p w:rsidR="00274072" w:rsidRDefault="00274072">
            <w:pPr>
              <w:spacing w:line="360" w:lineRule="auto"/>
              <w:rPr>
                <w:sz w:val="24"/>
                <w:lang w:bidi="th-TH"/>
              </w:rPr>
            </w:pPr>
            <w:r>
              <w:rPr>
                <w:rFonts w:hint="eastAsia"/>
                <w:sz w:val="24"/>
                <w:lang w:bidi="th-TH"/>
              </w:rPr>
              <w:t>第一创业证券股份有限公司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www.firstcapital.com.cn</w:t>
            </w:r>
          </w:p>
        </w:tc>
        <w:tc>
          <w:tcPr>
            <w:tcW w:w="1752" w:type="dxa"/>
            <w:shd w:val="clear" w:color="auto" w:fill="auto"/>
          </w:tcPr>
          <w:p w:rsidR="00274072" w:rsidRDefault="00274072">
            <w:pPr>
              <w:spacing w:line="360" w:lineRule="auto"/>
              <w:rPr>
                <w:sz w:val="24"/>
                <w:lang w:bidi="th-TH"/>
              </w:rPr>
            </w:pPr>
            <w:r>
              <w:rPr>
                <w:rFonts w:hint="eastAsia"/>
                <w:sz w:val="24"/>
                <w:lang w:bidi="th-TH"/>
              </w:rPr>
              <w:t>95358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123</w:t>
            </w:r>
          </w:p>
        </w:tc>
        <w:tc>
          <w:tcPr>
            <w:tcW w:w="3402" w:type="dxa"/>
            <w:shd w:val="clear" w:color="auto" w:fill="auto"/>
          </w:tcPr>
          <w:p w:rsidR="00274072" w:rsidRDefault="00274072">
            <w:pPr>
              <w:spacing w:line="360" w:lineRule="auto"/>
              <w:rPr>
                <w:sz w:val="24"/>
                <w:lang w:bidi="th-TH"/>
              </w:rPr>
            </w:pPr>
            <w:r>
              <w:rPr>
                <w:rFonts w:hint="eastAsia"/>
                <w:sz w:val="24"/>
                <w:lang w:bidi="th-TH"/>
              </w:rPr>
              <w:t>金元证券股份有限公司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www.jyzq.cn</w:t>
            </w:r>
          </w:p>
        </w:tc>
        <w:tc>
          <w:tcPr>
            <w:tcW w:w="1752" w:type="dxa"/>
            <w:shd w:val="clear" w:color="auto" w:fill="auto"/>
          </w:tcPr>
          <w:p w:rsidR="00274072" w:rsidRDefault="00274072">
            <w:pPr>
              <w:spacing w:line="360" w:lineRule="auto"/>
              <w:rPr>
                <w:sz w:val="24"/>
                <w:lang w:bidi="th-TH"/>
              </w:rPr>
            </w:pPr>
            <w:r>
              <w:rPr>
                <w:rFonts w:hint="eastAsia"/>
                <w:sz w:val="24"/>
                <w:lang w:bidi="th-TH"/>
              </w:rPr>
              <w:t>95372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124</w:t>
            </w:r>
          </w:p>
        </w:tc>
        <w:tc>
          <w:tcPr>
            <w:tcW w:w="3402" w:type="dxa"/>
            <w:shd w:val="clear" w:color="auto" w:fill="auto"/>
          </w:tcPr>
          <w:p w:rsidR="00274072" w:rsidRDefault="00274072">
            <w:pPr>
              <w:spacing w:line="360" w:lineRule="auto"/>
              <w:rPr>
                <w:sz w:val="24"/>
                <w:lang w:bidi="th-TH"/>
              </w:rPr>
            </w:pPr>
            <w:r>
              <w:rPr>
                <w:rFonts w:hint="eastAsia"/>
                <w:sz w:val="24"/>
                <w:lang w:bidi="th-TH"/>
              </w:rPr>
              <w:t>中航证券有限公司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www.avicsec.com</w:t>
            </w:r>
          </w:p>
        </w:tc>
        <w:tc>
          <w:tcPr>
            <w:tcW w:w="1752" w:type="dxa"/>
            <w:shd w:val="clear" w:color="auto" w:fill="auto"/>
          </w:tcPr>
          <w:p w:rsidR="00274072" w:rsidRDefault="00274072">
            <w:pPr>
              <w:spacing w:line="360" w:lineRule="auto"/>
              <w:rPr>
                <w:sz w:val="24"/>
                <w:lang w:bidi="th-TH"/>
              </w:rPr>
            </w:pPr>
            <w:r>
              <w:rPr>
                <w:rFonts w:hint="eastAsia"/>
                <w:sz w:val="24"/>
                <w:lang w:bidi="th-TH"/>
              </w:rPr>
              <w:t>95335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125</w:t>
            </w:r>
          </w:p>
        </w:tc>
        <w:tc>
          <w:tcPr>
            <w:tcW w:w="3402" w:type="dxa"/>
            <w:shd w:val="clear" w:color="auto" w:fill="auto"/>
          </w:tcPr>
          <w:p w:rsidR="00274072" w:rsidRDefault="00274072">
            <w:pPr>
              <w:spacing w:line="360" w:lineRule="auto"/>
              <w:rPr>
                <w:sz w:val="24"/>
                <w:lang w:bidi="th-TH"/>
              </w:rPr>
            </w:pPr>
            <w:r>
              <w:rPr>
                <w:rFonts w:hint="eastAsia"/>
                <w:sz w:val="24"/>
                <w:lang w:bidi="th-TH"/>
              </w:rPr>
              <w:t>华林证券股份有限公司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www.chinalin.com</w:t>
            </w:r>
          </w:p>
        </w:tc>
        <w:tc>
          <w:tcPr>
            <w:tcW w:w="1752" w:type="dxa"/>
            <w:shd w:val="clear" w:color="auto" w:fill="auto"/>
          </w:tcPr>
          <w:p w:rsidR="00274072" w:rsidRDefault="00274072">
            <w:pPr>
              <w:spacing w:line="360" w:lineRule="auto"/>
              <w:rPr>
                <w:sz w:val="24"/>
                <w:lang w:bidi="th-TH"/>
              </w:rPr>
            </w:pPr>
            <w:r>
              <w:rPr>
                <w:rFonts w:hint="eastAsia"/>
                <w:sz w:val="24"/>
                <w:lang w:bidi="th-TH"/>
              </w:rPr>
              <w:t>400-188-3888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126</w:t>
            </w:r>
          </w:p>
        </w:tc>
        <w:tc>
          <w:tcPr>
            <w:tcW w:w="3402" w:type="dxa"/>
            <w:shd w:val="clear" w:color="auto" w:fill="auto"/>
          </w:tcPr>
          <w:p w:rsidR="00274072" w:rsidRDefault="00274072">
            <w:pPr>
              <w:spacing w:line="360" w:lineRule="auto"/>
              <w:rPr>
                <w:sz w:val="24"/>
                <w:lang w:bidi="th-TH"/>
              </w:rPr>
            </w:pPr>
            <w:r>
              <w:rPr>
                <w:rFonts w:hint="eastAsia"/>
                <w:sz w:val="24"/>
                <w:lang w:bidi="th-TH"/>
              </w:rPr>
              <w:t>德邦证券股份有限公司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www.tebon.com.cn</w:t>
            </w:r>
          </w:p>
        </w:tc>
        <w:tc>
          <w:tcPr>
            <w:tcW w:w="1752" w:type="dxa"/>
            <w:shd w:val="clear" w:color="auto" w:fill="auto"/>
          </w:tcPr>
          <w:p w:rsidR="00274072" w:rsidRDefault="00274072">
            <w:pPr>
              <w:spacing w:line="360" w:lineRule="auto"/>
              <w:rPr>
                <w:sz w:val="24"/>
                <w:lang w:bidi="th-TH"/>
              </w:rPr>
            </w:pPr>
            <w:r>
              <w:rPr>
                <w:rFonts w:hint="eastAsia"/>
                <w:sz w:val="24"/>
                <w:lang w:bidi="th-TH"/>
              </w:rPr>
              <w:t>400-888-8128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127</w:t>
            </w:r>
          </w:p>
        </w:tc>
        <w:tc>
          <w:tcPr>
            <w:tcW w:w="3402" w:type="dxa"/>
            <w:shd w:val="clear" w:color="auto" w:fill="auto"/>
          </w:tcPr>
          <w:p w:rsidR="00274072" w:rsidRDefault="00274072">
            <w:pPr>
              <w:spacing w:line="360" w:lineRule="auto"/>
              <w:rPr>
                <w:sz w:val="24"/>
                <w:lang w:bidi="th-TH"/>
              </w:rPr>
            </w:pPr>
            <w:r>
              <w:rPr>
                <w:rFonts w:hint="eastAsia"/>
                <w:sz w:val="24"/>
                <w:lang w:bidi="th-TH"/>
              </w:rPr>
              <w:t>西部证券股份有限公司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www.westsecu.com</w:t>
            </w:r>
          </w:p>
        </w:tc>
        <w:tc>
          <w:tcPr>
            <w:tcW w:w="1752" w:type="dxa"/>
            <w:shd w:val="clear" w:color="auto" w:fill="auto"/>
          </w:tcPr>
          <w:p w:rsidR="00274072" w:rsidRDefault="00274072">
            <w:pPr>
              <w:spacing w:line="360" w:lineRule="auto"/>
              <w:rPr>
                <w:sz w:val="24"/>
                <w:lang w:bidi="th-TH"/>
              </w:rPr>
            </w:pPr>
            <w:r>
              <w:rPr>
                <w:rFonts w:hint="eastAsia"/>
                <w:sz w:val="24"/>
                <w:lang w:bidi="th-TH"/>
              </w:rPr>
              <w:t>95582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128</w:t>
            </w:r>
          </w:p>
        </w:tc>
        <w:tc>
          <w:tcPr>
            <w:tcW w:w="3402" w:type="dxa"/>
            <w:shd w:val="clear" w:color="auto" w:fill="auto"/>
          </w:tcPr>
          <w:p w:rsidR="00274072" w:rsidRDefault="00274072">
            <w:pPr>
              <w:spacing w:line="360" w:lineRule="auto"/>
              <w:rPr>
                <w:sz w:val="24"/>
                <w:lang w:bidi="th-TH"/>
              </w:rPr>
            </w:pPr>
            <w:r>
              <w:rPr>
                <w:rFonts w:hint="eastAsia"/>
                <w:sz w:val="24"/>
                <w:lang w:bidi="th-TH"/>
              </w:rPr>
              <w:t>华福证券有限责任公司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www.hfzq.com.cn</w:t>
            </w:r>
          </w:p>
        </w:tc>
        <w:tc>
          <w:tcPr>
            <w:tcW w:w="1752" w:type="dxa"/>
            <w:shd w:val="clear" w:color="auto" w:fill="auto"/>
          </w:tcPr>
          <w:p w:rsidR="00274072" w:rsidRDefault="00274072">
            <w:pPr>
              <w:spacing w:line="360" w:lineRule="auto"/>
              <w:rPr>
                <w:sz w:val="24"/>
                <w:lang w:bidi="th-TH"/>
              </w:rPr>
            </w:pPr>
            <w:r>
              <w:rPr>
                <w:rFonts w:hint="eastAsia"/>
                <w:sz w:val="24"/>
                <w:lang w:bidi="th-TH"/>
              </w:rPr>
              <w:t>95547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129</w:t>
            </w:r>
          </w:p>
        </w:tc>
        <w:tc>
          <w:tcPr>
            <w:tcW w:w="3402" w:type="dxa"/>
            <w:shd w:val="clear" w:color="auto" w:fill="auto"/>
          </w:tcPr>
          <w:p w:rsidR="00274072" w:rsidRDefault="00274072">
            <w:pPr>
              <w:spacing w:line="360" w:lineRule="auto"/>
              <w:rPr>
                <w:sz w:val="24"/>
                <w:lang w:bidi="th-TH"/>
              </w:rPr>
            </w:pPr>
            <w:r>
              <w:rPr>
                <w:rFonts w:hint="eastAsia"/>
                <w:sz w:val="24"/>
                <w:lang w:bidi="th-TH"/>
              </w:rPr>
              <w:t>华龙证券股份有限公司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www.hlzq.com</w:t>
            </w:r>
          </w:p>
        </w:tc>
        <w:tc>
          <w:tcPr>
            <w:tcW w:w="1752" w:type="dxa"/>
            <w:shd w:val="clear" w:color="auto" w:fill="auto"/>
          </w:tcPr>
          <w:p w:rsidR="00274072" w:rsidRDefault="00274072">
            <w:pPr>
              <w:spacing w:line="360" w:lineRule="auto"/>
              <w:rPr>
                <w:sz w:val="24"/>
                <w:lang w:bidi="th-TH"/>
              </w:rPr>
            </w:pPr>
            <w:r>
              <w:rPr>
                <w:rFonts w:hint="eastAsia"/>
                <w:sz w:val="24"/>
                <w:lang w:bidi="th-TH"/>
              </w:rPr>
              <w:t>95368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130</w:t>
            </w:r>
          </w:p>
        </w:tc>
        <w:tc>
          <w:tcPr>
            <w:tcW w:w="3402" w:type="dxa"/>
            <w:shd w:val="clear" w:color="auto" w:fill="auto"/>
          </w:tcPr>
          <w:p w:rsidR="00274072" w:rsidRDefault="00274072">
            <w:pPr>
              <w:spacing w:line="360" w:lineRule="auto"/>
              <w:rPr>
                <w:sz w:val="24"/>
                <w:lang w:bidi="th-TH"/>
              </w:rPr>
            </w:pPr>
            <w:r>
              <w:rPr>
                <w:rFonts w:hint="eastAsia"/>
                <w:sz w:val="24"/>
                <w:lang w:bidi="th-TH"/>
              </w:rPr>
              <w:t>财通证券股份有限公司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www.ctsec.com</w:t>
            </w:r>
          </w:p>
        </w:tc>
        <w:tc>
          <w:tcPr>
            <w:tcW w:w="1752" w:type="dxa"/>
            <w:shd w:val="clear" w:color="auto" w:fill="auto"/>
          </w:tcPr>
          <w:p w:rsidR="00274072" w:rsidRDefault="00274072">
            <w:pPr>
              <w:spacing w:line="360" w:lineRule="auto"/>
              <w:rPr>
                <w:sz w:val="24"/>
                <w:lang w:bidi="th-TH"/>
              </w:rPr>
            </w:pPr>
            <w:r>
              <w:rPr>
                <w:rFonts w:hint="eastAsia"/>
                <w:sz w:val="24"/>
                <w:lang w:bidi="th-TH"/>
              </w:rPr>
              <w:t>95336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131</w:t>
            </w:r>
          </w:p>
        </w:tc>
        <w:tc>
          <w:tcPr>
            <w:tcW w:w="3402" w:type="dxa"/>
            <w:shd w:val="clear" w:color="auto" w:fill="auto"/>
          </w:tcPr>
          <w:p w:rsidR="00274072" w:rsidRDefault="00274072">
            <w:pPr>
              <w:spacing w:line="360" w:lineRule="auto"/>
              <w:rPr>
                <w:sz w:val="24"/>
                <w:lang w:bidi="th-TH"/>
              </w:rPr>
            </w:pPr>
            <w:r>
              <w:rPr>
                <w:rFonts w:hint="eastAsia"/>
                <w:sz w:val="24"/>
                <w:lang w:bidi="th-TH"/>
              </w:rPr>
              <w:t>五矿证券有限公司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www.wkzq.com.cn</w:t>
            </w:r>
          </w:p>
        </w:tc>
        <w:tc>
          <w:tcPr>
            <w:tcW w:w="1752" w:type="dxa"/>
            <w:shd w:val="clear" w:color="auto" w:fill="auto"/>
          </w:tcPr>
          <w:p w:rsidR="00274072" w:rsidRDefault="00274072">
            <w:pPr>
              <w:spacing w:line="360" w:lineRule="auto"/>
              <w:rPr>
                <w:sz w:val="24"/>
                <w:lang w:bidi="th-TH"/>
              </w:rPr>
            </w:pPr>
            <w:r>
              <w:rPr>
                <w:rFonts w:hint="eastAsia"/>
                <w:sz w:val="24"/>
                <w:lang w:bidi="th-TH"/>
              </w:rPr>
              <w:t>40018-40028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132</w:t>
            </w:r>
          </w:p>
        </w:tc>
        <w:tc>
          <w:tcPr>
            <w:tcW w:w="3402" w:type="dxa"/>
            <w:shd w:val="clear" w:color="auto" w:fill="auto"/>
          </w:tcPr>
          <w:p w:rsidR="00274072" w:rsidRDefault="00274072">
            <w:pPr>
              <w:spacing w:line="360" w:lineRule="auto"/>
              <w:rPr>
                <w:sz w:val="24"/>
                <w:lang w:bidi="th-TH"/>
              </w:rPr>
            </w:pPr>
            <w:r>
              <w:rPr>
                <w:rFonts w:hint="eastAsia"/>
                <w:sz w:val="24"/>
                <w:lang w:bidi="th-TH"/>
              </w:rPr>
              <w:t>华鑫证券有限责任公司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www.cfsc.com.cn</w:t>
            </w:r>
          </w:p>
        </w:tc>
        <w:tc>
          <w:tcPr>
            <w:tcW w:w="1752" w:type="dxa"/>
            <w:shd w:val="clear" w:color="auto" w:fill="auto"/>
          </w:tcPr>
          <w:p w:rsidR="00274072" w:rsidRDefault="00274072">
            <w:pPr>
              <w:spacing w:line="360" w:lineRule="auto"/>
              <w:rPr>
                <w:sz w:val="24"/>
                <w:lang w:bidi="th-TH"/>
              </w:rPr>
            </w:pPr>
            <w:r>
              <w:rPr>
                <w:rFonts w:hint="eastAsia"/>
                <w:sz w:val="24"/>
                <w:lang w:bidi="th-TH"/>
              </w:rPr>
              <w:t>95323</w:t>
            </w:r>
            <w:r>
              <w:rPr>
                <w:rFonts w:hint="eastAsia"/>
                <w:sz w:val="24"/>
                <w:lang w:bidi="th-TH"/>
              </w:rPr>
              <w:t>、</w:t>
            </w:r>
            <w:r>
              <w:rPr>
                <w:rFonts w:hint="eastAsia"/>
                <w:sz w:val="24"/>
                <w:lang w:bidi="th-TH"/>
              </w:rPr>
              <w:t>400-109-9918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133</w:t>
            </w:r>
          </w:p>
        </w:tc>
        <w:tc>
          <w:tcPr>
            <w:tcW w:w="3402" w:type="dxa"/>
            <w:shd w:val="clear" w:color="auto" w:fill="auto"/>
          </w:tcPr>
          <w:p w:rsidR="00274072" w:rsidRDefault="00274072">
            <w:pPr>
              <w:spacing w:line="360" w:lineRule="auto"/>
              <w:rPr>
                <w:sz w:val="24"/>
                <w:lang w:bidi="th-TH"/>
              </w:rPr>
            </w:pPr>
            <w:r>
              <w:rPr>
                <w:rFonts w:hint="eastAsia"/>
                <w:sz w:val="24"/>
                <w:lang w:bidi="th-TH"/>
              </w:rPr>
              <w:t>中国中金财富证券有限公司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www.china-invs.cn</w:t>
            </w:r>
          </w:p>
        </w:tc>
        <w:tc>
          <w:tcPr>
            <w:tcW w:w="1752" w:type="dxa"/>
            <w:shd w:val="clear" w:color="auto" w:fill="auto"/>
          </w:tcPr>
          <w:p w:rsidR="00274072" w:rsidRDefault="00274072">
            <w:pPr>
              <w:spacing w:line="360" w:lineRule="auto"/>
              <w:rPr>
                <w:sz w:val="24"/>
                <w:lang w:bidi="th-TH"/>
              </w:rPr>
            </w:pPr>
            <w:r>
              <w:rPr>
                <w:rFonts w:hint="eastAsia"/>
                <w:sz w:val="24"/>
                <w:lang w:bidi="th-TH"/>
              </w:rPr>
              <w:t>400-600-8008</w:t>
            </w:r>
            <w:r>
              <w:rPr>
                <w:rFonts w:hint="eastAsia"/>
                <w:sz w:val="24"/>
                <w:lang w:bidi="th-TH"/>
              </w:rPr>
              <w:t>、</w:t>
            </w:r>
            <w:r>
              <w:rPr>
                <w:rFonts w:hint="eastAsia"/>
                <w:sz w:val="24"/>
                <w:lang w:bidi="th-TH"/>
              </w:rPr>
              <w:t>95532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134</w:t>
            </w:r>
          </w:p>
        </w:tc>
        <w:tc>
          <w:tcPr>
            <w:tcW w:w="3402" w:type="dxa"/>
            <w:shd w:val="clear" w:color="auto" w:fill="auto"/>
          </w:tcPr>
          <w:p w:rsidR="00274072" w:rsidRDefault="00274072">
            <w:pPr>
              <w:spacing w:line="360" w:lineRule="auto"/>
              <w:rPr>
                <w:sz w:val="24"/>
                <w:lang w:bidi="th-TH"/>
              </w:rPr>
            </w:pPr>
            <w:r>
              <w:rPr>
                <w:rFonts w:hint="eastAsia"/>
                <w:sz w:val="24"/>
                <w:lang w:bidi="th-TH"/>
              </w:rPr>
              <w:t>中山证券有限责任公司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www.zszq.com</w:t>
            </w:r>
          </w:p>
        </w:tc>
        <w:tc>
          <w:tcPr>
            <w:tcW w:w="1752" w:type="dxa"/>
            <w:shd w:val="clear" w:color="auto" w:fill="auto"/>
          </w:tcPr>
          <w:p w:rsidR="00274072" w:rsidRDefault="00274072">
            <w:pPr>
              <w:spacing w:line="360" w:lineRule="auto"/>
              <w:rPr>
                <w:sz w:val="24"/>
                <w:lang w:bidi="th-TH"/>
              </w:rPr>
            </w:pPr>
            <w:r>
              <w:rPr>
                <w:rFonts w:hint="eastAsia"/>
                <w:sz w:val="24"/>
                <w:lang w:bidi="th-TH"/>
              </w:rPr>
              <w:t>95329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135</w:t>
            </w:r>
          </w:p>
        </w:tc>
        <w:tc>
          <w:tcPr>
            <w:tcW w:w="3402" w:type="dxa"/>
            <w:shd w:val="clear" w:color="auto" w:fill="auto"/>
          </w:tcPr>
          <w:p w:rsidR="00274072" w:rsidRDefault="00274072">
            <w:pPr>
              <w:spacing w:line="360" w:lineRule="auto"/>
              <w:rPr>
                <w:sz w:val="24"/>
                <w:lang w:bidi="th-TH"/>
              </w:rPr>
            </w:pPr>
            <w:r>
              <w:rPr>
                <w:rFonts w:hint="eastAsia"/>
                <w:sz w:val="24"/>
                <w:lang w:bidi="th-TH"/>
              </w:rPr>
              <w:t>东方财富证券股份有限公司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http://www.18.cn</w:t>
            </w:r>
          </w:p>
        </w:tc>
        <w:tc>
          <w:tcPr>
            <w:tcW w:w="1752" w:type="dxa"/>
            <w:shd w:val="clear" w:color="auto" w:fill="auto"/>
          </w:tcPr>
          <w:p w:rsidR="00274072" w:rsidRDefault="00274072">
            <w:pPr>
              <w:spacing w:line="360" w:lineRule="auto"/>
              <w:rPr>
                <w:sz w:val="24"/>
                <w:lang w:bidi="th-TH"/>
              </w:rPr>
            </w:pPr>
            <w:r>
              <w:rPr>
                <w:rFonts w:hint="eastAsia"/>
                <w:sz w:val="24"/>
                <w:lang w:bidi="th-TH"/>
              </w:rPr>
              <w:t>95357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136</w:t>
            </w:r>
          </w:p>
        </w:tc>
        <w:tc>
          <w:tcPr>
            <w:tcW w:w="3402" w:type="dxa"/>
            <w:shd w:val="clear" w:color="auto" w:fill="auto"/>
          </w:tcPr>
          <w:p w:rsidR="00274072" w:rsidRDefault="00274072">
            <w:pPr>
              <w:spacing w:line="360" w:lineRule="auto"/>
              <w:rPr>
                <w:sz w:val="24"/>
                <w:lang w:bidi="th-TH"/>
              </w:rPr>
            </w:pPr>
            <w:r>
              <w:rPr>
                <w:rFonts w:hint="eastAsia"/>
                <w:sz w:val="24"/>
                <w:lang w:bidi="th-TH"/>
              </w:rPr>
              <w:t>国融证券股份有限公司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https://www.grzq.com</w:t>
            </w:r>
          </w:p>
        </w:tc>
        <w:tc>
          <w:tcPr>
            <w:tcW w:w="1752" w:type="dxa"/>
            <w:shd w:val="clear" w:color="auto" w:fill="auto"/>
          </w:tcPr>
          <w:p w:rsidR="00274072" w:rsidRDefault="00274072">
            <w:pPr>
              <w:spacing w:line="360" w:lineRule="auto"/>
              <w:rPr>
                <w:sz w:val="24"/>
                <w:lang w:bidi="th-TH"/>
              </w:rPr>
            </w:pPr>
            <w:r>
              <w:rPr>
                <w:rFonts w:hint="eastAsia"/>
                <w:sz w:val="24"/>
                <w:lang w:bidi="th-TH"/>
              </w:rPr>
              <w:t>95385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137</w:t>
            </w:r>
          </w:p>
        </w:tc>
        <w:tc>
          <w:tcPr>
            <w:tcW w:w="3402" w:type="dxa"/>
            <w:shd w:val="clear" w:color="auto" w:fill="auto"/>
          </w:tcPr>
          <w:p w:rsidR="00274072" w:rsidRDefault="00274072">
            <w:pPr>
              <w:spacing w:line="360" w:lineRule="auto"/>
              <w:rPr>
                <w:sz w:val="24"/>
                <w:lang w:bidi="th-TH"/>
              </w:rPr>
            </w:pPr>
            <w:r>
              <w:rPr>
                <w:rFonts w:hint="eastAsia"/>
                <w:sz w:val="24"/>
                <w:lang w:bidi="th-TH"/>
              </w:rPr>
              <w:t>粤开证券股份有限公司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http://www.ykzq.com</w:t>
            </w:r>
          </w:p>
        </w:tc>
        <w:tc>
          <w:tcPr>
            <w:tcW w:w="1752" w:type="dxa"/>
            <w:shd w:val="clear" w:color="auto" w:fill="auto"/>
          </w:tcPr>
          <w:p w:rsidR="00274072" w:rsidRDefault="00274072">
            <w:pPr>
              <w:spacing w:line="360" w:lineRule="auto"/>
              <w:rPr>
                <w:sz w:val="24"/>
                <w:lang w:bidi="th-TH"/>
              </w:rPr>
            </w:pPr>
            <w:r>
              <w:rPr>
                <w:rFonts w:hint="eastAsia"/>
                <w:sz w:val="24"/>
                <w:lang w:bidi="th-TH"/>
              </w:rPr>
              <w:t>95564</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138</w:t>
            </w:r>
          </w:p>
        </w:tc>
        <w:tc>
          <w:tcPr>
            <w:tcW w:w="3402" w:type="dxa"/>
            <w:shd w:val="clear" w:color="auto" w:fill="auto"/>
          </w:tcPr>
          <w:p w:rsidR="00274072" w:rsidRDefault="00274072">
            <w:pPr>
              <w:spacing w:line="360" w:lineRule="auto"/>
              <w:rPr>
                <w:sz w:val="24"/>
                <w:lang w:bidi="th-TH"/>
              </w:rPr>
            </w:pPr>
            <w:r>
              <w:rPr>
                <w:rFonts w:hint="eastAsia"/>
                <w:sz w:val="24"/>
                <w:lang w:bidi="th-TH"/>
              </w:rPr>
              <w:t>江海证券有限公司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www.jhzq.com.cn</w:t>
            </w:r>
          </w:p>
        </w:tc>
        <w:tc>
          <w:tcPr>
            <w:tcW w:w="1752" w:type="dxa"/>
            <w:shd w:val="clear" w:color="auto" w:fill="auto"/>
          </w:tcPr>
          <w:p w:rsidR="00274072" w:rsidRDefault="00274072">
            <w:pPr>
              <w:spacing w:line="360" w:lineRule="auto"/>
              <w:rPr>
                <w:sz w:val="24"/>
                <w:lang w:bidi="th-TH"/>
              </w:rPr>
            </w:pPr>
            <w:r>
              <w:rPr>
                <w:rFonts w:hint="eastAsia"/>
                <w:sz w:val="24"/>
                <w:lang w:bidi="th-TH"/>
              </w:rPr>
              <w:t>956007</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139</w:t>
            </w:r>
          </w:p>
        </w:tc>
        <w:tc>
          <w:tcPr>
            <w:tcW w:w="3402" w:type="dxa"/>
            <w:shd w:val="clear" w:color="auto" w:fill="auto"/>
          </w:tcPr>
          <w:p w:rsidR="00274072" w:rsidRDefault="00274072">
            <w:pPr>
              <w:spacing w:line="360" w:lineRule="auto"/>
              <w:rPr>
                <w:sz w:val="24"/>
                <w:lang w:bidi="th-TH"/>
              </w:rPr>
            </w:pPr>
            <w:r>
              <w:rPr>
                <w:rFonts w:hint="eastAsia"/>
                <w:sz w:val="24"/>
                <w:lang w:bidi="th-TH"/>
              </w:rPr>
              <w:t>国金证券股份有限公司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www.gjzq.com.cn</w:t>
            </w:r>
          </w:p>
        </w:tc>
        <w:tc>
          <w:tcPr>
            <w:tcW w:w="1752" w:type="dxa"/>
            <w:shd w:val="clear" w:color="auto" w:fill="auto"/>
          </w:tcPr>
          <w:p w:rsidR="00274072" w:rsidRDefault="00274072">
            <w:pPr>
              <w:spacing w:line="360" w:lineRule="auto"/>
              <w:rPr>
                <w:sz w:val="24"/>
                <w:lang w:bidi="th-TH"/>
              </w:rPr>
            </w:pPr>
            <w:r>
              <w:rPr>
                <w:rFonts w:hint="eastAsia"/>
                <w:sz w:val="24"/>
                <w:lang w:bidi="th-TH"/>
              </w:rPr>
              <w:t>95310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140</w:t>
            </w:r>
          </w:p>
        </w:tc>
        <w:tc>
          <w:tcPr>
            <w:tcW w:w="3402" w:type="dxa"/>
            <w:shd w:val="clear" w:color="auto" w:fill="auto"/>
          </w:tcPr>
          <w:p w:rsidR="00274072" w:rsidRDefault="00274072">
            <w:pPr>
              <w:spacing w:line="360" w:lineRule="auto"/>
              <w:rPr>
                <w:sz w:val="24"/>
                <w:lang w:bidi="th-TH"/>
              </w:rPr>
            </w:pPr>
            <w:r>
              <w:rPr>
                <w:rFonts w:hint="eastAsia"/>
                <w:sz w:val="24"/>
                <w:lang w:bidi="th-TH"/>
              </w:rPr>
              <w:t>华宝证券股份有限公司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www.cnhbstock.com</w:t>
            </w:r>
          </w:p>
        </w:tc>
        <w:tc>
          <w:tcPr>
            <w:tcW w:w="1752" w:type="dxa"/>
            <w:shd w:val="clear" w:color="auto" w:fill="auto"/>
          </w:tcPr>
          <w:p w:rsidR="00274072" w:rsidRDefault="00274072">
            <w:pPr>
              <w:spacing w:line="360" w:lineRule="auto"/>
              <w:rPr>
                <w:sz w:val="24"/>
                <w:lang w:bidi="th-TH"/>
              </w:rPr>
            </w:pPr>
            <w:r>
              <w:rPr>
                <w:rFonts w:hint="eastAsia"/>
                <w:sz w:val="24"/>
                <w:lang w:bidi="th-TH"/>
              </w:rPr>
              <w:t>400-820-9898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141</w:t>
            </w:r>
          </w:p>
        </w:tc>
        <w:tc>
          <w:tcPr>
            <w:tcW w:w="3402" w:type="dxa"/>
            <w:shd w:val="clear" w:color="auto" w:fill="auto"/>
          </w:tcPr>
          <w:p w:rsidR="00274072" w:rsidRDefault="00274072">
            <w:pPr>
              <w:spacing w:line="360" w:lineRule="auto"/>
              <w:rPr>
                <w:sz w:val="24"/>
                <w:lang w:bidi="th-TH"/>
              </w:rPr>
            </w:pPr>
            <w:r>
              <w:rPr>
                <w:rFonts w:hint="eastAsia"/>
                <w:sz w:val="24"/>
                <w:lang w:bidi="th-TH"/>
              </w:rPr>
              <w:t>长城国瑞证券有限公司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www.gwgsc.com</w:t>
            </w:r>
          </w:p>
        </w:tc>
        <w:tc>
          <w:tcPr>
            <w:tcW w:w="1752" w:type="dxa"/>
            <w:shd w:val="clear" w:color="auto" w:fill="auto"/>
          </w:tcPr>
          <w:p w:rsidR="00274072" w:rsidRDefault="00274072">
            <w:pPr>
              <w:spacing w:line="360" w:lineRule="auto"/>
              <w:rPr>
                <w:sz w:val="24"/>
                <w:lang w:bidi="th-TH"/>
              </w:rPr>
            </w:pPr>
            <w:r>
              <w:rPr>
                <w:rFonts w:hint="eastAsia"/>
                <w:sz w:val="24"/>
                <w:lang w:bidi="th-TH"/>
              </w:rPr>
              <w:t>400-0099-886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142</w:t>
            </w:r>
          </w:p>
        </w:tc>
        <w:tc>
          <w:tcPr>
            <w:tcW w:w="3402" w:type="dxa"/>
            <w:shd w:val="clear" w:color="auto" w:fill="auto"/>
          </w:tcPr>
          <w:p w:rsidR="00274072" w:rsidRDefault="00274072">
            <w:pPr>
              <w:spacing w:line="360" w:lineRule="auto"/>
              <w:rPr>
                <w:sz w:val="24"/>
                <w:lang w:bidi="th-TH"/>
              </w:rPr>
            </w:pPr>
            <w:r>
              <w:rPr>
                <w:rFonts w:hint="eastAsia"/>
                <w:sz w:val="24"/>
                <w:lang w:bidi="th-TH"/>
              </w:rPr>
              <w:t>国新证券股份有限公司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www.crsec.com.cn</w:t>
            </w:r>
          </w:p>
        </w:tc>
        <w:tc>
          <w:tcPr>
            <w:tcW w:w="1752" w:type="dxa"/>
            <w:shd w:val="clear" w:color="auto" w:fill="auto"/>
          </w:tcPr>
          <w:p w:rsidR="00274072" w:rsidRDefault="00274072">
            <w:pPr>
              <w:spacing w:line="360" w:lineRule="auto"/>
              <w:rPr>
                <w:sz w:val="24"/>
                <w:lang w:bidi="th-TH"/>
              </w:rPr>
            </w:pPr>
            <w:r>
              <w:rPr>
                <w:rFonts w:hint="eastAsia"/>
                <w:sz w:val="24"/>
                <w:lang w:bidi="th-TH"/>
              </w:rPr>
              <w:t>95390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143</w:t>
            </w:r>
          </w:p>
        </w:tc>
        <w:tc>
          <w:tcPr>
            <w:tcW w:w="3402" w:type="dxa"/>
            <w:shd w:val="clear" w:color="auto" w:fill="auto"/>
          </w:tcPr>
          <w:p w:rsidR="00274072" w:rsidRDefault="00274072">
            <w:pPr>
              <w:spacing w:line="360" w:lineRule="auto"/>
              <w:rPr>
                <w:sz w:val="24"/>
                <w:lang w:bidi="th-TH"/>
              </w:rPr>
            </w:pPr>
            <w:r>
              <w:rPr>
                <w:rFonts w:hint="eastAsia"/>
                <w:sz w:val="24"/>
                <w:lang w:bidi="th-TH"/>
              </w:rPr>
              <w:t>天风证券股份有限公司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www.tfzq.com</w:t>
            </w:r>
          </w:p>
        </w:tc>
        <w:tc>
          <w:tcPr>
            <w:tcW w:w="1752" w:type="dxa"/>
            <w:shd w:val="clear" w:color="auto" w:fill="auto"/>
          </w:tcPr>
          <w:p w:rsidR="00274072" w:rsidRDefault="00274072">
            <w:pPr>
              <w:spacing w:line="360" w:lineRule="auto"/>
              <w:rPr>
                <w:sz w:val="24"/>
                <w:lang w:bidi="th-TH"/>
              </w:rPr>
            </w:pPr>
            <w:r>
              <w:rPr>
                <w:rFonts w:hint="eastAsia"/>
                <w:sz w:val="24"/>
                <w:lang w:bidi="th-TH"/>
              </w:rPr>
              <w:t>400-800-5000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144</w:t>
            </w:r>
          </w:p>
        </w:tc>
        <w:tc>
          <w:tcPr>
            <w:tcW w:w="3402" w:type="dxa"/>
            <w:shd w:val="clear" w:color="auto" w:fill="auto"/>
          </w:tcPr>
          <w:p w:rsidR="00274072" w:rsidRDefault="00274072">
            <w:pPr>
              <w:spacing w:line="360" w:lineRule="auto"/>
              <w:rPr>
                <w:sz w:val="24"/>
                <w:lang w:bidi="th-TH"/>
              </w:rPr>
            </w:pPr>
            <w:r>
              <w:rPr>
                <w:rFonts w:hint="eastAsia"/>
                <w:sz w:val="24"/>
                <w:lang w:bidi="th-TH"/>
              </w:rPr>
              <w:t>中天证券股份有限公司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www.iztzq.com</w:t>
            </w:r>
          </w:p>
        </w:tc>
        <w:tc>
          <w:tcPr>
            <w:tcW w:w="1752" w:type="dxa"/>
            <w:shd w:val="clear" w:color="auto" w:fill="auto"/>
          </w:tcPr>
          <w:p w:rsidR="00274072" w:rsidRDefault="00274072">
            <w:pPr>
              <w:spacing w:line="360" w:lineRule="auto"/>
              <w:rPr>
                <w:sz w:val="24"/>
                <w:lang w:bidi="th-TH"/>
              </w:rPr>
            </w:pPr>
            <w:r>
              <w:rPr>
                <w:rFonts w:hint="eastAsia"/>
                <w:sz w:val="24"/>
                <w:lang w:bidi="th-TH"/>
              </w:rPr>
              <w:t>（</w:t>
            </w:r>
            <w:r>
              <w:rPr>
                <w:rFonts w:hint="eastAsia"/>
                <w:sz w:val="24"/>
                <w:lang w:bidi="th-TH"/>
              </w:rPr>
              <w:t>024</w:t>
            </w:r>
            <w:r>
              <w:rPr>
                <w:rFonts w:hint="eastAsia"/>
                <w:sz w:val="24"/>
                <w:lang w:bidi="th-TH"/>
              </w:rPr>
              <w:t>）</w:t>
            </w:r>
            <w:r>
              <w:rPr>
                <w:rFonts w:hint="eastAsia"/>
                <w:sz w:val="24"/>
                <w:lang w:bidi="th-TH"/>
              </w:rPr>
              <w:t>95346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145</w:t>
            </w:r>
          </w:p>
        </w:tc>
        <w:tc>
          <w:tcPr>
            <w:tcW w:w="3402" w:type="dxa"/>
            <w:shd w:val="clear" w:color="auto" w:fill="auto"/>
          </w:tcPr>
          <w:p w:rsidR="00274072" w:rsidRDefault="00274072">
            <w:pPr>
              <w:spacing w:line="360" w:lineRule="auto"/>
              <w:rPr>
                <w:sz w:val="24"/>
                <w:lang w:bidi="th-TH"/>
              </w:rPr>
            </w:pPr>
            <w:r>
              <w:rPr>
                <w:rFonts w:hint="eastAsia"/>
                <w:sz w:val="24"/>
                <w:lang w:bidi="th-TH"/>
              </w:rPr>
              <w:t>万和证券股份有限公司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http://www.vanho.cn/</w:t>
            </w:r>
          </w:p>
        </w:tc>
        <w:tc>
          <w:tcPr>
            <w:tcW w:w="1752" w:type="dxa"/>
            <w:shd w:val="clear" w:color="auto" w:fill="auto"/>
          </w:tcPr>
          <w:p w:rsidR="00274072" w:rsidRDefault="00274072">
            <w:pPr>
              <w:spacing w:line="360" w:lineRule="auto"/>
              <w:rPr>
                <w:sz w:val="24"/>
                <w:lang w:bidi="th-TH"/>
              </w:rPr>
            </w:pPr>
            <w:r>
              <w:rPr>
                <w:rFonts w:hint="eastAsia"/>
                <w:sz w:val="24"/>
                <w:lang w:bidi="th-TH"/>
              </w:rPr>
              <w:t>4008-882-882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146</w:t>
            </w:r>
          </w:p>
        </w:tc>
        <w:tc>
          <w:tcPr>
            <w:tcW w:w="3402" w:type="dxa"/>
            <w:shd w:val="clear" w:color="auto" w:fill="auto"/>
          </w:tcPr>
          <w:p w:rsidR="00274072" w:rsidRDefault="00274072">
            <w:pPr>
              <w:spacing w:line="360" w:lineRule="auto"/>
              <w:rPr>
                <w:sz w:val="24"/>
                <w:lang w:bidi="th-TH"/>
              </w:rPr>
            </w:pPr>
            <w:r>
              <w:rPr>
                <w:rFonts w:hint="eastAsia"/>
                <w:sz w:val="24"/>
                <w:lang w:bidi="th-TH"/>
              </w:rPr>
              <w:t>中邮证券有限责任公司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www.cnpsec.com</w:t>
            </w:r>
          </w:p>
        </w:tc>
        <w:tc>
          <w:tcPr>
            <w:tcW w:w="1752" w:type="dxa"/>
            <w:shd w:val="clear" w:color="auto" w:fill="auto"/>
          </w:tcPr>
          <w:p w:rsidR="00274072" w:rsidRDefault="00274072">
            <w:pPr>
              <w:spacing w:line="360" w:lineRule="auto"/>
              <w:rPr>
                <w:sz w:val="24"/>
                <w:lang w:bidi="th-TH"/>
              </w:rPr>
            </w:pPr>
            <w:r>
              <w:rPr>
                <w:rFonts w:hint="eastAsia"/>
                <w:sz w:val="24"/>
                <w:lang w:bidi="th-TH"/>
              </w:rPr>
              <w:t>4008-888-005</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147</w:t>
            </w:r>
          </w:p>
        </w:tc>
        <w:tc>
          <w:tcPr>
            <w:tcW w:w="3402" w:type="dxa"/>
            <w:shd w:val="clear" w:color="auto" w:fill="auto"/>
          </w:tcPr>
          <w:p w:rsidR="00274072" w:rsidRDefault="00274072">
            <w:pPr>
              <w:spacing w:line="360" w:lineRule="auto"/>
              <w:rPr>
                <w:sz w:val="24"/>
                <w:lang w:bidi="th-TH"/>
              </w:rPr>
            </w:pPr>
            <w:r>
              <w:rPr>
                <w:rFonts w:hint="eastAsia"/>
                <w:sz w:val="24"/>
                <w:lang w:bidi="th-TH"/>
              </w:rPr>
              <w:t>宏信证券有限责任公司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www.hxzq.cn</w:t>
            </w:r>
          </w:p>
        </w:tc>
        <w:tc>
          <w:tcPr>
            <w:tcW w:w="1752" w:type="dxa"/>
            <w:shd w:val="clear" w:color="auto" w:fill="auto"/>
          </w:tcPr>
          <w:p w:rsidR="00274072" w:rsidRDefault="00274072">
            <w:pPr>
              <w:spacing w:line="360" w:lineRule="auto"/>
              <w:rPr>
                <w:sz w:val="24"/>
                <w:lang w:bidi="th-TH"/>
              </w:rPr>
            </w:pPr>
            <w:r>
              <w:rPr>
                <w:rFonts w:hint="eastAsia"/>
                <w:sz w:val="24"/>
                <w:lang w:bidi="th-TH"/>
              </w:rPr>
              <w:t>400-836-6366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148</w:t>
            </w:r>
          </w:p>
        </w:tc>
        <w:tc>
          <w:tcPr>
            <w:tcW w:w="3402" w:type="dxa"/>
            <w:shd w:val="clear" w:color="auto" w:fill="auto"/>
          </w:tcPr>
          <w:p w:rsidR="00274072" w:rsidRDefault="00274072">
            <w:pPr>
              <w:spacing w:line="360" w:lineRule="auto"/>
              <w:rPr>
                <w:sz w:val="24"/>
                <w:lang w:bidi="th-TH"/>
              </w:rPr>
            </w:pPr>
            <w:r>
              <w:rPr>
                <w:rFonts w:hint="eastAsia"/>
                <w:sz w:val="24"/>
                <w:lang w:bidi="th-TH"/>
              </w:rPr>
              <w:t>开源证券股份有限公司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www.kysec.cn</w:t>
            </w:r>
          </w:p>
        </w:tc>
        <w:tc>
          <w:tcPr>
            <w:tcW w:w="1752" w:type="dxa"/>
            <w:shd w:val="clear" w:color="auto" w:fill="auto"/>
          </w:tcPr>
          <w:p w:rsidR="00274072" w:rsidRDefault="00274072">
            <w:pPr>
              <w:spacing w:line="360" w:lineRule="auto"/>
              <w:rPr>
                <w:sz w:val="24"/>
                <w:lang w:bidi="th-TH"/>
              </w:rPr>
            </w:pPr>
            <w:r>
              <w:rPr>
                <w:rFonts w:hint="eastAsia"/>
                <w:sz w:val="24"/>
                <w:lang w:bidi="th-TH"/>
              </w:rPr>
              <w:t>95325</w:t>
            </w:r>
            <w:r>
              <w:rPr>
                <w:rFonts w:hint="eastAsia"/>
                <w:sz w:val="24"/>
                <w:lang w:bidi="th-TH"/>
              </w:rPr>
              <w:t>、</w:t>
            </w:r>
            <w:r>
              <w:rPr>
                <w:rFonts w:hint="eastAsia"/>
                <w:sz w:val="24"/>
                <w:lang w:bidi="th-TH"/>
              </w:rPr>
              <w:t>400-860-8866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149</w:t>
            </w:r>
          </w:p>
        </w:tc>
        <w:tc>
          <w:tcPr>
            <w:tcW w:w="3402" w:type="dxa"/>
            <w:shd w:val="clear" w:color="auto" w:fill="auto"/>
          </w:tcPr>
          <w:p w:rsidR="00274072" w:rsidRDefault="00274072">
            <w:pPr>
              <w:spacing w:line="360" w:lineRule="auto"/>
              <w:rPr>
                <w:sz w:val="24"/>
                <w:lang w:bidi="th-TH"/>
              </w:rPr>
            </w:pPr>
            <w:r>
              <w:rPr>
                <w:rFonts w:hint="eastAsia"/>
                <w:sz w:val="24"/>
                <w:lang w:bidi="th-TH"/>
              </w:rPr>
              <w:t>川财证券有限责任公司</w:t>
            </w:r>
          </w:p>
        </w:tc>
        <w:tc>
          <w:tcPr>
            <w:tcW w:w="2694" w:type="dxa"/>
            <w:shd w:val="clear" w:color="auto" w:fill="auto"/>
          </w:tcPr>
          <w:p w:rsidR="00274072" w:rsidRDefault="00274072">
            <w:pPr>
              <w:spacing w:line="360" w:lineRule="auto"/>
              <w:rPr>
                <w:sz w:val="24"/>
                <w:lang w:bidi="th-TH"/>
              </w:rPr>
            </w:pPr>
            <w:r>
              <w:rPr>
                <w:rFonts w:hint="eastAsia"/>
                <w:sz w:val="24"/>
                <w:lang w:bidi="th-TH"/>
              </w:rPr>
              <w:t>www.cczq.com</w:t>
            </w:r>
          </w:p>
        </w:tc>
        <w:tc>
          <w:tcPr>
            <w:tcW w:w="1752" w:type="dxa"/>
            <w:shd w:val="clear" w:color="auto" w:fill="auto"/>
          </w:tcPr>
          <w:p w:rsidR="00274072" w:rsidRDefault="00274072">
            <w:pPr>
              <w:spacing w:line="360" w:lineRule="auto"/>
              <w:rPr>
                <w:sz w:val="24"/>
                <w:lang w:bidi="th-TH"/>
              </w:rPr>
            </w:pPr>
            <w:r>
              <w:rPr>
                <w:rFonts w:hint="eastAsia"/>
                <w:sz w:val="24"/>
                <w:lang w:bidi="th-TH"/>
              </w:rPr>
              <w:t>028-86585518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150</w:t>
            </w:r>
          </w:p>
        </w:tc>
        <w:tc>
          <w:tcPr>
            <w:tcW w:w="3402" w:type="dxa"/>
            <w:shd w:val="clear" w:color="auto" w:fill="auto"/>
          </w:tcPr>
          <w:p w:rsidR="00274072" w:rsidRDefault="00274072">
            <w:pPr>
              <w:spacing w:line="360" w:lineRule="auto"/>
              <w:rPr>
                <w:sz w:val="24"/>
                <w:lang w:bidi="th-TH"/>
              </w:rPr>
            </w:pPr>
            <w:r>
              <w:rPr>
                <w:rFonts w:hint="eastAsia"/>
                <w:sz w:val="24"/>
                <w:lang w:bidi="th-TH"/>
              </w:rPr>
              <w:t>华金证券股份有限公司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https://www.huajinsc.cn/</w:t>
            </w:r>
          </w:p>
        </w:tc>
        <w:tc>
          <w:tcPr>
            <w:tcW w:w="1752" w:type="dxa"/>
            <w:shd w:val="clear" w:color="auto" w:fill="auto"/>
          </w:tcPr>
          <w:p w:rsidR="00274072" w:rsidRDefault="00274072">
            <w:pPr>
              <w:spacing w:line="360" w:lineRule="auto"/>
              <w:rPr>
                <w:sz w:val="24"/>
                <w:lang w:bidi="th-TH"/>
              </w:rPr>
            </w:pPr>
            <w:r>
              <w:rPr>
                <w:rFonts w:hint="eastAsia"/>
                <w:sz w:val="24"/>
                <w:lang w:bidi="th-TH"/>
              </w:rPr>
              <w:t>956011</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151</w:t>
            </w:r>
          </w:p>
        </w:tc>
        <w:tc>
          <w:tcPr>
            <w:tcW w:w="3402" w:type="dxa"/>
            <w:shd w:val="clear" w:color="auto" w:fill="auto"/>
          </w:tcPr>
          <w:p w:rsidR="00274072" w:rsidRDefault="00274072">
            <w:pPr>
              <w:spacing w:line="360" w:lineRule="auto"/>
              <w:rPr>
                <w:sz w:val="24"/>
                <w:lang w:bidi="th-TH"/>
              </w:rPr>
            </w:pPr>
            <w:r>
              <w:rPr>
                <w:rFonts w:hint="eastAsia"/>
                <w:sz w:val="24"/>
                <w:lang w:bidi="th-TH"/>
              </w:rPr>
              <w:t>玄元保险代理有限公司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http://www.xyinsure.com:7100/kfit_xybx</w:t>
            </w:r>
          </w:p>
        </w:tc>
        <w:tc>
          <w:tcPr>
            <w:tcW w:w="1752" w:type="dxa"/>
            <w:shd w:val="clear" w:color="auto" w:fill="auto"/>
          </w:tcPr>
          <w:p w:rsidR="00274072" w:rsidRDefault="00274072">
            <w:pPr>
              <w:spacing w:line="360" w:lineRule="auto"/>
              <w:rPr>
                <w:sz w:val="24"/>
                <w:lang w:bidi="th-TH"/>
              </w:rPr>
            </w:pPr>
            <w:r>
              <w:rPr>
                <w:rFonts w:hint="eastAsia"/>
                <w:sz w:val="24"/>
                <w:lang w:bidi="th-TH"/>
              </w:rPr>
              <w:t>400-080-8208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152</w:t>
            </w:r>
          </w:p>
        </w:tc>
        <w:tc>
          <w:tcPr>
            <w:tcW w:w="3402" w:type="dxa"/>
            <w:shd w:val="clear" w:color="auto" w:fill="auto"/>
          </w:tcPr>
          <w:p w:rsidR="00274072" w:rsidRDefault="00274072">
            <w:pPr>
              <w:spacing w:line="360" w:lineRule="auto"/>
              <w:rPr>
                <w:sz w:val="24"/>
                <w:lang w:bidi="th-TH"/>
              </w:rPr>
            </w:pPr>
            <w:r>
              <w:rPr>
                <w:rFonts w:hint="eastAsia"/>
                <w:sz w:val="24"/>
                <w:lang w:bidi="th-TH"/>
              </w:rPr>
              <w:t>阳光人寿保险股份有限公司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http://fund.sinosig.com/</w:t>
            </w:r>
          </w:p>
        </w:tc>
        <w:tc>
          <w:tcPr>
            <w:tcW w:w="1752" w:type="dxa"/>
            <w:shd w:val="clear" w:color="auto" w:fill="auto"/>
          </w:tcPr>
          <w:p w:rsidR="00274072" w:rsidRDefault="00274072">
            <w:pPr>
              <w:spacing w:line="360" w:lineRule="auto"/>
              <w:rPr>
                <w:sz w:val="24"/>
                <w:lang w:bidi="th-TH"/>
              </w:rPr>
            </w:pPr>
            <w:r>
              <w:rPr>
                <w:rFonts w:hint="eastAsia"/>
                <w:sz w:val="24"/>
                <w:lang w:bidi="th-TH"/>
              </w:rPr>
              <w:t>95510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153</w:t>
            </w:r>
          </w:p>
        </w:tc>
        <w:tc>
          <w:tcPr>
            <w:tcW w:w="3402" w:type="dxa"/>
            <w:shd w:val="clear" w:color="auto" w:fill="auto"/>
          </w:tcPr>
          <w:p w:rsidR="00274072" w:rsidRDefault="00274072">
            <w:pPr>
              <w:spacing w:line="360" w:lineRule="auto"/>
              <w:rPr>
                <w:sz w:val="24"/>
                <w:lang w:bidi="th-TH"/>
              </w:rPr>
            </w:pPr>
            <w:r>
              <w:rPr>
                <w:rFonts w:hint="eastAsia"/>
                <w:sz w:val="24"/>
                <w:lang w:bidi="th-TH"/>
              </w:rPr>
              <w:t>锦州银行股份有限公司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www.jinzhoubank.com</w:t>
            </w:r>
          </w:p>
        </w:tc>
        <w:tc>
          <w:tcPr>
            <w:tcW w:w="1752" w:type="dxa"/>
            <w:shd w:val="clear" w:color="auto" w:fill="auto"/>
          </w:tcPr>
          <w:p w:rsidR="00274072" w:rsidRDefault="00274072">
            <w:pPr>
              <w:spacing w:line="360" w:lineRule="auto"/>
              <w:rPr>
                <w:sz w:val="24"/>
                <w:lang w:bidi="th-TH"/>
              </w:rPr>
            </w:pPr>
            <w:r>
              <w:rPr>
                <w:rFonts w:hint="eastAsia"/>
                <w:sz w:val="24"/>
                <w:lang w:bidi="th-TH"/>
              </w:rPr>
              <w:t>400-66-96178</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154</w:t>
            </w:r>
          </w:p>
        </w:tc>
        <w:tc>
          <w:tcPr>
            <w:tcW w:w="3402" w:type="dxa"/>
            <w:shd w:val="clear" w:color="auto" w:fill="auto"/>
          </w:tcPr>
          <w:p w:rsidR="00274072" w:rsidRDefault="00274072">
            <w:pPr>
              <w:spacing w:line="360" w:lineRule="auto"/>
              <w:rPr>
                <w:sz w:val="24"/>
                <w:lang w:bidi="th-TH"/>
              </w:rPr>
            </w:pPr>
            <w:r>
              <w:rPr>
                <w:rFonts w:hint="eastAsia"/>
                <w:sz w:val="24"/>
                <w:lang w:bidi="th-TH"/>
              </w:rPr>
              <w:t>湖南银行股份有限公司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www.hunan-bank.com</w:t>
            </w:r>
          </w:p>
        </w:tc>
        <w:tc>
          <w:tcPr>
            <w:tcW w:w="1752" w:type="dxa"/>
            <w:shd w:val="clear" w:color="auto" w:fill="auto"/>
          </w:tcPr>
          <w:p w:rsidR="00274072" w:rsidRDefault="00274072">
            <w:pPr>
              <w:spacing w:line="360" w:lineRule="auto"/>
              <w:rPr>
                <w:sz w:val="24"/>
                <w:lang w:bidi="th-TH"/>
              </w:rPr>
            </w:pPr>
            <w:r>
              <w:rPr>
                <w:rFonts w:hint="eastAsia"/>
                <w:sz w:val="24"/>
                <w:lang w:bidi="th-TH"/>
              </w:rPr>
              <w:t>0731-96599</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155</w:t>
            </w:r>
          </w:p>
        </w:tc>
        <w:tc>
          <w:tcPr>
            <w:tcW w:w="3402" w:type="dxa"/>
            <w:shd w:val="clear" w:color="auto" w:fill="auto"/>
          </w:tcPr>
          <w:p w:rsidR="00274072" w:rsidRDefault="00274072">
            <w:pPr>
              <w:spacing w:line="360" w:lineRule="auto"/>
              <w:rPr>
                <w:sz w:val="24"/>
                <w:lang w:bidi="th-TH"/>
              </w:rPr>
            </w:pPr>
            <w:r>
              <w:rPr>
                <w:rFonts w:hint="eastAsia"/>
                <w:sz w:val="24"/>
                <w:lang w:bidi="th-TH"/>
              </w:rPr>
              <w:t>深圳前海微众银行股份有限公司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http://www.webank.com</w:t>
            </w:r>
          </w:p>
        </w:tc>
        <w:tc>
          <w:tcPr>
            <w:tcW w:w="1752" w:type="dxa"/>
            <w:shd w:val="clear" w:color="auto" w:fill="auto"/>
          </w:tcPr>
          <w:p w:rsidR="00274072" w:rsidRDefault="00274072">
            <w:pPr>
              <w:spacing w:line="360" w:lineRule="auto"/>
              <w:rPr>
                <w:sz w:val="24"/>
                <w:lang w:bidi="th-TH"/>
              </w:rPr>
            </w:pPr>
            <w:r>
              <w:rPr>
                <w:rFonts w:hint="eastAsia"/>
                <w:sz w:val="24"/>
                <w:lang w:bidi="th-TH"/>
              </w:rPr>
              <w:t>400-999-8800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156</w:t>
            </w:r>
          </w:p>
        </w:tc>
        <w:tc>
          <w:tcPr>
            <w:tcW w:w="3402" w:type="dxa"/>
            <w:shd w:val="clear" w:color="auto" w:fill="auto"/>
          </w:tcPr>
          <w:p w:rsidR="00274072" w:rsidRDefault="00274072">
            <w:pPr>
              <w:spacing w:line="360" w:lineRule="auto"/>
              <w:rPr>
                <w:sz w:val="24"/>
                <w:lang w:bidi="th-TH"/>
              </w:rPr>
            </w:pPr>
            <w:r>
              <w:rPr>
                <w:rFonts w:hint="eastAsia"/>
                <w:sz w:val="24"/>
                <w:lang w:bidi="th-TH"/>
              </w:rPr>
              <w:t>云南红塔银行股份有限公司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www.ynhtbank.com</w:t>
            </w:r>
          </w:p>
        </w:tc>
        <w:tc>
          <w:tcPr>
            <w:tcW w:w="1752" w:type="dxa"/>
            <w:shd w:val="clear" w:color="auto" w:fill="auto"/>
          </w:tcPr>
          <w:p w:rsidR="00274072" w:rsidRDefault="00274072">
            <w:pPr>
              <w:spacing w:line="360" w:lineRule="auto"/>
              <w:rPr>
                <w:sz w:val="24"/>
                <w:lang w:bidi="th-TH"/>
              </w:rPr>
            </w:pPr>
            <w:r>
              <w:rPr>
                <w:rFonts w:hint="eastAsia"/>
                <w:sz w:val="24"/>
                <w:lang w:bidi="th-TH"/>
              </w:rPr>
              <w:t>0877-96522</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157</w:t>
            </w:r>
          </w:p>
        </w:tc>
        <w:tc>
          <w:tcPr>
            <w:tcW w:w="3402" w:type="dxa"/>
            <w:shd w:val="clear" w:color="auto" w:fill="auto"/>
          </w:tcPr>
          <w:p w:rsidR="00274072" w:rsidRDefault="00274072">
            <w:pPr>
              <w:spacing w:line="360" w:lineRule="auto"/>
              <w:rPr>
                <w:sz w:val="24"/>
                <w:lang w:bidi="th-TH"/>
              </w:rPr>
            </w:pPr>
            <w:r>
              <w:rPr>
                <w:rFonts w:hint="eastAsia"/>
                <w:sz w:val="24"/>
                <w:lang w:bidi="th-TH"/>
              </w:rPr>
              <w:t>中原银行股份有限公司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www.zybank.com.cn</w:t>
            </w:r>
          </w:p>
        </w:tc>
        <w:tc>
          <w:tcPr>
            <w:tcW w:w="1752" w:type="dxa"/>
            <w:shd w:val="clear" w:color="auto" w:fill="auto"/>
          </w:tcPr>
          <w:p w:rsidR="00274072" w:rsidRDefault="00274072">
            <w:pPr>
              <w:spacing w:line="360" w:lineRule="auto"/>
              <w:rPr>
                <w:sz w:val="24"/>
                <w:lang w:bidi="th-TH"/>
              </w:rPr>
            </w:pPr>
            <w:r>
              <w:rPr>
                <w:rFonts w:hint="eastAsia"/>
                <w:sz w:val="24"/>
                <w:lang w:bidi="th-TH"/>
              </w:rPr>
              <w:t>95186</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158</w:t>
            </w:r>
          </w:p>
        </w:tc>
        <w:tc>
          <w:tcPr>
            <w:tcW w:w="3402" w:type="dxa"/>
            <w:shd w:val="clear" w:color="auto" w:fill="auto"/>
          </w:tcPr>
          <w:p w:rsidR="00274072" w:rsidRDefault="00274072">
            <w:pPr>
              <w:spacing w:line="360" w:lineRule="auto"/>
              <w:rPr>
                <w:sz w:val="24"/>
                <w:lang w:bidi="th-TH"/>
              </w:rPr>
            </w:pPr>
            <w:r>
              <w:rPr>
                <w:rFonts w:hint="eastAsia"/>
                <w:sz w:val="24"/>
                <w:lang w:bidi="th-TH"/>
              </w:rPr>
              <w:t>中信百信银行股份有限公司</w:t>
            </w:r>
          </w:p>
        </w:tc>
        <w:tc>
          <w:tcPr>
            <w:tcW w:w="2694" w:type="dxa"/>
            <w:shd w:val="clear" w:color="auto" w:fill="auto"/>
          </w:tcPr>
          <w:p w:rsidR="00274072" w:rsidRDefault="00274072">
            <w:pPr>
              <w:spacing w:line="360" w:lineRule="auto"/>
              <w:rPr>
                <w:sz w:val="24"/>
                <w:lang w:bidi="th-TH"/>
              </w:rPr>
            </w:pPr>
            <w:r>
              <w:rPr>
                <w:rFonts w:hint="eastAsia"/>
                <w:sz w:val="24"/>
                <w:lang w:bidi="th-TH"/>
              </w:rPr>
              <w:t>www.aibank.com</w:t>
            </w:r>
          </w:p>
        </w:tc>
        <w:tc>
          <w:tcPr>
            <w:tcW w:w="1752" w:type="dxa"/>
            <w:shd w:val="clear" w:color="auto" w:fill="auto"/>
          </w:tcPr>
          <w:p w:rsidR="00274072" w:rsidRDefault="00274072">
            <w:pPr>
              <w:spacing w:line="360" w:lineRule="auto"/>
              <w:rPr>
                <w:sz w:val="24"/>
                <w:lang w:bidi="th-TH"/>
              </w:rPr>
            </w:pPr>
            <w:r>
              <w:rPr>
                <w:rFonts w:hint="eastAsia"/>
                <w:sz w:val="24"/>
                <w:lang w:bidi="th-TH"/>
              </w:rPr>
              <w:t>400-818-0100</w:t>
            </w:r>
          </w:p>
        </w:tc>
      </w:tr>
      <w:tr w:rsidR="00E72A22">
        <w:tc>
          <w:tcPr>
            <w:tcW w:w="675" w:type="dxa"/>
            <w:shd w:val="clear" w:color="auto" w:fill="auto"/>
          </w:tcPr>
          <w:p w:rsidR="00274072" w:rsidRDefault="00274072">
            <w:pPr>
              <w:spacing w:line="360" w:lineRule="auto"/>
              <w:rPr>
                <w:sz w:val="24"/>
                <w:lang w:bidi="th-TH"/>
              </w:rPr>
            </w:pPr>
            <w:r>
              <w:rPr>
                <w:rFonts w:hint="eastAsia"/>
                <w:sz w:val="24"/>
                <w:lang w:bidi="th-TH"/>
              </w:rPr>
              <w:t>159</w:t>
            </w:r>
          </w:p>
        </w:tc>
        <w:tc>
          <w:tcPr>
            <w:tcW w:w="3402" w:type="dxa"/>
            <w:shd w:val="clear" w:color="auto" w:fill="auto"/>
          </w:tcPr>
          <w:p w:rsidR="00274072" w:rsidRDefault="00274072">
            <w:pPr>
              <w:spacing w:line="360" w:lineRule="auto"/>
              <w:rPr>
                <w:sz w:val="24"/>
                <w:lang w:bidi="th-TH"/>
              </w:rPr>
            </w:pPr>
            <w:r>
              <w:rPr>
                <w:rFonts w:hint="eastAsia"/>
                <w:sz w:val="24"/>
                <w:lang w:bidi="th-TH"/>
              </w:rPr>
              <w:t>招商银行股份有限公司招赢通平台</w:t>
            </w:r>
          </w:p>
        </w:tc>
        <w:tc>
          <w:tcPr>
            <w:tcW w:w="2694" w:type="dxa"/>
            <w:shd w:val="clear" w:color="auto" w:fill="auto"/>
          </w:tcPr>
          <w:p w:rsidR="00274072" w:rsidRDefault="00274072">
            <w:pPr>
              <w:spacing w:line="360" w:lineRule="auto"/>
              <w:rPr>
                <w:sz w:val="24"/>
                <w:lang w:bidi="th-TH"/>
              </w:rPr>
            </w:pPr>
            <w:r>
              <w:rPr>
                <w:rFonts w:hint="eastAsia"/>
                <w:sz w:val="24"/>
                <w:lang w:bidi="th-TH"/>
              </w:rPr>
              <w:t>https://fi.cmbchina.com/home</w:t>
            </w:r>
          </w:p>
        </w:tc>
        <w:tc>
          <w:tcPr>
            <w:tcW w:w="1752" w:type="dxa"/>
            <w:shd w:val="clear" w:color="auto" w:fill="auto"/>
          </w:tcPr>
          <w:p w:rsidR="00274072" w:rsidRDefault="00274072">
            <w:pPr>
              <w:spacing w:line="360" w:lineRule="auto"/>
              <w:rPr>
                <w:sz w:val="24"/>
                <w:lang w:bidi="th-TH"/>
              </w:rPr>
            </w:pPr>
            <w:r>
              <w:rPr>
                <w:rFonts w:hint="eastAsia"/>
                <w:sz w:val="24"/>
                <w:lang w:bidi="th-TH"/>
              </w:rPr>
              <w:t>95555</w:t>
            </w:r>
          </w:p>
        </w:tc>
      </w:tr>
    </w:tbl>
    <w:p w:rsidR="007B09FF" w:rsidRDefault="00B80A8B" w:rsidP="00274072">
      <w:pPr>
        <w:spacing w:line="360" w:lineRule="auto"/>
        <w:ind w:firstLineChars="200" w:firstLine="480"/>
        <w:rPr>
          <w:rFonts w:hAnsi="宋体"/>
          <w:color w:val="000000"/>
          <w:sz w:val="24"/>
        </w:rPr>
      </w:pPr>
      <w:r w:rsidRPr="0035407A">
        <w:rPr>
          <w:sz w:val="24"/>
        </w:rPr>
        <w:t>各代销机构可销售的基金份额类别、可办理的基金业务类型及其具体业务办理状况遵循其各自规定执行。</w:t>
      </w:r>
      <w:r>
        <w:rPr>
          <w:rFonts w:hint="eastAsia"/>
          <w:sz w:val="24"/>
        </w:rPr>
        <w:t>后续代销机构增减或信息变更将在本公司官网公示，基金管理人不再另行公告。</w:t>
      </w:r>
    </w:p>
    <w:p w:rsidR="00337042" w:rsidRPr="00C0523D" w:rsidRDefault="00615996" w:rsidP="00B80A8B">
      <w:pPr>
        <w:spacing w:line="360" w:lineRule="auto"/>
        <w:ind w:firstLine="420"/>
        <w:jc w:val="left"/>
        <w:rPr>
          <w:rFonts w:hAnsi="宋体"/>
          <w:szCs w:val="21"/>
        </w:rPr>
      </w:pPr>
      <w:r>
        <w:rPr>
          <w:rFonts w:hAnsi="宋体" w:hint="eastAsia"/>
          <w:color w:val="000000"/>
          <w:sz w:val="24"/>
        </w:rPr>
        <w:t>6</w:t>
      </w:r>
      <w:r w:rsidR="00FB0930" w:rsidRPr="00C0523D">
        <w:rPr>
          <w:rFonts w:hAnsi="宋体" w:hint="eastAsia"/>
          <w:color w:val="000000"/>
          <w:sz w:val="24"/>
        </w:rPr>
        <w:t>.3</w:t>
      </w:r>
      <w:bookmarkEnd w:id="1"/>
      <w:bookmarkEnd w:id="2"/>
      <w:bookmarkEnd w:id="3"/>
      <w:bookmarkEnd w:id="4"/>
      <w:bookmarkEnd w:id="5"/>
      <w:r w:rsidR="00337042" w:rsidRPr="007A3B71">
        <w:rPr>
          <w:rFonts w:hAnsi="宋体"/>
          <w:sz w:val="24"/>
        </w:rPr>
        <w:t>销售机构办</w:t>
      </w:r>
      <w:r w:rsidR="00337042" w:rsidRPr="005D740D">
        <w:rPr>
          <w:rFonts w:hAnsi="宋体"/>
          <w:sz w:val="24"/>
        </w:rPr>
        <w:t>理</w:t>
      </w:r>
      <w:r w:rsidR="00337042">
        <w:rPr>
          <w:rFonts w:hAnsi="宋体" w:hint="eastAsia"/>
          <w:sz w:val="24"/>
        </w:rPr>
        <w:t>本基金</w:t>
      </w:r>
      <w:r w:rsidR="00337042" w:rsidRPr="005D740D">
        <w:rPr>
          <w:rFonts w:hAnsi="宋体"/>
          <w:sz w:val="24"/>
        </w:rPr>
        <w:t>申购、</w:t>
      </w:r>
      <w:r w:rsidR="00337042" w:rsidRPr="005D740D">
        <w:rPr>
          <w:rFonts w:hAnsi="宋体" w:hint="eastAsia"/>
          <w:sz w:val="24"/>
        </w:rPr>
        <w:t>赎回、转换</w:t>
      </w:r>
      <w:r w:rsidR="00337042" w:rsidRPr="007A3B71">
        <w:rPr>
          <w:rFonts w:hAnsi="宋体" w:hint="eastAsia"/>
          <w:sz w:val="24"/>
        </w:rPr>
        <w:t>等</w:t>
      </w:r>
      <w:r w:rsidR="00337042" w:rsidRPr="007A3B71">
        <w:rPr>
          <w:rFonts w:hAnsi="宋体"/>
          <w:sz w:val="24"/>
        </w:rPr>
        <w:t>业务的</w:t>
      </w:r>
      <w:r w:rsidR="00337042" w:rsidRPr="00282638">
        <w:rPr>
          <w:rFonts w:hAnsi="宋体" w:hint="eastAsia"/>
          <w:sz w:val="24"/>
        </w:rPr>
        <w:t>具体网点、</w:t>
      </w:r>
      <w:r w:rsidR="00337042" w:rsidRPr="00282638">
        <w:rPr>
          <w:rFonts w:hAnsi="宋体"/>
          <w:sz w:val="24"/>
        </w:rPr>
        <w:t>流程、规则</w:t>
      </w:r>
      <w:r w:rsidR="00337042" w:rsidRPr="00282638">
        <w:rPr>
          <w:rFonts w:hAnsi="宋体" w:hint="eastAsia"/>
          <w:sz w:val="24"/>
        </w:rPr>
        <w:t>、数额限制等遵循销售机构</w:t>
      </w:r>
      <w:r w:rsidR="00337042" w:rsidRPr="00282638">
        <w:rPr>
          <w:rFonts w:hAnsi="宋体"/>
          <w:sz w:val="24"/>
        </w:rPr>
        <w:t>的</w:t>
      </w:r>
      <w:r w:rsidR="00337042" w:rsidRPr="00282638">
        <w:rPr>
          <w:rFonts w:hAnsi="宋体" w:hint="eastAsia"/>
          <w:sz w:val="24"/>
        </w:rPr>
        <w:t>相关</w:t>
      </w:r>
      <w:r w:rsidR="00337042" w:rsidRPr="00282638">
        <w:rPr>
          <w:rFonts w:hAnsi="宋体"/>
          <w:sz w:val="24"/>
        </w:rPr>
        <w:t>规定，</w:t>
      </w:r>
      <w:r w:rsidR="00337042" w:rsidRPr="00282638">
        <w:rPr>
          <w:rFonts w:hAnsi="宋体" w:hint="eastAsia"/>
          <w:sz w:val="24"/>
        </w:rPr>
        <w:t>各销售</w:t>
      </w:r>
      <w:r w:rsidR="00337042" w:rsidRPr="00282638">
        <w:rPr>
          <w:rFonts w:hAnsi="宋体"/>
          <w:sz w:val="24"/>
        </w:rPr>
        <w:t>机构</w:t>
      </w:r>
      <w:r w:rsidR="00337042">
        <w:rPr>
          <w:rFonts w:hAnsi="宋体" w:hint="eastAsia"/>
          <w:sz w:val="24"/>
        </w:rPr>
        <w:t>可办理的基金业务类型及</w:t>
      </w:r>
      <w:r w:rsidR="00337042" w:rsidRPr="00282638">
        <w:rPr>
          <w:rFonts w:hAnsi="宋体"/>
          <w:sz w:val="24"/>
        </w:rPr>
        <w:t>业务办理</w:t>
      </w:r>
      <w:r w:rsidR="00337042" w:rsidRPr="00282638">
        <w:rPr>
          <w:rFonts w:hAnsi="宋体" w:hint="eastAsia"/>
          <w:sz w:val="24"/>
        </w:rPr>
        <w:t>状况</w:t>
      </w:r>
      <w:r w:rsidR="00337042">
        <w:rPr>
          <w:rFonts w:hAnsi="宋体" w:hint="eastAsia"/>
          <w:sz w:val="24"/>
        </w:rPr>
        <w:t>以</w:t>
      </w:r>
      <w:r w:rsidR="00337042">
        <w:rPr>
          <w:rFonts w:hAnsi="宋体"/>
          <w:sz w:val="24"/>
        </w:rPr>
        <w:t>其各自规定为准</w:t>
      </w:r>
      <w:r w:rsidR="00337042" w:rsidRPr="00282638">
        <w:rPr>
          <w:rFonts w:hAnsi="宋体"/>
          <w:sz w:val="24"/>
        </w:rPr>
        <w:t>。</w:t>
      </w:r>
      <w:r w:rsidR="00337042" w:rsidRPr="00300E97">
        <w:rPr>
          <w:rFonts w:hAnsi="宋体" w:hint="eastAsia"/>
          <w:sz w:val="24"/>
        </w:rPr>
        <w:t>投资者可登录本公司网站（</w:t>
      </w:r>
      <w:r w:rsidR="00337042" w:rsidRPr="00300E97">
        <w:rPr>
          <w:rFonts w:hAnsi="宋体" w:hint="eastAsia"/>
          <w:sz w:val="24"/>
        </w:rPr>
        <w:t>www.ChinaAMC.com</w:t>
      </w:r>
      <w:r w:rsidR="00337042" w:rsidRPr="00300E97">
        <w:rPr>
          <w:rFonts w:hAnsi="宋体" w:hint="eastAsia"/>
          <w:sz w:val="24"/>
        </w:rPr>
        <w:t>）查询本基金销售机构信息。</w:t>
      </w:r>
    </w:p>
    <w:p w:rsidR="0093301A" w:rsidRPr="00C0523D" w:rsidRDefault="00615996" w:rsidP="00531790">
      <w:pPr>
        <w:pStyle w:val="3"/>
        <w:keepNext w:val="0"/>
        <w:keepLines w:val="0"/>
        <w:spacing w:before="0" w:after="0" w:line="360" w:lineRule="auto"/>
        <w:ind w:firstLine="420"/>
        <w:rPr>
          <w:sz w:val="24"/>
        </w:rPr>
      </w:pPr>
      <w:r>
        <w:rPr>
          <w:rFonts w:hint="eastAsia"/>
          <w:color w:val="000000"/>
          <w:sz w:val="24"/>
          <w:szCs w:val="24"/>
        </w:rPr>
        <w:t>7</w:t>
      </w:r>
      <w:r w:rsidR="00AD7179" w:rsidRPr="00C0523D">
        <w:rPr>
          <w:color w:val="000000"/>
          <w:sz w:val="24"/>
          <w:szCs w:val="24"/>
        </w:rPr>
        <w:t>基金份额净值公告的披露安排</w:t>
      </w:r>
    </w:p>
    <w:p w:rsidR="009C55FE" w:rsidRPr="008B499D" w:rsidRDefault="00E13697" w:rsidP="00E13697">
      <w:pPr>
        <w:spacing w:line="360" w:lineRule="auto"/>
        <w:ind w:firstLineChars="200" w:firstLine="480"/>
        <w:rPr>
          <w:rFonts w:hAnsi="宋体"/>
          <w:color w:val="000000"/>
          <w:sz w:val="24"/>
        </w:rPr>
      </w:pPr>
      <w:r w:rsidRPr="00E13697">
        <w:rPr>
          <w:rFonts w:hAnsi="宋体" w:hint="eastAsia"/>
          <w:color w:val="000000"/>
          <w:sz w:val="24"/>
        </w:rPr>
        <w:t>在开始办理基金份额申购或者赎回后，基金管理人应当在不晚于每个开放日的次日，通过规定网站、基金销售机构网站或者营业网点，披露开放日的基金份额净值和基金份额累计净值。</w:t>
      </w:r>
    </w:p>
    <w:p w:rsidR="00FD68CA" w:rsidRPr="00C0523D" w:rsidRDefault="00615996" w:rsidP="00531790">
      <w:pPr>
        <w:pStyle w:val="3"/>
        <w:keepNext w:val="0"/>
        <w:keepLines w:val="0"/>
        <w:spacing w:before="0" w:after="0" w:line="360" w:lineRule="auto"/>
        <w:ind w:firstLine="420"/>
        <w:rPr>
          <w:color w:val="000000"/>
          <w:sz w:val="24"/>
          <w:szCs w:val="24"/>
        </w:rPr>
      </w:pPr>
      <w:r>
        <w:rPr>
          <w:rFonts w:hint="eastAsia"/>
          <w:color w:val="000000"/>
          <w:sz w:val="24"/>
          <w:szCs w:val="24"/>
        </w:rPr>
        <w:t>8</w:t>
      </w:r>
      <w:r w:rsidR="00FD68CA" w:rsidRPr="00C0523D">
        <w:rPr>
          <w:rFonts w:hAnsi="宋体"/>
          <w:color w:val="000000"/>
          <w:sz w:val="24"/>
          <w:szCs w:val="24"/>
        </w:rPr>
        <w:t>其他需要提示的事项</w:t>
      </w:r>
    </w:p>
    <w:p w:rsidR="00FD68CA" w:rsidRPr="008B499D" w:rsidRDefault="00FD68CA" w:rsidP="00FD68CA">
      <w:pPr>
        <w:spacing w:line="360" w:lineRule="auto"/>
        <w:ind w:firstLineChars="200" w:firstLine="480"/>
        <w:rPr>
          <w:rFonts w:hAnsi="宋体"/>
          <w:color w:val="000000"/>
          <w:sz w:val="24"/>
        </w:rPr>
      </w:pPr>
      <w:r w:rsidRPr="008B499D">
        <w:rPr>
          <w:rFonts w:hAnsi="宋体"/>
          <w:color w:val="000000"/>
          <w:sz w:val="24"/>
        </w:rPr>
        <w:t>本公告仅对本基金</w:t>
      </w:r>
      <w:r w:rsidR="00B91ACF">
        <w:rPr>
          <w:rFonts w:hAnsi="宋体" w:hint="eastAsia"/>
          <w:color w:val="000000"/>
          <w:sz w:val="24"/>
        </w:rPr>
        <w:t>本次</w:t>
      </w:r>
      <w:r w:rsidRPr="008B499D">
        <w:rPr>
          <w:rFonts w:hAnsi="宋体"/>
          <w:color w:val="000000"/>
          <w:sz w:val="24"/>
        </w:rPr>
        <w:t>开放日常</w:t>
      </w:r>
      <w:r w:rsidR="006C2967" w:rsidRPr="008B499D">
        <w:rPr>
          <w:rFonts w:hAnsi="宋体"/>
          <w:color w:val="000000"/>
          <w:sz w:val="24"/>
        </w:rPr>
        <w:t>申购、</w:t>
      </w:r>
      <w:r w:rsidR="006C2967" w:rsidRPr="008B499D">
        <w:rPr>
          <w:rFonts w:hAnsi="宋体" w:hint="eastAsia"/>
          <w:color w:val="000000"/>
          <w:sz w:val="24"/>
        </w:rPr>
        <w:t>赎回、转换</w:t>
      </w:r>
      <w:r w:rsidRPr="008B499D">
        <w:rPr>
          <w:rFonts w:hAnsi="宋体"/>
          <w:color w:val="000000"/>
          <w:sz w:val="24"/>
        </w:rPr>
        <w:t>业务的有关事项予以说明。投资者欲了解本基金的详细情况，请登录本公司网站</w:t>
      </w:r>
      <w:r w:rsidR="008D04A8" w:rsidRPr="008B499D">
        <w:rPr>
          <w:rFonts w:hAnsi="宋体" w:hint="eastAsia"/>
          <w:color w:val="000000"/>
          <w:sz w:val="24"/>
        </w:rPr>
        <w:t>（</w:t>
      </w:r>
      <w:r w:rsidR="008D04A8" w:rsidRPr="008B499D">
        <w:rPr>
          <w:rFonts w:hAnsi="宋体" w:hint="eastAsia"/>
          <w:color w:val="000000"/>
          <w:sz w:val="24"/>
        </w:rPr>
        <w:t>www.ChinaAMC.com</w:t>
      </w:r>
      <w:r w:rsidR="008D04A8" w:rsidRPr="008B499D">
        <w:rPr>
          <w:rFonts w:hAnsi="宋体" w:hint="eastAsia"/>
          <w:color w:val="000000"/>
          <w:sz w:val="24"/>
        </w:rPr>
        <w:t>）</w:t>
      </w:r>
      <w:r w:rsidRPr="008B499D">
        <w:rPr>
          <w:rFonts w:hAnsi="宋体"/>
          <w:color w:val="000000"/>
          <w:sz w:val="24"/>
        </w:rPr>
        <w:t>查询</w:t>
      </w:r>
      <w:r w:rsidR="0064511B" w:rsidRPr="008B499D">
        <w:rPr>
          <w:rFonts w:hAnsi="宋体" w:hint="eastAsia"/>
          <w:color w:val="000000"/>
          <w:sz w:val="24"/>
        </w:rPr>
        <w:t>《</w:t>
      </w:r>
      <w:r w:rsidR="00DD74CD">
        <w:rPr>
          <w:rFonts w:hAnsi="宋体" w:hint="eastAsia"/>
          <w:color w:val="000000"/>
          <w:sz w:val="24"/>
        </w:rPr>
        <w:t>华夏先锋科技一年定期开放混合型证券投资基金</w:t>
      </w:r>
      <w:r w:rsidR="0064511B" w:rsidRPr="008B499D">
        <w:rPr>
          <w:rFonts w:hAnsi="宋体" w:hint="eastAsia"/>
          <w:color w:val="000000"/>
          <w:sz w:val="24"/>
        </w:rPr>
        <w:t>基金合同》</w:t>
      </w:r>
      <w:r w:rsidR="00C970F3" w:rsidRPr="008B499D">
        <w:rPr>
          <w:rFonts w:hAnsi="宋体" w:hint="eastAsia"/>
          <w:color w:val="000000"/>
          <w:sz w:val="24"/>
        </w:rPr>
        <w:t>及</w:t>
      </w:r>
      <w:r w:rsidR="00E26D81" w:rsidRPr="008B499D">
        <w:rPr>
          <w:rFonts w:hAnsi="宋体" w:hint="eastAsia"/>
          <w:color w:val="000000"/>
          <w:sz w:val="24"/>
        </w:rPr>
        <w:t>《</w:t>
      </w:r>
      <w:r w:rsidR="00DD74CD">
        <w:rPr>
          <w:rFonts w:hAnsi="宋体" w:hint="eastAsia"/>
          <w:color w:val="000000"/>
          <w:sz w:val="24"/>
        </w:rPr>
        <w:t>华夏先锋科技一年定期开放混合型证券投资基金</w:t>
      </w:r>
      <w:r w:rsidR="00C970F3" w:rsidRPr="008B499D">
        <w:rPr>
          <w:rFonts w:hAnsi="宋体" w:hint="eastAsia"/>
          <w:color w:val="000000"/>
          <w:sz w:val="24"/>
        </w:rPr>
        <w:t>招募</w:t>
      </w:r>
      <w:r w:rsidR="00C970F3" w:rsidRPr="008B499D">
        <w:rPr>
          <w:rFonts w:hAnsi="宋体"/>
          <w:color w:val="000000"/>
          <w:sz w:val="24"/>
        </w:rPr>
        <w:t>说明书</w:t>
      </w:r>
      <w:r w:rsidR="00301D10">
        <w:rPr>
          <w:rFonts w:hAnsi="宋体" w:hint="eastAsia"/>
          <w:color w:val="000000"/>
          <w:sz w:val="24"/>
        </w:rPr>
        <w:t>（更新）</w:t>
      </w:r>
      <w:r w:rsidR="00E26D81" w:rsidRPr="008B499D">
        <w:rPr>
          <w:rFonts w:hAnsi="宋体" w:hint="eastAsia"/>
          <w:color w:val="000000"/>
          <w:sz w:val="24"/>
        </w:rPr>
        <w:t>》</w:t>
      </w:r>
      <w:r w:rsidRPr="008B499D">
        <w:rPr>
          <w:rFonts w:hAnsi="宋体"/>
          <w:color w:val="000000"/>
          <w:sz w:val="24"/>
        </w:rPr>
        <w:t>。</w:t>
      </w:r>
    </w:p>
    <w:p w:rsidR="00FD68CA" w:rsidRPr="008B499D" w:rsidRDefault="00FD68CA" w:rsidP="00FD68CA">
      <w:pPr>
        <w:spacing w:line="360" w:lineRule="auto"/>
        <w:ind w:firstLineChars="200" w:firstLine="480"/>
        <w:rPr>
          <w:rFonts w:hAnsi="宋体"/>
          <w:color w:val="000000"/>
          <w:sz w:val="24"/>
        </w:rPr>
      </w:pPr>
      <w:r w:rsidRPr="008B499D">
        <w:rPr>
          <w:rFonts w:hAnsi="宋体"/>
          <w:color w:val="000000"/>
          <w:sz w:val="24"/>
        </w:rPr>
        <w:t>投资者可拨打本公司的客户服务电话（</w:t>
      </w:r>
      <w:r w:rsidRPr="008B499D">
        <w:rPr>
          <w:rFonts w:hAnsi="宋体"/>
          <w:color w:val="000000"/>
          <w:sz w:val="24"/>
        </w:rPr>
        <w:t>400-818-6666</w:t>
      </w:r>
      <w:r w:rsidRPr="008B499D">
        <w:rPr>
          <w:rFonts w:hAnsi="宋体"/>
          <w:color w:val="000000"/>
          <w:sz w:val="24"/>
        </w:rPr>
        <w:t>）了解本基金</w:t>
      </w:r>
      <w:r w:rsidRPr="008B499D">
        <w:rPr>
          <w:rFonts w:hAnsi="宋体" w:hint="eastAsia"/>
          <w:color w:val="000000"/>
          <w:sz w:val="24"/>
        </w:rPr>
        <w:t>日常</w:t>
      </w:r>
      <w:r w:rsidR="003307AB" w:rsidRPr="008B499D">
        <w:rPr>
          <w:rFonts w:hAnsi="宋体"/>
          <w:color w:val="000000"/>
          <w:sz w:val="24"/>
        </w:rPr>
        <w:t>申购、</w:t>
      </w:r>
      <w:r w:rsidR="003307AB" w:rsidRPr="008B499D">
        <w:rPr>
          <w:rFonts w:hAnsi="宋体" w:hint="eastAsia"/>
          <w:color w:val="000000"/>
          <w:sz w:val="24"/>
        </w:rPr>
        <w:t>赎回</w:t>
      </w:r>
      <w:r w:rsidR="004E1019" w:rsidRPr="008B499D">
        <w:rPr>
          <w:rFonts w:hAnsi="宋体" w:hint="eastAsia"/>
          <w:color w:val="000000"/>
          <w:sz w:val="24"/>
        </w:rPr>
        <w:t>、转换</w:t>
      </w:r>
      <w:r w:rsidR="00A032A5" w:rsidRPr="008B499D">
        <w:rPr>
          <w:rFonts w:hAnsi="宋体" w:hint="eastAsia"/>
          <w:color w:val="000000"/>
          <w:sz w:val="24"/>
        </w:rPr>
        <w:t>业务</w:t>
      </w:r>
      <w:r w:rsidR="003307AB" w:rsidRPr="008B499D">
        <w:rPr>
          <w:rFonts w:hAnsi="宋体"/>
          <w:color w:val="000000"/>
          <w:sz w:val="24"/>
        </w:rPr>
        <w:t>事</w:t>
      </w:r>
      <w:r w:rsidRPr="008B499D">
        <w:rPr>
          <w:rFonts w:hAnsi="宋体"/>
          <w:color w:val="000000"/>
          <w:sz w:val="24"/>
        </w:rPr>
        <w:t>宜，亦可通过本公司网站下载基金业务表格和了解基金相关事宜。</w:t>
      </w:r>
    </w:p>
    <w:p w:rsidR="0013412E" w:rsidRPr="008B499D" w:rsidRDefault="00FD68CA" w:rsidP="009970D5">
      <w:pPr>
        <w:spacing w:line="360" w:lineRule="auto"/>
        <w:ind w:firstLineChars="200" w:firstLine="482"/>
        <w:rPr>
          <w:b/>
          <w:sz w:val="24"/>
        </w:rPr>
      </w:pPr>
      <w:r w:rsidRPr="001D1007">
        <w:rPr>
          <w:rFonts w:hAnsi="宋体"/>
          <w:b/>
          <w:sz w:val="24"/>
        </w:rPr>
        <w:t>风险提示：</w:t>
      </w:r>
      <w:r w:rsidR="00E13697" w:rsidRPr="00E13697">
        <w:rPr>
          <w:rFonts w:hint="eastAsia"/>
          <w:b/>
          <w:sz w:val="24"/>
        </w:rPr>
        <w:t>本基金采取在封闭期内封闭运作、封闭期与封闭期之间定期开放的运作方式。本基金在封闭期内不办理申购与赎回业务（红利再投资除外）。在每个封闭期内，基金份额持有人面临不能赎回基金份额的风险。若基金份额持有人错过某一开放期而未能赎回，其份额需至下一开放期方可赎回。</w:t>
      </w:r>
    </w:p>
    <w:p w:rsidR="00395301" w:rsidRPr="001D1007" w:rsidRDefault="00390223" w:rsidP="00E327F0">
      <w:pPr>
        <w:spacing w:line="360" w:lineRule="auto"/>
        <w:ind w:firstLineChars="200" w:firstLine="482"/>
        <w:rPr>
          <w:rFonts w:hAnsi="宋体"/>
          <w:b/>
          <w:sz w:val="24"/>
        </w:rPr>
      </w:pPr>
      <w:r w:rsidRPr="001D1007">
        <w:rPr>
          <w:rFonts w:hAnsi="宋体"/>
          <w:b/>
          <w:sz w:val="24"/>
        </w:rPr>
        <w:t>基金管理人依照恪尽职守、诚实信用、谨慎勤勉的原则管理和运用基金财产，但不保证基金一定盈利，也不保证最低收益。</w:t>
      </w:r>
      <w:r w:rsidRPr="001D1007">
        <w:rPr>
          <w:rFonts w:hint="eastAsia"/>
          <w:b/>
          <w:kern w:val="0"/>
          <w:sz w:val="24"/>
        </w:rPr>
        <w:t>基金的过往业绩并不预示其未来表现。基金管理人提醒投资者基金投资的“买者自负”原则，在做出投资决策后，基金运营状况与基金净值变化引致的投资风险，由投资者自行负担。</w:t>
      </w:r>
      <w:r w:rsidRPr="001D1007">
        <w:rPr>
          <w:rFonts w:hAnsi="宋体"/>
          <w:b/>
          <w:sz w:val="24"/>
        </w:rPr>
        <w:t>投资有风险，投资者在投资本基金之前，请仔细阅读本基金的</w:t>
      </w:r>
      <w:r w:rsidR="00763F38" w:rsidRPr="001D1007">
        <w:rPr>
          <w:rFonts w:hAnsi="宋体"/>
          <w:b/>
          <w:sz w:val="24"/>
        </w:rPr>
        <w:t>基金合同</w:t>
      </w:r>
      <w:r w:rsidR="00763F38">
        <w:rPr>
          <w:rFonts w:hAnsi="宋体" w:hint="eastAsia"/>
          <w:b/>
          <w:sz w:val="24"/>
        </w:rPr>
        <w:t>、</w:t>
      </w:r>
      <w:r w:rsidR="00763F38">
        <w:rPr>
          <w:rFonts w:hAnsi="宋体"/>
          <w:b/>
          <w:sz w:val="24"/>
        </w:rPr>
        <w:t>招募说明书及基金产品资料概要等法律文件</w:t>
      </w:r>
      <w:r w:rsidRPr="001D1007">
        <w:rPr>
          <w:rFonts w:hAnsi="宋体"/>
          <w:b/>
          <w:sz w:val="24"/>
        </w:rPr>
        <w:t>，全面认识本基金的风险收益特征和产品特性，并充分考虑自身的风险承受能力，</w:t>
      </w:r>
      <w:r w:rsidRPr="00D73415">
        <w:rPr>
          <w:rFonts w:hAnsi="宋体" w:hint="eastAsia"/>
          <w:b/>
          <w:sz w:val="24"/>
        </w:rPr>
        <w:t>在了解产品情况、听取销售机构适当性匹配意见的基础上，</w:t>
      </w:r>
      <w:r w:rsidRPr="001D1007">
        <w:rPr>
          <w:rFonts w:hAnsi="宋体"/>
          <w:b/>
          <w:sz w:val="24"/>
        </w:rPr>
        <w:t>理性判断市场，谨慎做出投资决策。</w:t>
      </w:r>
      <w:r w:rsidRPr="00D73415">
        <w:rPr>
          <w:rFonts w:hAnsi="宋体" w:hint="eastAsia"/>
          <w:b/>
          <w:sz w:val="24"/>
        </w:rPr>
        <w:t>基金具体风险评级结果以销售机构提供的评级结果为准。</w:t>
      </w:r>
    </w:p>
    <w:p w:rsidR="00FD68CA" w:rsidRDefault="00FD68CA" w:rsidP="00FD68CA">
      <w:pPr>
        <w:spacing w:line="360" w:lineRule="auto"/>
        <w:ind w:firstLineChars="200" w:firstLine="480"/>
        <w:rPr>
          <w:rFonts w:hAnsi="宋体"/>
          <w:sz w:val="24"/>
        </w:rPr>
      </w:pPr>
      <w:r w:rsidRPr="00C0523D">
        <w:rPr>
          <w:rFonts w:hAnsi="宋体"/>
          <w:sz w:val="24"/>
        </w:rPr>
        <w:t>特此公告</w:t>
      </w:r>
    </w:p>
    <w:p w:rsidR="00531790" w:rsidRDefault="00531790" w:rsidP="00FD68CA">
      <w:pPr>
        <w:spacing w:line="360" w:lineRule="auto"/>
        <w:ind w:firstLineChars="200" w:firstLine="480"/>
        <w:rPr>
          <w:rFonts w:hAnsi="宋体"/>
          <w:sz w:val="24"/>
        </w:rPr>
      </w:pPr>
    </w:p>
    <w:p w:rsidR="00531790" w:rsidRDefault="00531790" w:rsidP="00FD68CA">
      <w:pPr>
        <w:spacing w:line="360" w:lineRule="auto"/>
        <w:ind w:firstLineChars="200" w:firstLine="480"/>
        <w:rPr>
          <w:rFonts w:hAnsi="宋体"/>
          <w:sz w:val="24"/>
        </w:rPr>
      </w:pPr>
    </w:p>
    <w:p w:rsidR="00FD68CA" w:rsidRPr="00C0523D" w:rsidRDefault="00FD68CA" w:rsidP="00FD68CA">
      <w:pPr>
        <w:tabs>
          <w:tab w:val="left" w:pos="10440"/>
        </w:tabs>
        <w:snapToGrid w:val="0"/>
        <w:spacing w:line="360" w:lineRule="auto"/>
        <w:jc w:val="right"/>
        <w:rPr>
          <w:color w:val="000000"/>
          <w:sz w:val="24"/>
        </w:rPr>
      </w:pPr>
      <w:r w:rsidRPr="00C0523D">
        <w:rPr>
          <w:rFonts w:hAnsi="宋体"/>
          <w:color w:val="000000"/>
          <w:sz w:val="24"/>
        </w:rPr>
        <w:t>华夏基金管理有限公司</w:t>
      </w:r>
    </w:p>
    <w:p w:rsidR="00EC716C" w:rsidRDefault="007B0A9B" w:rsidP="00D76A8A">
      <w:pPr>
        <w:wordWrap w:val="0"/>
        <w:jc w:val="right"/>
      </w:pPr>
      <w:r w:rsidRPr="00C0523D">
        <w:rPr>
          <w:rFonts w:ascii="宋体" w:hAnsi="宋体"/>
          <w:color w:val="000000"/>
          <w:sz w:val="24"/>
        </w:rPr>
        <w:t>二○</w:t>
      </w:r>
      <w:r w:rsidR="00DD1DCC" w:rsidRPr="00C0523D">
        <w:rPr>
          <w:rFonts w:ascii="宋体" w:hAnsi="宋体"/>
          <w:color w:val="000000"/>
          <w:sz w:val="24"/>
        </w:rPr>
        <w:t>二</w:t>
      </w:r>
      <w:r w:rsidR="00274072">
        <w:rPr>
          <w:rFonts w:ascii="宋体" w:hAnsi="宋体" w:hint="eastAsia"/>
          <w:color w:val="000000"/>
          <w:sz w:val="24"/>
        </w:rPr>
        <w:t>四</w:t>
      </w:r>
      <w:r w:rsidR="00422645" w:rsidRPr="00C0523D">
        <w:rPr>
          <w:rFonts w:hAnsi="宋体"/>
          <w:color w:val="000000"/>
          <w:sz w:val="24"/>
        </w:rPr>
        <w:t>年</w:t>
      </w:r>
      <w:r w:rsidR="00274072">
        <w:rPr>
          <w:rFonts w:hAnsi="宋体" w:hint="eastAsia"/>
          <w:color w:val="000000"/>
          <w:sz w:val="24"/>
        </w:rPr>
        <w:t>四</w:t>
      </w:r>
      <w:r w:rsidR="00390223" w:rsidRPr="00C0523D">
        <w:rPr>
          <w:rFonts w:hAnsi="宋体"/>
          <w:color w:val="000000"/>
          <w:sz w:val="24"/>
        </w:rPr>
        <w:t>月</w:t>
      </w:r>
      <w:r w:rsidR="00274072">
        <w:rPr>
          <w:rFonts w:hAnsi="宋体" w:hint="eastAsia"/>
          <w:color w:val="000000"/>
          <w:sz w:val="24"/>
        </w:rPr>
        <w:t>八</w:t>
      </w:r>
      <w:r w:rsidR="00390223" w:rsidRPr="00C0523D">
        <w:rPr>
          <w:rFonts w:hAnsi="宋体"/>
          <w:color w:val="000000"/>
          <w:sz w:val="24"/>
        </w:rPr>
        <w:t>日</w:t>
      </w:r>
    </w:p>
    <w:sectPr w:rsidR="00EC716C" w:rsidSect="000C242D">
      <w:headerReference w:type="default" r:id="rId8"/>
      <w:footerReference w:type="even" r:id="rId9"/>
      <w:footerReference w:type="default" r:id="rId10"/>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5D" w:rsidRDefault="0071615D" w:rsidP="008C5939">
      <w:r>
        <w:separator/>
      </w:r>
    </w:p>
  </w:endnote>
  <w:endnote w:type="continuationSeparator" w:id="0">
    <w:p w:rsidR="0071615D" w:rsidRDefault="0071615D" w:rsidP="008C5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3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D60030" w:rsidP="007B685A">
    <w:pPr>
      <w:pStyle w:val="a4"/>
      <w:framePr w:wrap="around" w:vAnchor="text" w:hAnchor="margin" w:xAlign="center" w:y="1"/>
      <w:rPr>
        <w:rStyle w:val="a5"/>
      </w:rPr>
    </w:pPr>
    <w:r>
      <w:rPr>
        <w:rStyle w:val="a5"/>
      </w:rPr>
      <w:fldChar w:fldCharType="begin"/>
    </w:r>
    <w:r w:rsidR="00556CA3">
      <w:rPr>
        <w:rStyle w:val="a5"/>
      </w:rPr>
      <w:instrText xml:space="preserve">PAGE  </w:instrText>
    </w:r>
    <w:r>
      <w:rPr>
        <w:rStyle w:val="a5"/>
      </w:rPr>
      <w:fldChar w:fldCharType="separate"/>
    </w:r>
    <w:r w:rsidR="00556CA3">
      <w:rPr>
        <w:rStyle w:val="a5"/>
        <w:noProof/>
      </w:rPr>
      <w:t>12</w:t>
    </w:r>
    <w:r>
      <w:rPr>
        <w:rStyle w:val="a5"/>
      </w:rPr>
      <w:fldChar w:fldCharType="end"/>
    </w:r>
  </w:p>
  <w:p w:rsidR="00556CA3" w:rsidRDefault="00556C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D60030" w:rsidP="007B685A">
    <w:pPr>
      <w:pStyle w:val="a4"/>
      <w:framePr w:wrap="around" w:vAnchor="text" w:hAnchor="margin" w:xAlign="center" w:y="1"/>
      <w:rPr>
        <w:rStyle w:val="a5"/>
      </w:rPr>
    </w:pPr>
    <w:r>
      <w:rPr>
        <w:rStyle w:val="a5"/>
      </w:rPr>
      <w:fldChar w:fldCharType="begin"/>
    </w:r>
    <w:r w:rsidR="00556CA3">
      <w:rPr>
        <w:rStyle w:val="a5"/>
      </w:rPr>
      <w:instrText xml:space="preserve">PAGE  </w:instrText>
    </w:r>
    <w:r>
      <w:rPr>
        <w:rStyle w:val="a5"/>
      </w:rPr>
      <w:fldChar w:fldCharType="separate"/>
    </w:r>
    <w:r w:rsidR="00AA61F8">
      <w:rPr>
        <w:rStyle w:val="a5"/>
        <w:noProof/>
      </w:rPr>
      <w:t>1</w:t>
    </w:r>
    <w:r>
      <w:rPr>
        <w:rStyle w:val="a5"/>
      </w:rPr>
      <w:fldChar w:fldCharType="end"/>
    </w:r>
  </w:p>
  <w:p w:rsidR="00556CA3" w:rsidRDefault="00556CA3" w:rsidP="007B685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5D" w:rsidRDefault="0071615D" w:rsidP="008C5939">
      <w:r>
        <w:separator/>
      </w:r>
    </w:p>
  </w:footnote>
  <w:footnote w:type="continuationSeparator" w:id="0">
    <w:p w:rsidR="0071615D" w:rsidRDefault="0071615D"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A3" w:rsidRDefault="00556CA3" w:rsidP="0057263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ordertopcolor="this" o:borderleftcolor="this" o:borderbottomcolor="this" o:borderrightcolor="this" o:bullet="t">
        <v:imagedata r:id="rId1" o:title="BD14581_"/>
      </v:shape>
    </w:pict>
  </w:numPicBullet>
  <w:abstractNum w:abstractNumId="0">
    <w:nsid w:val="0ED3587F"/>
    <w:multiLevelType w:val="singleLevel"/>
    <w:tmpl w:val="43962AF0"/>
    <w:lvl w:ilvl="0">
      <w:start w:val="1"/>
      <w:numFmt w:val="bullet"/>
      <w:pStyle w:val="Char1"/>
      <w:lvlText w:val=""/>
      <w:lvlJc w:val="left"/>
      <w:pPr>
        <w:tabs>
          <w:tab w:val="num" w:pos="360"/>
        </w:tabs>
        <w:ind w:left="360" w:hanging="360"/>
      </w:pPr>
      <w:rPr>
        <w:rFonts w:ascii="Symbol" w:hAnsi="Symbol" w:hint="default"/>
      </w:rPr>
    </w:lvl>
  </w:abstractNum>
  <w:abstractNum w:abstractNumId="1">
    <w:nsid w:val="1A195FD7"/>
    <w:multiLevelType w:val="hybridMultilevel"/>
    <w:tmpl w:val="3BB055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1E0729AC"/>
    <w:multiLevelType w:val="singleLevel"/>
    <w:tmpl w:val="E37E0012"/>
    <w:lvl w:ilvl="0">
      <w:start w:val="1"/>
      <w:numFmt w:val="decimal"/>
      <w:lvlText w:val="（%1）"/>
      <w:lvlJc w:val="left"/>
      <w:pPr>
        <w:tabs>
          <w:tab w:val="num" w:pos="1590"/>
        </w:tabs>
        <w:ind w:left="743" w:hanging="233"/>
      </w:pPr>
      <w:rPr>
        <w:rFonts w:hint="eastAsia"/>
      </w:rPr>
    </w:lvl>
  </w:abstractNum>
  <w:abstractNum w:abstractNumId="3">
    <w:nsid w:val="207C7237"/>
    <w:multiLevelType w:val="hybridMultilevel"/>
    <w:tmpl w:val="01A0CA1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5CC2C57"/>
    <w:multiLevelType w:val="hybridMultilevel"/>
    <w:tmpl w:val="33E8BB74"/>
    <w:lvl w:ilvl="0" w:tplc="62A482B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7261AEE"/>
    <w:multiLevelType w:val="hybridMultilevel"/>
    <w:tmpl w:val="ACCC79C0"/>
    <w:lvl w:ilvl="0" w:tplc="FFFFFFFF">
      <w:start w:val="1"/>
      <w:numFmt w:val="bullet"/>
      <w:lvlText w:val=""/>
      <w:lvlPicBulletId w:val="0"/>
      <w:lvlJc w:val="left"/>
      <w:pPr>
        <w:tabs>
          <w:tab w:val="num" w:pos="420"/>
        </w:tabs>
        <w:ind w:left="420" w:firstLine="0"/>
      </w:pPr>
      <w:rPr>
        <w:rFonts w:ascii="Symbol" w:hAnsi="Symbol" w:hint="default"/>
      </w:rPr>
    </w:lvl>
    <w:lvl w:ilvl="1" w:tplc="FFFFFFFF" w:tentative="1">
      <w:start w:val="1"/>
      <w:numFmt w:val="bullet"/>
      <w:lvlText w:val=""/>
      <w:lvlJc w:val="left"/>
      <w:pPr>
        <w:tabs>
          <w:tab w:val="num" w:pos="840"/>
        </w:tabs>
        <w:ind w:left="840" w:firstLine="0"/>
      </w:pPr>
      <w:rPr>
        <w:rFonts w:ascii="Symbol" w:hAnsi="Symbol" w:hint="default"/>
      </w:rPr>
    </w:lvl>
    <w:lvl w:ilvl="2" w:tplc="FFFFFFFF" w:tentative="1">
      <w:start w:val="1"/>
      <w:numFmt w:val="bullet"/>
      <w:lvlText w:val=""/>
      <w:lvlJc w:val="left"/>
      <w:pPr>
        <w:tabs>
          <w:tab w:val="num" w:pos="1260"/>
        </w:tabs>
        <w:ind w:left="1260" w:firstLine="0"/>
      </w:pPr>
      <w:rPr>
        <w:rFonts w:ascii="Symbol" w:hAnsi="Symbol" w:hint="default"/>
      </w:rPr>
    </w:lvl>
    <w:lvl w:ilvl="3" w:tplc="FFFFFFFF" w:tentative="1">
      <w:start w:val="1"/>
      <w:numFmt w:val="bullet"/>
      <w:lvlText w:val=""/>
      <w:lvlJc w:val="left"/>
      <w:pPr>
        <w:tabs>
          <w:tab w:val="num" w:pos="1680"/>
        </w:tabs>
        <w:ind w:left="1680" w:firstLine="0"/>
      </w:pPr>
      <w:rPr>
        <w:rFonts w:ascii="Symbol" w:hAnsi="Symbol" w:hint="default"/>
      </w:rPr>
    </w:lvl>
    <w:lvl w:ilvl="4" w:tplc="FFFFFFFF" w:tentative="1">
      <w:start w:val="1"/>
      <w:numFmt w:val="bullet"/>
      <w:lvlText w:val=""/>
      <w:lvlJc w:val="left"/>
      <w:pPr>
        <w:tabs>
          <w:tab w:val="num" w:pos="2100"/>
        </w:tabs>
        <w:ind w:left="2100" w:firstLine="0"/>
      </w:pPr>
      <w:rPr>
        <w:rFonts w:ascii="Symbol" w:hAnsi="Symbol" w:hint="default"/>
      </w:rPr>
    </w:lvl>
    <w:lvl w:ilvl="5" w:tplc="FFFFFFFF" w:tentative="1">
      <w:start w:val="1"/>
      <w:numFmt w:val="bullet"/>
      <w:lvlText w:val=""/>
      <w:lvlJc w:val="left"/>
      <w:pPr>
        <w:tabs>
          <w:tab w:val="num" w:pos="2520"/>
        </w:tabs>
        <w:ind w:left="2520" w:firstLine="0"/>
      </w:pPr>
      <w:rPr>
        <w:rFonts w:ascii="Symbol" w:hAnsi="Symbol" w:hint="default"/>
      </w:rPr>
    </w:lvl>
    <w:lvl w:ilvl="6" w:tplc="FFFFFFFF" w:tentative="1">
      <w:start w:val="1"/>
      <w:numFmt w:val="bullet"/>
      <w:lvlText w:val=""/>
      <w:lvlJc w:val="left"/>
      <w:pPr>
        <w:tabs>
          <w:tab w:val="num" w:pos="2940"/>
        </w:tabs>
        <w:ind w:left="2940" w:firstLine="0"/>
      </w:pPr>
      <w:rPr>
        <w:rFonts w:ascii="Symbol" w:hAnsi="Symbol" w:hint="default"/>
      </w:rPr>
    </w:lvl>
    <w:lvl w:ilvl="7" w:tplc="FFFFFFFF" w:tentative="1">
      <w:start w:val="1"/>
      <w:numFmt w:val="bullet"/>
      <w:lvlText w:val=""/>
      <w:lvlJc w:val="left"/>
      <w:pPr>
        <w:tabs>
          <w:tab w:val="num" w:pos="3360"/>
        </w:tabs>
        <w:ind w:left="3360" w:firstLine="0"/>
      </w:pPr>
      <w:rPr>
        <w:rFonts w:ascii="Symbol" w:hAnsi="Symbol" w:hint="default"/>
      </w:rPr>
    </w:lvl>
    <w:lvl w:ilvl="8" w:tplc="FFFFFFFF" w:tentative="1">
      <w:start w:val="1"/>
      <w:numFmt w:val="bullet"/>
      <w:lvlText w:val=""/>
      <w:lvlJc w:val="left"/>
      <w:pPr>
        <w:tabs>
          <w:tab w:val="num" w:pos="3780"/>
        </w:tabs>
        <w:ind w:left="3780" w:firstLine="0"/>
      </w:pPr>
      <w:rPr>
        <w:rFonts w:ascii="Symbol" w:hAnsi="Symbol" w:hint="default"/>
      </w:rPr>
    </w:lvl>
  </w:abstractNum>
  <w:abstractNum w:abstractNumId="6">
    <w:nsid w:val="33143E80"/>
    <w:multiLevelType w:val="singleLevel"/>
    <w:tmpl w:val="D2907824"/>
    <w:lvl w:ilvl="0">
      <w:start w:val="1"/>
      <w:numFmt w:val="decimal"/>
      <w:pStyle w:val="a"/>
      <w:lvlText w:val="表%1："/>
      <w:lvlJc w:val="left"/>
      <w:pPr>
        <w:tabs>
          <w:tab w:val="num" w:pos="720"/>
        </w:tabs>
        <w:ind w:left="425" w:hanging="425"/>
      </w:pPr>
      <w:rPr>
        <w:rFonts w:ascii="黑体" w:eastAsia="黑体" w:hint="eastAsia"/>
        <w:sz w:val="24"/>
      </w:rPr>
    </w:lvl>
  </w:abstractNum>
  <w:abstractNum w:abstractNumId="7">
    <w:nsid w:val="39CD402B"/>
    <w:multiLevelType w:val="hybridMultilevel"/>
    <w:tmpl w:val="DEC4C96A"/>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E823C20"/>
    <w:multiLevelType w:val="hybridMultilevel"/>
    <w:tmpl w:val="D392FEAC"/>
    <w:lvl w:ilvl="0" w:tplc="FF9CB2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51A48DC"/>
    <w:multiLevelType w:val="hybridMultilevel"/>
    <w:tmpl w:val="19C029DA"/>
    <w:lvl w:ilvl="0" w:tplc="FFFFFFFF">
      <w:start w:val="1"/>
      <w:numFmt w:val="japaneseCounting"/>
      <w:lvlText w:val="（%1）"/>
      <w:lvlJc w:val="left"/>
      <w:pPr>
        <w:tabs>
          <w:tab w:val="num" w:pos="1140"/>
        </w:tabs>
        <w:ind w:left="1140" w:hanging="72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0">
    <w:nsid w:val="5DF84988"/>
    <w:multiLevelType w:val="singleLevel"/>
    <w:tmpl w:val="68F645C0"/>
    <w:lvl w:ilvl="0">
      <w:start w:val="1"/>
      <w:numFmt w:val="decimal"/>
      <w:lvlText w:val="（%1）"/>
      <w:lvlJc w:val="left"/>
      <w:pPr>
        <w:tabs>
          <w:tab w:val="num" w:pos="600"/>
        </w:tabs>
        <w:ind w:left="600" w:hanging="600"/>
      </w:pPr>
      <w:rPr>
        <w:rFonts w:hint="eastAsia"/>
      </w:rPr>
    </w:lvl>
  </w:abstractNum>
  <w:abstractNum w:abstractNumId="11">
    <w:nsid w:val="6FE147B6"/>
    <w:multiLevelType w:val="singleLevel"/>
    <w:tmpl w:val="5DAA9A04"/>
    <w:lvl w:ilvl="0">
      <w:start w:val="1"/>
      <w:numFmt w:val="decimal"/>
      <w:pStyle w:val="CharCharCharCharCharChar1CharCharChar"/>
      <w:lvlText w:val="(%1)"/>
      <w:lvlJc w:val="left"/>
      <w:pPr>
        <w:tabs>
          <w:tab w:val="num" w:pos="360"/>
        </w:tabs>
        <w:ind w:left="0" w:firstLine="0"/>
      </w:pPr>
      <w:rPr>
        <w:rFonts w:hint="eastAsia"/>
      </w:rPr>
    </w:lvl>
  </w:abstractNum>
  <w:abstractNum w:abstractNumId="12">
    <w:nsid w:val="7A8D583F"/>
    <w:multiLevelType w:val="hybridMultilevel"/>
    <w:tmpl w:val="996E854A"/>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13"/>
  </w:num>
  <w:num w:numId="4">
    <w:abstractNumId w:val="12"/>
  </w:num>
  <w:num w:numId="5">
    <w:abstractNumId w:val="4"/>
  </w:num>
  <w:num w:numId="6">
    <w:abstractNumId w:val="10"/>
  </w:num>
  <w:num w:numId="7">
    <w:abstractNumId w:val="0"/>
  </w:num>
  <w:num w:numId="8">
    <w:abstractNumId w:val="11"/>
  </w:num>
  <w:num w:numId="9">
    <w:abstractNumId w:val="8"/>
  </w:num>
  <w:num w:numId="10">
    <w:abstractNumId w:val="9"/>
  </w:num>
  <w:num w:numId="11">
    <w:abstractNumId w:val="7"/>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FFE"/>
    <w:rsid w:val="000111B7"/>
    <w:rsid w:val="00014018"/>
    <w:rsid w:val="00014C23"/>
    <w:rsid w:val="00015328"/>
    <w:rsid w:val="000176E3"/>
    <w:rsid w:val="00017764"/>
    <w:rsid w:val="0002245C"/>
    <w:rsid w:val="0002348C"/>
    <w:rsid w:val="00030C5B"/>
    <w:rsid w:val="00032206"/>
    <w:rsid w:val="0003260D"/>
    <w:rsid w:val="00032F40"/>
    <w:rsid w:val="00034526"/>
    <w:rsid w:val="00034A16"/>
    <w:rsid w:val="00035FC3"/>
    <w:rsid w:val="000376B8"/>
    <w:rsid w:val="00040696"/>
    <w:rsid w:val="00040925"/>
    <w:rsid w:val="000409DE"/>
    <w:rsid w:val="0004105E"/>
    <w:rsid w:val="00041793"/>
    <w:rsid w:val="00042DC9"/>
    <w:rsid w:val="00042E97"/>
    <w:rsid w:val="00043749"/>
    <w:rsid w:val="000459AC"/>
    <w:rsid w:val="00045CF3"/>
    <w:rsid w:val="0005020E"/>
    <w:rsid w:val="000511CF"/>
    <w:rsid w:val="000523A9"/>
    <w:rsid w:val="00054003"/>
    <w:rsid w:val="00057F98"/>
    <w:rsid w:val="0006199D"/>
    <w:rsid w:val="000636BE"/>
    <w:rsid w:val="00067866"/>
    <w:rsid w:val="00070695"/>
    <w:rsid w:val="00070BCC"/>
    <w:rsid w:val="00070E1B"/>
    <w:rsid w:val="00072F7C"/>
    <w:rsid w:val="00074258"/>
    <w:rsid w:val="00075562"/>
    <w:rsid w:val="00077F4B"/>
    <w:rsid w:val="00080333"/>
    <w:rsid w:val="00080359"/>
    <w:rsid w:val="00080D95"/>
    <w:rsid w:val="00080EC1"/>
    <w:rsid w:val="00080F02"/>
    <w:rsid w:val="000813F3"/>
    <w:rsid w:val="0008313C"/>
    <w:rsid w:val="00085728"/>
    <w:rsid w:val="00087324"/>
    <w:rsid w:val="00087762"/>
    <w:rsid w:val="000906F2"/>
    <w:rsid w:val="000916CC"/>
    <w:rsid w:val="000931BA"/>
    <w:rsid w:val="00097454"/>
    <w:rsid w:val="000A153D"/>
    <w:rsid w:val="000A1AF3"/>
    <w:rsid w:val="000A52F3"/>
    <w:rsid w:val="000A6946"/>
    <w:rsid w:val="000B0F3A"/>
    <w:rsid w:val="000B1032"/>
    <w:rsid w:val="000B2680"/>
    <w:rsid w:val="000B3006"/>
    <w:rsid w:val="000B6CE8"/>
    <w:rsid w:val="000C1CC9"/>
    <w:rsid w:val="000C242D"/>
    <w:rsid w:val="000C58F5"/>
    <w:rsid w:val="000C6937"/>
    <w:rsid w:val="000C6B85"/>
    <w:rsid w:val="000D1AE0"/>
    <w:rsid w:val="000D1D24"/>
    <w:rsid w:val="000D2994"/>
    <w:rsid w:val="000D426B"/>
    <w:rsid w:val="000D6A14"/>
    <w:rsid w:val="000E09F8"/>
    <w:rsid w:val="000E0E4E"/>
    <w:rsid w:val="000E1EA4"/>
    <w:rsid w:val="000E2878"/>
    <w:rsid w:val="000E3390"/>
    <w:rsid w:val="000E444D"/>
    <w:rsid w:val="000E45BC"/>
    <w:rsid w:val="000E4E55"/>
    <w:rsid w:val="000E55A5"/>
    <w:rsid w:val="000E6240"/>
    <w:rsid w:val="000E64A6"/>
    <w:rsid w:val="000E79F1"/>
    <w:rsid w:val="000F08A8"/>
    <w:rsid w:val="000F0EB6"/>
    <w:rsid w:val="000F3663"/>
    <w:rsid w:val="00101C9E"/>
    <w:rsid w:val="0010319F"/>
    <w:rsid w:val="0010401D"/>
    <w:rsid w:val="00105069"/>
    <w:rsid w:val="00105157"/>
    <w:rsid w:val="00107B58"/>
    <w:rsid w:val="00107B6A"/>
    <w:rsid w:val="00107D20"/>
    <w:rsid w:val="00107DA3"/>
    <w:rsid w:val="00107EDD"/>
    <w:rsid w:val="00111796"/>
    <w:rsid w:val="00112C28"/>
    <w:rsid w:val="0011565F"/>
    <w:rsid w:val="00120053"/>
    <w:rsid w:val="00121C1B"/>
    <w:rsid w:val="001238A6"/>
    <w:rsid w:val="00123B7A"/>
    <w:rsid w:val="00125238"/>
    <w:rsid w:val="0012596E"/>
    <w:rsid w:val="00125990"/>
    <w:rsid w:val="00125F94"/>
    <w:rsid w:val="0012661C"/>
    <w:rsid w:val="001266EE"/>
    <w:rsid w:val="00127AA3"/>
    <w:rsid w:val="00127BD8"/>
    <w:rsid w:val="001304C7"/>
    <w:rsid w:val="001316FB"/>
    <w:rsid w:val="001321CE"/>
    <w:rsid w:val="001323AE"/>
    <w:rsid w:val="001326A5"/>
    <w:rsid w:val="001328BA"/>
    <w:rsid w:val="0013362C"/>
    <w:rsid w:val="0013412E"/>
    <w:rsid w:val="001343F4"/>
    <w:rsid w:val="001357B7"/>
    <w:rsid w:val="00135B0B"/>
    <w:rsid w:val="00141205"/>
    <w:rsid w:val="00141C80"/>
    <w:rsid w:val="00142792"/>
    <w:rsid w:val="00143454"/>
    <w:rsid w:val="00146274"/>
    <w:rsid w:val="001467A5"/>
    <w:rsid w:val="001470A4"/>
    <w:rsid w:val="00147720"/>
    <w:rsid w:val="00147DCA"/>
    <w:rsid w:val="00147FDC"/>
    <w:rsid w:val="001501C4"/>
    <w:rsid w:val="00150CFE"/>
    <w:rsid w:val="001516AF"/>
    <w:rsid w:val="00151A2D"/>
    <w:rsid w:val="00153CBA"/>
    <w:rsid w:val="001552B4"/>
    <w:rsid w:val="00157123"/>
    <w:rsid w:val="00157267"/>
    <w:rsid w:val="00157A4A"/>
    <w:rsid w:val="00160FD4"/>
    <w:rsid w:val="001614B1"/>
    <w:rsid w:val="00163C0E"/>
    <w:rsid w:val="00165D9E"/>
    <w:rsid w:val="0016608D"/>
    <w:rsid w:val="001668F0"/>
    <w:rsid w:val="00166BC7"/>
    <w:rsid w:val="00166CB5"/>
    <w:rsid w:val="00166D4A"/>
    <w:rsid w:val="00166E36"/>
    <w:rsid w:val="00170FE8"/>
    <w:rsid w:val="0017492C"/>
    <w:rsid w:val="0017588E"/>
    <w:rsid w:val="00175E4A"/>
    <w:rsid w:val="00181A06"/>
    <w:rsid w:val="00186B6D"/>
    <w:rsid w:val="00190FA1"/>
    <w:rsid w:val="001916EA"/>
    <w:rsid w:val="001919BC"/>
    <w:rsid w:val="00191C63"/>
    <w:rsid w:val="001956DF"/>
    <w:rsid w:val="0019684A"/>
    <w:rsid w:val="00197408"/>
    <w:rsid w:val="00197E60"/>
    <w:rsid w:val="001A19A8"/>
    <w:rsid w:val="001A19E1"/>
    <w:rsid w:val="001A1ED4"/>
    <w:rsid w:val="001A4347"/>
    <w:rsid w:val="001A4ACA"/>
    <w:rsid w:val="001A4FC2"/>
    <w:rsid w:val="001A6A53"/>
    <w:rsid w:val="001A7A82"/>
    <w:rsid w:val="001B0830"/>
    <w:rsid w:val="001B2E11"/>
    <w:rsid w:val="001B2E6B"/>
    <w:rsid w:val="001B4BD2"/>
    <w:rsid w:val="001B6203"/>
    <w:rsid w:val="001B65AF"/>
    <w:rsid w:val="001B7C5C"/>
    <w:rsid w:val="001C02E4"/>
    <w:rsid w:val="001C179A"/>
    <w:rsid w:val="001C441D"/>
    <w:rsid w:val="001C4C58"/>
    <w:rsid w:val="001C67DB"/>
    <w:rsid w:val="001C6B72"/>
    <w:rsid w:val="001D1007"/>
    <w:rsid w:val="001D18B0"/>
    <w:rsid w:val="001D52C5"/>
    <w:rsid w:val="001D70F3"/>
    <w:rsid w:val="001E1626"/>
    <w:rsid w:val="001E1890"/>
    <w:rsid w:val="001E257D"/>
    <w:rsid w:val="001E2D9B"/>
    <w:rsid w:val="001E3830"/>
    <w:rsid w:val="001E41A4"/>
    <w:rsid w:val="001E6026"/>
    <w:rsid w:val="001E61FC"/>
    <w:rsid w:val="001E6256"/>
    <w:rsid w:val="001E65F7"/>
    <w:rsid w:val="001E660A"/>
    <w:rsid w:val="001E67BC"/>
    <w:rsid w:val="001E7326"/>
    <w:rsid w:val="001F112F"/>
    <w:rsid w:val="001F478F"/>
    <w:rsid w:val="001F737C"/>
    <w:rsid w:val="00200DC3"/>
    <w:rsid w:val="002021FF"/>
    <w:rsid w:val="00203186"/>
    <w:rsid w:val="00203E4B"/>
    <w:rsid w:val="0020444E"/>
    <w:rsid w:val="002059A0"/>
    <w:rsid w:val="00205A80"/>
    <w:rsid w:val="00210D1F"/>
    <w:rsid w:val="002116D5"/>
    <w:rsid w:val="0021348C"/>
    <w:rsid w:val="0021357B"/>
    <w:rsid w:val="00216BD3"/>
    <w:rsid w:val="002206DF"/>
    <w:rsid w:val="002212C0"/>
    <w:rsid w:val="00226A14"/>
    <w:rsid w:val="002300BF"/>
    <w:rsid w:val="00232462"/>
    <w:rsid w:val="00232ED8"/>
    <w:rsid w:val="0023341F"/>
    <w:rsid w:val="002337DA"/>
    <w:rsid w:val="002341F5"/>
    <w:rsid w:val="0024027A"/>
    <w:rsid w:val="00241F80"/>
    <w:rsid w:val="00242892"/>
    <w:rsid w:val="002429D9"/>
    <w:rsid w:val="00244051"/>
    <w:rsid w:val="00245611"/>
    <w:rsid w:val="0025098A"/>
    <w:rsid w:val="002520A7"/>
    <w:rsid w:val="00252D11"/>
    <w:rsid w:val="00253D9B"/>
    <w:rsid w:val="00256C77"/>
    <w:rsid w:val="00257465"/>
    <w:rsid w:val="00257B15"/>
    <w:rsid w:val="002600B4"/>
    <w:rsid w:val="00260798"/>
    <w:rsid w:val="00267632"/>
    <w:rsid w:val="00271F3C"/>
    <w:rsid w:val="00272596"/>
    <w:rsid w:val="00274072"/>
    <w:rsid w:val="00274BAE"/>
    <w:rsid w:val="0027572A"/>
    <w:rsid w:val="00276C56"/>
    <w:rsid w:val="00281892"/>
    <w:rsid w:val="00282D70"/>
    <w:rsid w:val="00286803"/>
    <w:rsid w:val="00286DD0"/>
    <w:rsid w:val="00287E36"/>
    <w:rsid w:val="002951F5"/>
    <w:rsid w:val="0029560E"/>
    <w:rsid w:val="00295E9C"/>
    <w:rsid w:val="002A1F33"/>
    <w:rsid w:val="002A2A24"/>
    <w:rsid w:val="002A3F51"/>
    <w:rsid w:val="002A76B4"/>
    <w:rsid w:val="002B5396"/>
    <w:rsid w:val="002B62AC"/>
    <w:rsid w:val="002C05A9"/>
    <w:rsid w:val="002C1109"/>
    <w:rsid w:val="002C123B"/>
    <w:rsid w:val="002C146F"/>
    <w:rsid w:val="002C2799"/>
    <w:rsid w:val="002C6381"/>
    <w:rsid w:val="002C71C7"/>
    <w:rsid w:val="002D0826"/>
    <w:rsid w:val="002D0AC9"/>
    <w:rsid w:val="002D1392"/>
    <w:rsid w:val="002D2602"/>
    <w:rsid w:val="002D2862"/>
    <w:rsid w:val="002D57F9"/>
    <w:rsid w:val="002D75C6"/>
    <w:rsid w:val="002D7C7E"/>
    <w:rsid w:val="002E0758"/>
    <w:rsid w:val="002E1D8E"/>
    <w:rsid w:val="002E3D41"/>
    <w:rsid w:val="002E53CD"/>
    <w:rsid w:val="002F2771"/>
    <w:rsid w:val="002F2AA3"/>
    <w:rsid w:val="002F5151"/>
    <w:rsid w:val="00301B04"/>
    <w:rsid w:val="00301D10"/>
    <w:rsid w:val="003040BA"/>
    <w:rsid w:val="00306B85"/>
    <w:rsid w:val="00310D13"/>
    <w:rsid w:val="0031794C"/>
    <w:rsid w:val="00317A44"/>
    <w:rsid w:val="00320133"/>
    <w:rsid w:val="00320942"/>
    <w:rsid w:val="00321AAF"/>
    <w:rsid w:val="003221B8"/>
    <w:rsid w:val="00322646"/>
    <w:rsid w:val="003226AF"/>
    <w:rsid w:val="00323543"/>
    <w:rsid w:val="003236F6"/>
    <w:rsid w:val="00324F34"/>
    <w:rsid w:val="00326545"/>
    <w:rsid w:val="00326669"/>
    <w:rsid w:val="003268A4"/>
    <w:rsid w:val="003279C4"/>
    <w:rsid w:val="003307AB"/>
    <w:rsid w:val="003314BC"/>
    <w:rsid w:val="00331C8E"/>
    <w:rsid w:val="003335BB"/>
    <w:rsid w:val="00334DED"/>
    <w:rsid w:val="00337042"/>
    <w:rsid w:val="003370D9"/>
    <w:rsid w:val="003375FF"/>
    <w:rsid w:val="00341621"/>
    <w:rsid w:val="00341DF9"/>
    <w:rsid w:val="00342329"/>
    <w:rsid w:val="00342E85"/>
    <w:rsid w:val="00346382"/>
    <w:rsid w:val="003469E0"/>
    <w:rsid w:val="00346E1F"/>
    <w:rsid w:val="00347C1A"/>
    <w:rsid w:val="00350ED6"/>
    <w:rsid w:val="00351C59"/>
    <w:rsid w:val="00352840"/>
    <w:rsid w:val="00353644"/>
    <w:rsid w:val="00355C9D"/>
    <w:rsid w:val="00356507"/>
    <w:rsid w:val="003602FF"/>
    <w:rsid w:val="00360EC3"/>
    <w:rsid w:val="00362AB0"/>
    <w:rsid w:val="00364F91"/>
    <w:rsid w:val="00365A5B"/>
    <w:rsid w:val="0036725E"/>
    <w:rsid w:val="003673D3"/>
    <w:rsid w:val="00367FD8"/>
    <w:rsid w:val="00370E06"/>
    <w:rsid w:val="003726BE"/>
    <w:rsid w:val="00373540"/>
    <w:rsid w:val="00376181"/>
    <w:rsid w:val="00376B7C"/>
    <w:rsid w:val="00377D97"/>
    <w:rsid w:val="00380529"/>
    <w:rsid w:val="00380C84"/>
    <w:rsid w:val="003814BB"/>
    <w:rsid w:val="00381B4C"/>
    <w:rsid w:val="00382288"/>
    <w:rsid w:val="003838F0"/>
    <w:rsid w:val="0038448F"/>
    <w:rsid w:val="00385122"/>
    <w:rsid w:val="00390223"/>
    <w:rsid w:val="003902AB"/>
    <w:rsid w:val="00390406"/>
    <w:rsid w:val="00390670"/>
    <w:rsid w:val="00391C07"/>
    <w:rsid w:val="0039286D"/>
    <w:rsid w:val="00394F37"/>
    <w:rsid w:val="00395301"/>
    <w:rsid w:val="0039567A"/>
    <w:rsid w:val="00395D5E"/>
    <w:rsid w:val="00397837"/>
    <w:rsid w:val="003A069D"/>
    <w:rsid w:val="003A14DE"/>
    <w:rsid w:val="003A1692"/>
    <w:rsid w:val="003A233B"/>
    <w:rsid w:val="003A2816"/>
    <w:rsid w:val="003A293C"/>
    <w:rsid w:val="003A47C1"/>
    <w:rsid w:val="003A4E77"/>
    <w:rsid w:val="003A55E7"/>
    <w:rsid w:val="003A7178"/>
    <w:rsid w:val="003B1E51"/>
    <w:rsid w:val="003B2FC6"/>
    <w:rsid w:val="003B48FF"/>
    <w:rsid w:val="003B61BD"/>
    <w:rsid w:val="003B7FE1"/>
    <w:rsid w:val="003C1613"/>
    <w:rsid w:val="003C3448"/>
    <w:rsid w:val="003C5051"/>
    <w:rsid w:val="003C5A3E"/>
    <w:rsid w:val="003C6073"/>
    <w:rsid w:val="003D0B06"/>
    <w:rsid w:val="003D4FF8"/>
    <w:rsid w:val="003D5EAA"/>
    <w:rsid w:val="003D7230"/>
    <w:rsid w:val="003E1898"/>
    <w:rsid w:val="003E29AE"/>
    <w:rsid w:val="003E2F35"/>
    <w:rsid w:val="003E42AF"/>
    <w:rsid w:val="003E634F"/>
    <w:rsid w:val="003E6C78"/>
    <w:rsid w:val="003E7488"/>
    <w:rsid w:val="003E77C4"/>
    <w:rsid w:val="003F278B"/>
    <w:rsid w:val="003F6B64"/>
    <w:rsid w:val="003F7FBF"/>
    <w:rsid w:val="00400BEA"/>
    <w:rsid w:val="00401C7E"/>
    <w:rsid w:val="00403BB9"/>
    <w:rsid w:val="004046AC"/>
    <w:rsid w:val="00404D91"/>
    <w:rsid w:val="004114EE"/>
    <w:rsid w:val="00412301"/>
    <w:rsid w:val="0041302E"/>
    <w:rsid w:val="00415134"/>
    <w:rsid w:val="00415B8E"/>
    <w:rsid w:val="00416AD4"/>
    <w:rsid w:val="004176AD"/>
    <w:rsid w:val="00417E49"/>
    <w:rsid w:val="00417FEB"/>
    <w:rsid w:val="00422645"/>
    <w:rsid w:val="00424FDA"/>
    <w:rsid w:val="00425338"/>
    <w:rsid w:val="00425B6E"/>
    <w:rsid w:val="004301D7"/>
    <w:rsid w:val="00430BD5"/>
    <w:rsid w:val="00431198"/>
    <w:rsid w:val="00432503"/>
    <w:rsid w:val="00432AA0"/>
    <w:rsid w:val="00435708"/>
    <w:rsid w:val="00435C1A"/>
    <w:rsid w:val="00435F07"/>
    <w:rsid w:val="004407AB"/>
    <w:rsid w:val="00441036"/>
    <w:rsid w:val="00441C99"/>
    <w:rsid w:val="004430F9"/>
    <w:rsid w:val="0044328C"/>
    <w:rsid w:val="0044587C"/>
    <w:rsid w:val="00445B37"/>
    <w:rsid w:val="00446272"/>
    <w:rsid w:val="0044657B"/>
    <w:rsid w:val="0044680A"/>
    <w:rsid w:val="00446810"/>
    <w:rsid w:val="0045015B"/>
    <w:rsid w:val="00451A85"/>
    <w:rsid w:val="00454DE2"/>
    <w:rsid w:val="004566DF"/>
    <w:rsid w:val="00457D7B"/>
    <w:rsid w:val="004605AD"/>
    <w:rsid w:val="00461676"/>
    <w:rsid w:val="004621CE"/>
    <w:rsid w:val="004624C9"/>
    <w:rsid w:val="00466BCF"/>
    <w:rsid w:val="00467E23"/>
    <w:rsid w:val="0047227D"/>
    <w:rsid w:val="0047480D"/>
    <w:rsid w:val="00474AC6"/>
    <w:rsid w:val="004753AC"/>
    <w:rsid w:val="0047662A"/>
    <w:rsid w:val="004806E0"/>
    <w:rsid w:val="00481FE0"/>
    <w:rsid w:val="00482EA9"/>
    <w:rsid w:val="0048507F"/>
    <w:rsid w:val="0049192F"/>
    <w:rsid w:val="0049281A"/>
    <w:rsid w:val="00493E4C"/>
    <w:rsid w:val="00495CE4"/>
    <w:rsid w:val="00497073"/>
    <w:rsid w:val="004971F0"/>
    <w:rsid w:val="00497EE7"/>
    <w:rsid w:val="004A1CC1"/>
    <w:rsid w:val="004A2999"/>
    <w:rsid w:val="004A3C12"/>
    <w:rsid w:val="004A407E"/>
    <w:rsid w:val="004A47B2"/>
    <w:rsid w:val="004A50C4"/>
    <w:rsid w:val="004A511B"/>
    <w:rsid w:val="004A5BF2"/>
    <w:rsid w:val="004A65FC"/>
    <w:rsid w:val="004A7653"/>
    <w:rsid w:val="004B383F"/>
    <w:rsid w:val="004B3ED8"/>
    <w:rsid w:val="004B4B0C"/>
    <w:rsid w:val="004B5F73"/>
    <w:rsid w:val="004B65DA"/>
    <w:rsid w:val="004B7CB9"/>
    <w:rsid w:val="004C1475"/>
    <w:rsid w:val="004C1F04"/>
    <w:rsid w:val="004C216C"/>
    <w:rsid w:val="004C47BD"/>
    <w:rsid w:val="004C4D28"/>
    <w:rsid w:val="004C4DB0"/>
    <w:rsid w:val="004C57BC"/>
    <w:rsid w:val="004C60CE"/>
    <w:rsid w:val="004C6C80"/>
    <w:rsid w:val="004C78B0"/>
    <w:rsid w:val="004D1478"/>
    <w:rsid w:val="004D2BEE"/>
    <w:rsid w:val="004D3DA0"/>
    <w:rsid w:val="004D5B45"/>
    <w:rsid w:val="004E0542"/>
    <w:rsid w:val="004E1019"/>
    <w:rsid w:val="004E1E2D"/>
    <w:rsid w:val="004E222F"/>
    <w:rsid w:val="004E28DD"/>
    <w:rsid w:val="004E307C"/>
    <w:rsid w:val="004E42E2"/>
    <w:rsid w:val="004E485D"/>
    <w:rsid w:val="004E6BDE"/>
    <w:rsid w:val="004E7342"/>
    <w:rsid w:val="004F0E06"/>
    <w:rsid w:val="004F2076"/>
    <w:rsid w:val="004F20D1"/>
    <w:rsid w:val="004F2605"/>
    <w:rsid w:val="004F3894"/>
    <w:rsid w:val="004F3B3A"/>
    <w:rsid w:val="004F47F1"/>
    <w:rsid w:val="004F4AE4"/>
    <w:rsid w:val="004F4C74"/>
    <w:rsid w:val="004F6B9C"/>
    <w:rsid w:val="004F6FB1"/>
    <w:rsid w:val="004F7158"/>
    <w:rsid w:val="004F7DDC"/>
    <w:rsid w:val="00501339"/>
    <w:rsid w:val="005029BE"/>
    <w:rsid w:val="00504838"/>
    <w:rsid w:val="00504F7E"/>
    <w:rsid w:val="0050517F"/>
    <w:rsid w:val="0050533A"/>
    <w:rsid w:val="00506D78"/>
    <w:rsid w:val="005078F5"/>
    <w:rsid w:val="00511E8E"/>
    <w:rsid w:val="00512102"/>
    <w:rsid w:val="005121F9"/>
    <w:rsid w:val="00512D57"/>
    <w:rsid w:val="00513A09"/>
    <w:rsid w:val="00513AB3"/>
    <w:rsid w:val="005148CF"/>
    <w:rsid w:val="00515A66"/>
    <w:rsid w:val="00521CB9"/>
    <w:rsid w:val="00522450"/>
    <w:rsid w:val="00523099"/>
    <w:rsid w:val="00524BDC"/>
    <w:rsid w:val="00524DFB"/>
    <w:rsid w:val="0053045E"/>
    <w:rsid w:val="00530C56"/>
    <w:rsid w:val="005312A7"/>
    <w:rsid w:val="00531790"/>
    <w:rsid w:val="00532320"/>
    <w:rsid w:val="00536B93"/>
    <w:rsid w:val="00537125"/>
    <w:rsid w:val="00540793"/>
    <w:rsid w:val="00540990"/>
    <w:rsid w:val="00542534"/>
    <w:rsid w:val="00542A96"/>
    <w:rsid w:val="005430C2"/>
    <w:rsid w:val="0054546A"/>
    <w:rsid w:val="00545BA8"/>
    <w:rsid w:val="00546117"/>
    <w:rsid w:val="00550932"/>
    <w:rsid w:val="00555F33"/>
    <w:rsid w:val="00556CA3"/>
    <w:rsid w:val="00556EC1"/>
    <w:rsid w:val="00562234"/>
    <w:rsid w:val="00562636"/>
    <w:rsid w:val="00562B04"/>
    <w:rsid w:val="00563EB5"/>
    <w:rsid w:val="00566483"/>
    <w:rsid w:val="005706D0"/>
    <w:rsid w:val="00571DFE"/>
    <w:rsid w:val="0057263F"/>
    <w:rsid w:val="0057285B"/>
    <w:rsid w:val="00573A7B"/>
    <w:rsid w:val="00582102"/>
    <w:rsid w:val="0058251B"/>
    <w:rsid w:val="00586EA5"/>
    <w:rsid w:val="00594782"/>
    <w:rsid w:val="005949CC"/>
    <w:rsid w:val="00595466"/>
    <w:rsid w:val="005A16B2"/>
    <w:rsid w:val="005A2205"/>
    <w:rsid w:val="005A44C2"/>
    <w:rsid w:val="005A5A5E"/>
    <w:rsid w:val="005B1282"/>
    <w:rsid w:val="005B2B8E"/>
    <w:rsid w:val="005B6A01"/>
    <w:rsid w:val="005B7256"/>
    <w:rsid w:val="005B75AD"/>
    <w:rsid w:val="005B7C44"/>
    <w:rsid w:val="005C08A7"/>
    <w:rsid w:val="005C36F3"/>
    <w:rsid w:val="005C5930"/>
    <w:rsid w:val="005C5E23"/>
    <w:rsid w:val="005C68B3"/>
    <w:rsid w:val="005D1125"/>
    <w:rsid w:val="005D28D2"/>
    <w:rsid w:val="005D4605"/>
    <w:rsid w:val="005D60CE"/>
    <w:rsid w:val="005D64D1"/>
    <w:rsid w:val="005D740D"/>
    <w:rsid w:val="005E1304"/>
    <w:rsid w:val="005E2A24"/>
    <w:rsid w:val="005E4237"/>
    <w:rsid w:val="005E57ED"/>
    <w:rsid w:val="005F0A7E"/>
    <w:rsid w:val="005F1A4E"/>
    <w:rsid w:val="005F243B"/>
    <w:rsid w:val="005F3872"/>
    <w:rsid w:val="005F6705"/>
    <w:rsid w:val="006013FA"/>
    <w:rsid w:val="00601FC2"/>
    <w:rsid w:val="00603244"/>
    <w:rsid w:val="006040AA"/>
    <w:rsid w:val="00607370"/>
    <w:rsid w:val="00607C63"/>
    <w:rsid w:val="00611631"/>
    <w:rsid w:val="00612B5A"/>
    <w:rsid w:val="0061372D"/>
    <w:rsid w:val="00615996"/>
    <w:rsid w:val="00617B8E"/>
    <w:rsid w:val="0062157D"/>
    <w:rsid w:val="00623244"/>
    <w:rsid w:val="00624175"/>
    <w:rsid w:val="00624392"/>
    <w:rsid w:val="00624E5C"/>
    <w:rsid w:val="00627C70"/>
    <w:rsid w:val="0063009F"/>
    <w:rsid w:val="0063137D"/>
    <w:rsid w:val="00632A59"/>
    <w:rsid w:val="00634B30"/>
    <w:rsid w:val="00635A2A"/>
    <w:rsid w:val="00636AD2"/>
    <w:rsid w:val="00641F93"/>
    <w:rsid w:val="00641FF8"/>
    <w:rsid w:val="00642CF0"/>
    <w:rsid w:val="0064511B"/>
    <w:rsid w:val="006500A5"/>
    <w:rsid w:val="006504D3"/>
    <w:rsid w:val="00653A00"/>
    <w:rsid w:val="00653C0C"/>
    <w:rsid w:val="00654696"/>
    <w:rsid w:val="006609F7"/>
    <w:rsid w:val="00662430"/>
    <w:rsid w:val="006624C2"/>
    <w:rsid w:val="00662874"/>
    <w:rsid w:val="00664A87"/>
    <w:rsid w:val="006654F3"/>
    <w:rsid w:val="00666F09"/>
    <w:rsid w:val="00667D37"/>
    <w:rsid w:val="00671035"/>
    <w:rsid w:val="006749E8"/>
    <w:rsid w:val="0067695C"/>
    <w:rsid w:val="0067698F"/>
    <w:rsid w:val="00682101"/>
    <w:rsid w:val="0068357B"/>
    <w:rsid w:val="00683714"/>
    <w:rsid w:val="00684CC0"/>
    <w:rsid w:val="00684DB4"/>
    <w:rsid w:val="00684DC7"/>
    <w:rsid w:val="00691FAD"/>
    <w:rsid w:val="006930A0"/>
    <w:rsid w:val="00694504"/>
    <w:rsid w:val="00694AD5"/>
    <w:rsid w:val="00695A63"/>
    <w:rsid w:val="006A066A"/>
    <w:rsid w:val="006A116A"/>
    <w:rsid w:val="006A2573"/>
    <w:rsid w:val="006A6E93"/>
    <w:rsid w:val="006A79B7"/>
    <w:rsid w:val="006B0342"/>
    <w:rsid w:val="006B0C73"/>
    <w:rsid w:val="006B26C5"/>
    <w:rsid w:val="006B3EE9"/>
    <w:rsid w:val="006B6A3C"/>
    <w:rsid w:val="006C039C"/>
    <w:rsid w:val="006C1B79"/>
    <w:rsid w:val="006C2967"/>
    <w:rsid w:val="006C3055"/>
    <w:rsid w:val="006C317F"/>
    <w:rsid w:val="006C3254"/>
    <w:rsid w:val="006C333A"/>
    <w:rsid w:val="006C45E0"/>
    <w:rsid w:val="006C7CF1"/>
    <w:rsid w:val="006D0E59"/>
    <w:rsid w:val="006D1C11"/>
    <w:rsid w:val="006D517E"/>
    <w:rsid w:val="006D544B"/>
    <w:rsid w:val="006D664C"/>
    <w:rsid w:val="006D68F2"/>
    <w:rsid w:val="006D7451"/>
    <w:rsid w:val="006D7DE7"/>
    <w:rsid w:val="006E017D"/>
    <w:rsid w:val="006E07E7"/>
    <w:rsid w:val="006F0904"/>
    <w:rsid w:val="006F2513"/>
    <w:rsid w:val="006F3B92"/>
    <w:rsid w:val="006F580D"/>
    <w:rsid w:val="006F7610"/>
    <w:rsid w:val="00700584"/>
    <w:rsid w:val="00701D3C"/>
    <w:rsid w:val="0070257B"/>
    <w:rsid w:val="007029A7"/>
    <w:rsid w:val="007055FA"/>
    <w:rsid w:val="00705750"/>
    <w:rsid w:val="007061D0"/>
    <w:rsid w:val="00706BE0"/>
    <w:rsid w:val="00706C28"/>
    <w:rsid w:val="00707485"/>
    <w:rsid w:val="007111AC"/>
    <w:rsid w:val="00711304"/>
    <w:rsid w:val="0071228B"/>
    <w:rsid w:val="00712DAB"/>
    <w:rsid w:val="0071369A"/>
    <w:rsid w:val="0071615D"/>
    <w:rsid w:val="007170B5"/>
    <w:rsid w:val="00720CF3"/>
    <w:rsid w:val="00721CF2"/>
    <w:rsid w:val="007239C7"/>
    <w:rsid w:val="00723B64"/>
    <w:rsid w:val="00725B5C"/>
    <w:rsid w:val="00725F58"/>
    <w:rsid w:val="00727BD8"/>
    <w:rsid w:val="00731437"/>
    <w:rsid w:val="007316FD"/>
    <w:rsid w:val="00732134"/>
    <w:rsid w:val="0073231C"/>
    <w:rsid w:val="00733D53"/>
    <w:rsid w:val="007350A7"/>
    <w:rsid w:val="00736145"/>
    <w:rsid w:val="00741C31"/>
    <w:rsid w:val="007423C8"/>
    <w:rsid w:val="0074304B"/>
    <w:rsid w:val="0074490C"/>
    <w:rsid w:val="00744E0C"/>
    <w:rsid w:val="00745A3A"/>
    <w:rsid w:val="00747BF8"/>
    <w:rsid w:val="00747C80"/>
    <w:rsid w:val="0075036F"/>
    <w:rsid w:val="007518EA"/>
    <w:rsid w:val="00754718"/>
    <w:rsid w:val="007570E2"/>
    <w:rsid w:val="007602A1"/>
    <w:rsid w:val="00760C06"/>
    <w:rsid w:val="00761071"/>
    <w:rsid w:val="00761C70"/>
    <w:rsid w:val="00762EE8"/>
    <w:rsid w:val="007631F1"/>
    <w:rsid w:val="00763F38"/>
    <w:rsid w:val="00765AE9"/>
    <w:rsid w:val="007673BB"/>
    <w:rsid w:val="00767DE3"/>
    <w:rsid w:val="0077018C"/>
    <w:rsid w:val="00770FED"/>
    <w:rsid w:val="00771EFA"/>
    <w:rsid w:val="00772608"/>
    <w:rsid w:val="00772DC9"/>
    <w:rsid w:val="00773B35"/>
    <w:rsid w:val="0077426C"/>
    <w:rsid w:val="00776B8A"/>
    <w:rsid w:val="00776F0D"/>
    <w:rsid w:val="00782AAD"/>
    <w:rsid w:val="00782FA8"/>
    <w:rsid w:val="00783BA0"/>
    <w:rsid w:val="00786F24"/>
    <w:rsid w:val="00787EB4"/>
    <w:rsid w:val="00790884"/>
    <w:rsid w:val="0079093D"/>
    <w:rsid w:val="0079136A"/>
    <w:rsid w:val="00792056"/>
    <w:rsid w:val="00793A35"/>
    <w:rsid w:val="00793BF1"/>
    <w:rsid w:val="00795694"/>
    <w:rsid w:val="007A2F08"/>
    <w:rsid w:val="007A3B71"/>
    <w:rsid w:val="007A5987"/>
    <w:rsid w:val="007A6AFF"/>
    <w:rsid w:val="007A6B29"/>
    <w:rsid w:val="007B09FF"/>
    <w:rsid w:val="007B0A6B"/>
    <w:rsid w:val="007B0A9B"/>
    <w:rsid w:val="007B11D5"/>
    <w:rsid w:val="007B1209"/>
    <w:rsid w:val="007B12BE"/>
    <w:rsid w:val="007B1C75"/>
    <w:rsid w:val="007B2C57"/>
    <w:rsid w:val="007B2E1C"/>
    <w:rsid w:val="007B685A"/>
    <w:rsid w:val="007B68BB"/>
    <w:rsid w:val="007C1255"/>
    <w:rsid w:val="007C40B9"/>
    <w:rsid w:val="007C71E2"/>
    <w:rsid w:val="007D1075"/>
    <w:rsid w:val="007D3E30"/>
    <w:rsid w:val="007D3E46"/>
    <w:rsid w:val="007D42BB"/>
    <w:rsid w:val="007D5521"/>
    <w:rsid w:val="007E04A9"/>
    <w:rsid w:val="007E0B30"/>
    <w:rsid w:val="007E5523"/>
    <w:rsid w:val="007E56A1"/>
    <w:rsid w:val="007E60A0"/>
    <w:rsid w:val="007E700E"/>
    <w:rsid w:val="007F08AA"/>
    <w:rsid w:val="007F7938"/>
    <w:rsid w:val="008031B4"/>
    <w:rsid w:val="00803398"/>
    <w:rsid w:val="00803A49"/>
    <w:rsid w:val="00805D42"/>
    <w:rsid w:val="00806120"/>
    <w:rsid w:val="008066DC"/>
    <w:rsid w:val="008076B5"/>
    <w:rsid w:val="00807BF7"/>
    <w:rsid w:val="00811061"/>
    <w:rsid w:val="00812BD4"/>
    <w:rsid w:val="00813EA9"/>
    <w:rsid w:val="00814659"/>
    <w:rsid w:val="008166A4"/>
    <w:rsid w:val="00816AEA"/>
    <w:rsid w:val="00816D3E"/>
    <w:rsid w:val="00816FD8"/>
    <w:rsid w:val="00820B77"/>
    <w:rsid w:val="00820C05"/>
    <w:rsid w:val="00821B1C"/>
    <w:rsid w:val="00822712"/>
    <w:rsid w:val="0082318D"/>
    <w:rsid w:val="0082642A"/>
    <w:rsid w:val="00832512"/>
    <w:rsid w:val="0083623A"/>
    <w:rsid w:val="00837AF5"/>
    <w:rsid w:val="00840080"/>
    <w:rsid w:val="00841AE1"/>
    <w:rsid w:val="00842971"/>
    <w:rsid w:val="00845491"/>
    <w:rsid w:val="0084653A"/>
    <w:rsid w:val="00847024"/>
    <w:rsid w:val="0084799D"/>
    <w:rsid w:val="00847BE9"/>
    <w:rsid w:val="00847EBB"/>
    <w:rsid w:val="00850CD3"/>
    <w:rsid w:val="00851B89"/>
    <w:rsid w:val="00852D8D"/>
    <w:rsid w:val="00853071"/>
    <w:rsid w:val="008530B7"/>
    <w:rsid w:val="00854073"/>
    <w:rsid w:val="00854D7A"/>
    <w:rsid w:val="008555E2"/>
    <w:rsid w:val="00855D2D"/>
    <w:rsid w:val="00856C93"/>
    <w:rsid w:val="00860CC3"/>
    <w:rsid w:val="0086151A"/>
    <w:rsid w:val="00861E86"/>
    <w:rsid w:val="00863509"/>
    <w:rsid w:val="008643CB"/>
    <w:rsid w:val="00864EE4"/>
    <w:rsid w:val="00865F93"/>
    <w:rsid w:val="008666FF"/>
    <w:rsid w:val="00867BBA"/>
    <w:rsid w:val="008724C9"/>
    <w:rsid w:val="00882315"/>
    <w:rsid w:val="00882DDB"/>
    <w:rsid w:val="0088303C"/>
    <w:rsid w:val="00883574"/>
    <w:rsid w:val="008863CB"/>
    <w:rsid w:val="0088763C"/>
    <w:rsid w:val="0089227D"/>
    <w:rsid w:val="0089365A"/>
    <w:rsid w:val="00893CE8"/>
    <w:rsid w:val="00894947"/>
    <w:rsid w:val="00896013"/>
    <w:rsid w:val="0089765E"/>
    <w:rsid w:val="008979A1"/>
    <w:rsid w:val="008A0369"/>
    <w:rsid w:val="008A1595"/>
    <w:rsid w:val="008A2BFE"/>
    <w:rsid w:val="008A305C"/>
    <w:rsid w:val="008A3E5C"/>
    <w:rsid w:val="008A66C5"/>
    <w:rsid w:val="008A6E08"/>
    <w:rsid w:val="008A7F72"/>
    <w:rsid w:val="008B20E7"/>
    <w:rsid w:val="008B499D"/>
    <w:rsid w:val="008B4A77"/>
    <w:rsid w:val="008B4FB2"/>
    <w:rsid w:val="008B6D0B"/>
    <w:rsid w:val="008B73C2"/>
    <w:rsid w:val="008C2435"/>
    <w:rsid w:val="008C24FE"/>
    <w:rsid w:val="008C5939"/>
    <w:rsid w:val="008C5AD5"/>
    <w:rsid w:val="008C748A"/>
    <w:rsid w:val="008D04A8"/>
    <w:rsid w:val="008D5519"/>
    <w:rsid w:val="008D673E"/>
    <w:rsid w:val="008D7CEA"/>
    <w:rsid w:val="008E5196"/>
    <w:rsid w:val="008F179C"/>
    <w:rsid w:val="008F27E3"/>
    <w:rsid w:val="008F4824"/>
    <w:rsid w:val="008F5D68"/>
    <w:rsid w:val="0090153E"/>
    <w:rsid w:val="00901CDF"/>
    <w:rsid w:val="009038B3"/>
    <w:rsid w:val="00905F8F"/>
    <w:rsid w:val="009075C5"/>
    <w:rsid w:val="00907F97"/>
    <w:rsid w:val="009106CB"/>
    <w:rsid w:val="00913DB5"/>
    <w:rsid w:val="00913FDB"/>
    <w:rsid w:val="00914D9C"/>
    <w:rsid w:val="00915A2A"/>
    <w:rsid w:val="00920756"/>
    <w:rsid w:val="0092177D"/>
    <w:rsid w:val="009241F3"/>
    <w:rsid w:val="009307E0"/>
    <w:rsid w:val="009316AD"/>
    <w:rsid w:val="00932245"/>
    <w:rsid w:val="00932B6F"/>
    <w:rsid w:val="0093301A"/>
    <w:rsid w:val="00933B23"/>
    <w:rsid w:val="00940837"/>
    <w:rsid w:val="0094242D"/>
    <w:rsid w:val="00943541"/>
    <w:rsid w:val="00943AEA"/>
    <w:rsid w:val="00943C6A"/>
    <w:rsid w:val="00943EC6"/>
    <w:rsid w:val="00945523"/>
    <w:rsid w:val="00945A90"/>
    <w:rsid w:val="00946544"/>
    <w:rsid w:val="0095084C"/>
    <w:rsid w:val="00955DF7"/>
    <w:rsid w:val="00960C67"/>
    <w:rsid w:val="00961F16"/>
    <w:rsid w:val="009621D0"/>
    <w:rsid w:val="009640AE"/>
    <w:rsid w:val="00964761"/>
    <w:rsid w:val="00964DC7"/>
    <w:rsid w:val="00965BD6"/>
    <w:rsid w:val="00965D8A"/>
    <w:rsid w:val="0097060D"/>
    <w:rsid w:val="009729EC"/>
    <w:rsid w:val="00974366"/>
    <w:rsid w:val="00976564"/>
    <w:rsid w:val="0098325D"/>
    <w:rsid w:val="00985B6C"/>
    <w:rsid w:val="0098678E"/>
    <w:rsid w:val="00987270"/>
    <w:rsid w:val="009874D7"/>
    <w:rsid w:val="00991F01"/>
    <w:rsid w:val="0099300C"/>
    <w:rsid w:val="009954B5"/>
    <w:rsid w:val="009957C1"/>
    <w:rsid w:val="00995EA5"/>
    <w:rsid w:val="009970D5"/>
    <w:rsid w:val="00997665"/>
    <w:rsid w:val="009A09F0"/>
    <w:rsid w:val="009A4B5B"/>
    <w:rsid w:val="009A5017"/>
    <w:rsid w:val="009A50CB"/>
    <w:rsid w:val="009A5E85"/>
    <w:rsid w:val="009A725F"/>
    <w:rsid w:val="009B000C"/>
    <w:rsid w:val="009B07CE"/>
    <w:rsid w:val="009B28AC"/>
    <w:rsid w:val="009C0537"/>
    <w:rsid w:val="009C166F"/>
    <w:rsid w:val="009C2FCA"/>
    <w:rsid w:val="009C37D2"/>
    <w:rsid w:val="009C518D"/>
    <w:rsid w:val="009C55FE"/>
    <w:rsid w:val="009D0716"/>
    <w:rsid w:val="009D30BC"/>
    <w:rsid w:val="009D41D2"/>
    <w:rsid w:val="009D6B0A"/>
    <w:rsid w:val="009E28D9"/>
    <w:rsid w:val="009E3C13"/>
    <w:rsid w:val="009E5267"/>
    <w:rsid w:val="009E7523"/>
    <w:rsid w:val="009F01E8"/>
    <w:rsid w:val="009F5C20"/>
    <w:rsid w:val="009F5E71"/>
    <w:rsid w:val="00A0157A"/>
    <w:rsid w:val="00A02892"/>
    <w:rsid w:val="00A03088"/>
    <w:rsid w:val="00A032A5"/>
    <w:rsid w:val="00A03448"/>
    <w:rsid w:val="00A055EA"/>
    <w:rsid w:val="00A05D85"/>
    <w:rsid w:val="00A079D3"/>
    <w:rsid w:val="00A1279C"/>
    <w:rsid w:val="00A12B8A"/>
    <w:rsid w:val="00A14171"/>
    <w:rsid w:val="00A15E2B"/>
    <w:rsid w:val="00A1626B"/>
    <w:rsid w:val="00A167ED"/>
    <w:rsid w:val="00A16823"/>
    <w:rsid w:val="00A23A0C"/>
    <w:rsid w:val="00A26EBC"/>
    <w:rsid w:val="00A27813"/>
    <w:rsid w:val="00A27C09"/>
    <w:rsid w:val="00A303C1"/>
    <w:rsid w:val="00A30616"/>
    <w:rsid w:val="00A30B01"/>
    <w:rsid w:val="00A30D17"/>
    <w:rsid w:val="00A32F1F"/>
    <w:rsid w:val="00A33039"/>
    <w:rsid w:val="00A346B4"/>
    <w:rsid w:val="00A354BC"/>
    <w:rsid w:val="00A37458"/>
    <w:rsid w:val="00A37978"/>
    <w:rsid w:val="00A403C2"/>
    <w:rsid w:val="00A4118C"/>
    <w:rsid w:val="00A42B76"/>
    <w:rsid w:val="00A46AD2"/>
    <w:rsid w:val="00A5042B"/>
    <w:rsid w:val="00A504EB"/>
    <w:rsid w:val="00A543FE"/>
    <w:rsid w:val="00A56A3E"/>
    <w:rsid w:val="00A607DF"/>
    <w:rsid w:val="00A6080F"/>
    <w:rsid w:val="00A65470"/>
    <w:rsid w:val="00A6585F"/>
    <w:rsid w:val="00A66089"/>
    <w:rsid w:val="00A662C5"/>
    <w:rsid w:val="00A666A1"/>
    <w:rsid w:val="00A70969"/>
    <w:rsid w:val="00A70F5A"/>
    <w:rsid w:val="00A70FAD"/>
    <w:rsid w:val="00A71F72"/>
    <w:rsid w:val="00A72192"/>
    <w:rsid w:val="00A72B14"/>
    <w:rsid w:val="00A74492"/>
    <w:rsid w:val="00A7497C"/>
    <w:rsid w:val="00A74FA7"/>
    <w:rsid w:val="00A75D75"/>
    <w:rsid w:val="00A7646A"/>
    <w:rsid w:val="00A77C07"/>
    <w:rsid w:val="00A8272F"/>
    <w:rsid w:val="00A8524A"/>
    <w:rsid w:val="00A866CC"/>
    <w:rsid w:val="00A872E5"/>
    <w:rsid w:val="00A905A0"/>
    <w:rsid w:val="00A91F8E"/>
    <w:rsid w:val="00A91F97"/>
    <w:rsid w:val="00A94022"/>
    <w:rsid w:val="00A94A79"/>
    <w:rsid w:val="00A94B39"/>
    <w:rsid w:val="00A94B67"/>
    <w:rsid w:val="00A96157"/>
    <w:rsid w:val="00A96954"/>
    <w:rsid w:val="00A96EEF"/>
    <w:rsid w:val="00AA019C"/>
    <w:rsid w:val="00AA075E"/>
    <w:rsid w:val="00AA0896"/>
    <w:rsid w:val="00AA166E"/>
    <w:rsid w:val="00AA3026"/>
    <w:rsid w:val="00AA3DB9"/>
    <w:rsid w:val="00AA405F"/>
    <w:rsid w:val="00AA450C"/>
    <w:rsid w:val="00AA4980"/>
    <w:rsid w:val="00AA49F3"/>
    <w:rsid w:val="00AA5356"/>
    <w:rsid w:val="00AA5836"/>
    <w:rsid w:val="00AA61F8"/>
    <w:rsid w:val="00AA714D"/>
    <w:rsid w:val="00AB0DE9"/>
    <w:rsid w:val="00AB11CC"/>
    <w:rsid w:val="00AB1405"/>
    <w:rsid w:val="00AB1494"/>
    <w:rsid w:val="00AB2421"/>
    <w:rsid w:val="00AB2A4A"/>
    <w:rsid w:val="00AB34C2"/>
    <w:rsid w:val="00AB664A"/>
    <w:rsid w:val="00AC0406"/>
    <w:rsid w:val="00AC07E6"/>
    <w:rsid w:val="00AC0D93"/>
    <w:rsid w:val="00AC0F34"/>
    <w:rsid w:val="00AC1732"/>
    <w:rsid w:val="00AC6E6E"/>
    <w:rsid w:val="00AC7240"/>
    <w:rsid w:val="00AC766F"/>
    <w:rsid w:val="00AC7849"/>
    <w:rsid w:val="00AC7B31"/>
    <w:rsid w:val="00AD0B84"/>
    <w:rsid w:val="00AD2ECC"/>
    <w:rsid w:val="00AD437F"/>
    <w:rsid w:val="00AD7179"/>
    <w:rsid w:val="00AD7455"/>
    <w:rsid w:val="00AE0C21"/>
    <w:rsid w:val="00AE24E1"/>
    <w:rsid w:val="00AE2B21"/>
    <w:rsid w:val="00AE5357"/>
    <w:rsid w:val="00AE5E4F"/>
    <w:rsid w:val="00AF2DC1"/>
    <w:rsid w:val="00AF44DD"/>
    <w:rsid w:val="00AF7195"/>
    <w:rsid w:val="00AF7AAB"/>
    <w:rsid w:val="00B001F6"/>
    <w:rsid w:val="00B039D2"/>
    <w:rsid w:val="00B049C6"/>
    <w:rsid w:val="00B0661E"/>
    <w:rsid w:val="00B070B3"/>
    <w:rsid w:val="00B106FA"/>
    <w:rsid w:val="00B115F2"/>
    <w:rsid w:val="00B1275A"/>
    <w:rsid w:val="00B16A78"/>
    <w:rsid w:val="00B17206"/>
    <w:rsid w:val="00B238BA"/>
    <w:rsid w:val="00B23AB8"/>
    <w:rsid w:val="00B27010"/>
    <w:rsid w:val="00B300C0"/>
    <w:rsid w:val="00B3176E"/>
    <w:rsid w:val="00B357E3"/>
    <w:rsid w:val="00B3716C"/>
    <w:rsid w:val="00B37377"/>
    <w:rsid w:val="00B37788"/>
    <w:rsid w:val="00B40A15"/>
    <w:rsid w:val="00B43A2D"/>
    <w:rsid w:val="00B44E80"/>
    <w:rsid w:val="00B45723"/>
    <w:rsid w:val="00B45B0A"/>
    <w:rsid w:val="00B46C2D"/>
    <w:rsid w:val="00B50D54"/>
    <w:rsid w:val="00B51AAC"/>
    <w:rsid w:val="00B53D15"/>
    <w:rsid w:val="00B57960"/>
    <w:rsid w:val="00B6068E"/>
    <w:rsid w:val="00B6130D"/>
    <w:rsid w:val="00B614BC"/>
    <w:rsid w:val="00B61EBE"/>
    <w:rsid w:val="00B6397A"/>
    <w:rsid w:val="00B649F7"/>
    <w:rsid w:val="00B66053"/>
    <w:rsid w:val="00B66FEE"/>
    <w:rsid w:val="00B677F7"/>
    <w:rsid w:val="00B70B4A"/>
    <w:rsid w:val="00B71583"/>
    <w:rsid w:val="00B7326E"/>
    <w:rsid w:val="00B77057"/>
    <w:rsid w:val="00B77E1A"/>
    <w:rsid w:val="00B80A8B"/>
    <w:rsid w:val="00B8248F"/>
    <w:rsid w:val="00B82D73"/>
    <w:rsid w:val="00B838AA"/>
    <w:rsid w:val="00B87F75"/>
    <w:rsid w:val="00B900E6"/>
    <w:rsid w:val="00B91ACF"/>
    <w:rsid w:val="00B928E7"/>
    <w:rsid w:val="00B9417B"/>
    <w:rsid w:val="00B95308"/>
    <w:rsid w:val="00B96C5D"/>
    <w:rsid w:val="00B96E34"/>
    <w:rsid w:val="00BA1C5A"/>
    <w:rsid w:val="00BA21C6"/>
    <w:rsid w:val="00BA24F1"/>
    <w:rsid w:val="00BA2A14"/>
    <w:rsid w:val="00BA3500"/>
    <w:rsid w:val="00BA4022"/>
    <w:rsid w:val="00BA6D7F"/>
    <w:rsid w:val="00BA7632"/>
    <w:rsid w:val="00BA7F94"/>
    <w:rsid w:val="00BB1381"/>
    <w:rsid w:val="00BB2B1E"/>
    <w:rsid w:val="00BB37FB"/>
    <w:rsid w:val="00BB3CBB"/>
    <w:rsid w:val="00BB3E8C"/>
    <w:rsid w:val="00BB5FDD"/>
    <w:rsid w:val="00BB6EAD"/>
    <w:rsid w:val="00BB7449"/>
    <w:rsid w:val="00BC38DA"/>
    <w:rsid w:val="00BC54AB"/>
    <w:rsid w:val="00BC57BF"/>
    <w:rsid w:val="00BD0134"/>
    <w:rsid w:val="00BD1EA9"/>
    <w:rsid w:val="00BD203A"/>
    <w:rsid w:val="00BD30AF"/>
    <w:rsid w:val="00BD336F"/>
    <w:rsid w:val="00BD3E36"/>
    <w:rsid w:val="00BD47C6"/>
    <w:rsid w:val="00BD4D96"/>
    <w:rsid w:val="00BD519A"/>
    <w:rsid w:val="00BD7360"/>
    <w:rsid w:val="00BE0BBD"/>
    <w:rsid w:val="00BE18E4"/>
    <w:rsid w:val="00BE1918"/>
    <w:rsid w:val="00BE4A34"/>
    <w:rsid w:val="00BE4A9C"/>
    <w:rsid w:val="00BE4FDB"/>
    <w:rsid w:val="00BE7F09"/>
    <w:rsid w:val="00BF060A"/>
    <w:rsid w:val="00BF071B"/>
    <w:rsid w:val="00BF0B41"/>
    <w:rsid w:val="00BF0FFF"/>
    <w:rsid w:val="00BF1C10"/>
    <w:rsid w:val="00BF2ED7"/>
    <w:rsid w:val="00BF48F4"/>
    <w:rsid w:val="00BF4988"/>
    <w:rsid w:val="00BF685E"/>
    <w:rsid w:val="00BF7634"/>
    <w:rsid w:val="00BF7DB9"/>
    <w:rsid w:val="00BF7F90"/>
    <w:rsid w:val="00C006EF"/>
    <w:rsid w:val="00C00850"/>
    <w:rsid w:val="00C04356"/>
    <w:rsid w:val="00C0523D"/>
    <w:rsid w:val="00C05253"/>
    <w:rsid w:val="00C05887"/>
    <w:rsid w:val="00C10ED2"/>
    <w:rsid w:val="00C12832"/>
    <w:rsid w:val="00C149D4"/>
    <w:rsid w:val="00C152E7"/>
    <w:rsid w:val="00C15CDF"/>
    <w:rsid w:val="00C221ED"/>
    <w:rsid w:val="00C22490"/>
    <w:rsid w:val="00C23114"/>
    <w:rsid w:val="00C26227"/>
    <w:rsid w:val="00C27EB0"/>
    <w:rsid w:val="00C30C4F"/>
    <w:rsid w:val="00C33016"/>
    <w:rsid w:val="00C33386"/>
    <w:rsid w:val="00C33496"/>
    <w:rsid w:val="00C37928"/>
    <w:rsid w:val="00C42EA0"/>
    <w:rsid w:val="00C43AB8"/>
    <w:rsid w:val="00C451C9"/>
    <w:rsid w:val="00C47D77"/>
    <w:rsid w:val="00C51155"/>
    <w:rsid w:val="00C51ECD"/>
    <w:rsid w:val="00C52F74"/>
    <w:rsid w:val="00C55546"/>
    <w:rsid w:val="00C57B7A"/>
    <w:rsid w:val="00C61278"/>
    <w:rsid w:val="00C616CB"/>
    <w:rsid w:val="00C61F61"/>
    <w:rsid w:val="00C64E1E"/>
    <w:rsid w:val="00C64E51"/>
    <w:rsid w:val="00C64F7A"/>
    <w:rsid w:val="00C66326"/>
    <w:rsid w:val="00C67D0E"/>
    <w:rsid w:val="00C70379"/>
    <w:rsid w:val="00C71A26"/>
    <w:rsid w:val="00C71CA3"/>
    <w:rsid w:val="00C71F2E"/>
    <w:rsid w:val="00C74B16"/>
    <w:rsid w:val="00C74E10"/>
    <w:rsid w:val="00C75684"/>
    <w:rsid w:val="00C77079"/>
    <w:rsid w:val="00C806F3"/>
    <w:rsid w:val="00C80799"/>
    <w:rsid w:val="00C83B62"/>
    <w:rsid w:val="00C86306"/>
    <w:rsid w:val="00C911F0"/>
    <w:rsid w:val="00C92357"/>
    <w:rsid w:val="00C93DEA"/>
    <w:rsid w:val="00C95E7C"/>
    <w:rsid w:val="00C970F3"/>
    <w:rsid w:val="00C97602"/>
    <w:rsid w:val="00CA01ED"/>
    <w:rsid w:val="00CA06C7"/>
    <w:rsid w:val="00CA2C92"/>
    <w:rsid w:val="00CA364E"/>
    <w:rsid w:val="00CA4142"/>
    <w:rsid w:val="00CA5462"/>
    <w:rsid w:val="00CA5F6E"/>
    <w:rsid w:val="00CB15F6"/>
    <w:rsid w:val="00CB36DA"/>
    <w:rsid w:val="00CB41EE"/>
    <w:rsid w:val="00CB709E"/>
    <w:rsid w:val="00CC11A3"/>
    <w:rsid w:val="00CC207B"/>
    <w:rsid w:val="00CC20C2"/>
    <w:rsid w:val="00CC75B2"/>
    <w:rsid w:val="00CC768B"/>
    <w:rsid w:val="00CD163F"/>
    <w:rsid w:val="00CD2DEB"/>
    <w:rsid w:val="00CD4F87"/>
    <w:rsid w:val="00CD5C17"/>
    <w:rsid w:val="00CD5CC5"/>
    <w:rsid w:val="00CD729C"/>
    <w:rsid w:val="00CE00C0"/>
    <w:rsid w:val="00CE0728"/>
    <w:rsid w:val="00CE1873"/>
    <w:rsid w:val="00CE289B"/>
    <w:rsid w:val="00CE306B"/>
    <w:rsid w:val="00CE5C39"/>
    <w:rsid w:val="00CE60C1"/>
    <w:rsid w:val="00CE7DF0"/>
    <w:rsid w:val="00CF0184"/>
    <w:rsid w:val="00CF193A"/>
    <w:rsid w:val="00CF1AE2"/>
    <w:rsid w:val="00CF29ED"/>
    <w:rsid w:val="00CF4002"/>
    <w:rsid w:val="00CF56B3"/>
    <w:rsid w:val="00D00E27"/>
    <w:rsid w:val="00D01927"/>
    <w:rsid w:val="00D041FF"/>
    <w:rsid w:val="00D06216"/>
    <w:rsid w:val="00D10FCB"/>
    <w:rsid w:val="00D11CAF"/>
    <w:rsid w:val="00D11CDD"/>
    <w:rsid w:val="00D13822"/>
    <w:rsid w:val="00D13E51"/>
    <w:rsid w:val="00D13EFF"/>
    <w:rsid w:val="00D14034"/>
    <w:rsid w:val="00D15B7F"/>
    <w:rsid w:val="00D15FAA"/>
    <w:rsid w:val="00D17992"/>
    <w:rsid w:val="00D21B1C"/>
    <w:rsid w:val="00D21F56"/>
    <w:rsid w:val="00D2223D"/>
    <w:rsid w:val="00D23BB0"/>
    <w:rsid w:val="00D24EF5"/>
    <w:rsid w:val="00D256E8"/>
    <w:rsid w:val="00D2724E"/>
    <w:rsid w:val="00D273C0"/>
    <w:rsid w:val="00D3219F"/>
    <w:rsid w:val="00D32E59"/>
    <w:rsid w:val="00D3399D"/>
    <w:rsid w:val="00D35859"/>
    <w:rsid w:val="00D361CB"/>
    <w:rsid w:val="00D37084"/>
    <w:rsid w:val="00D372F3"/>
    <w:rsid w:val="00D37AD2"/>
    <w:rsid w:val="00D37D99"/>
    <w:rsid w:val="00D41346"/>
    <w:rsid w:val="00D41A1E"/>
    <w:rsid w:val="00D41AED"/>
    <w:rsid w:val="00D42F3C"/>
    <w:rsid w:val="00D43DA7"/>
    <w:rsid w:val="00D440E7"/>
    <w:rsid w:val="00D45076"/>
    <w:rsid w:val="00D45B2D"/>
    <w:rsid w:val="00D45B71"/>
    <w:rsid w:val="00D46FC9"/>
    <w:rsid w:val="00D5019F"/>
    <w:rsid w:val="00D50C00"/>
    <w:rsid w:val="00D519B6"/>
    <w:rsid w:val="00D544CB"/>
    <w:rsid w:val="00D56DFB"/>
    <w:rsid w:val="00D60030"/>
    <w:rsid w:val="00D60C8F"/>
    <w:rsid w:val="00D612DD"/>
    <w:rsid w:val="00D61D6D"/>
    <w:rsid w:val="00D62BAB"/>
    <w:rsid w:val="00D63D3F"/>
    <w:rsid w:val="00D64821"/>
    <w:rsid w:val="00D66C08"/>
    <w:rsid w:val="00D679E3"/>
    <w:rsid w:val="00D70E8A"/>
    <w:rsid w:val="00D715F9"/>
    <w:rsid w:val="00D7160F"/>
    <w:rsid w:val="00D71BD4"/>
    <w:rsid w:val="00D71C41"/>
    <w:rsid w:val="00D74A9E"/>
    <w:rsid w:val="00D76A8A"/>
    <w:rsid w:val="00D8062D"/>
    <w:rsid w:val="00D82137"/>
    <w:rsid w:val="00D849D1"/>
    <w:rsid w:val="00D84ACC"/>
    <w:rsid w:val="00D856F6"/>
    <w:rsid w:val="00D92104"/>
    <w:rsid w:val="00D92754"/>
    <w:rsid w:val="00D93ACF"/>
    <w:rsid w:val="00D95544"/>
    <w:rsid w:val="00D967F6"/>
    <w:rsid w:val="00D97C52"/>
    <w:rsid w:val="00DA06BA"/>
    <w:rsid w:val="00DA0AC3"/>
    <w:rsid w:val="00DA2711"/>
    <w:rsid w:val="00DA295A"/>
    <w:rsid w:val="00DA2B5C"/>
    <w:rsid w:val="00DA4B25"/>
    <w:rsid w:val="00DA4EDE"/>
    <w:rsid w:val="00DA5746"/>
    <w:rsid w:val="00DA736C"/>
    <w:rsid w:val="00DB1A9F"/>
    <w:rsid w:val="00DB1F5B"/>
    <w:rsid w:val="00DB2759"/>
    <w:rsid w:val="00DB2FED"/>
    <w:rsid w:val="00DB3541"/>
    <w:rsid w:val="00DB5E87"/>
    <w:rsid w:val="00DB66B6"/>
    <w:rsid w:val="00DB6725"/>
    <w:rsid w:val="00DB69F7"/>
    <w:rsid w:val="00DC1107"/>
    <w:rsid w:val="00DC213C"/>
    <w:rsid w:val="00DC229E"/>
    <w:rsid w:val="00DC3D41"/>
    <w:rsid w:val="00DC4254"/>
    <w:rsid w:val="00DC5536"/>
    <w:rsid w:val="00DD1DCC"/>
    <w:rsid w:val="00DD7403"/>
    <w:rsid w:val="00DD74CD"/>
    <w:rsid w:val="00DD793D"/>
    <w:rsid w:val="00DE0D50"/>
    <w:rsid w:val="00DE1647"/>
    <w:rsid w:val="00DE2906"/>
    <w:rsid w:val="00DE391F"/>
    <w:rsid w:val="00DE435D"/>
    <w:rsid w:val="00DE490E"/>
    <w:rsid w:val="00DE74BD"/>
    <w:rsid w:val="00DE766C"/>
    <w:rsid w:val="00DE7E60"/>
    <w:rsid w:val="00DF0708"/>
    <w:rsid w:val="00DF4006"/>
    <w:rsid w:val="00DF433F"/>
    <w:rsid w:val="00DF49D4"/>
    <w:rsid w:val="00DF5DA7"/>
    <w:rsid w:val="00DF6A61"/>
    <w:rsid w:val="00E01A2E"/>
    <w:rsid w:val="00E04147"/>
    <w:rsid w:val="00E07041"/>
    <w:rsid w:val="00E07182"/>
    <w:rsid w:val="00E07FB2"/>
    <w:rsid w:val="00E13697"/>
    <w:rsid w:val="00E212FD"/>
    <w:rsid w:val="00E2232D"/>
    <w:rsid w:val="00E23171"/>
    <w:rsid w:val="00E25909"/>
    <w:rsid w:val="00E26D81"/>
    <w:rsid w:val="00E275A1"/>
    <w:rsid w:val="00E27F7F"/>
    <w:rsid w:val="00E327F0"/>
    <w:rsid w:val="00E35FE1"/>
    <w:rsid w:val="00E36D93"/>
    <w:rsid w:val="00E37551"/>
    <w:rsid w:val="00E37623"/>
    <w:rsid w:val="00E40FC6"/>
    <w:rsid w:val="00E41AA1"/>
    <w:rsid w:val="00E41B40"/>
    <w:rsid w:val="00E42E87"/>
    <w:rsid w:val="00E47E78"/>
    <w:rsid w:val="00E51616"/>
    <w:rsid w:val="00E52ADB"/>
    <w:rsid w:val="00E52ADC"/>
    <w:rsid w:val="00E54DAC"/>
    <w:rsid w:val="00E54E23"/>
    <w:rsid w:val="00E55FBD"/>
    <w:rsid w:val="00E56347"/>
    <w:rsid w:val="00E5768E"/>
    <w:rsid w:val="00E61A0A"/>
    <w:rsid w:val="00E62961"/>
    <w:rsid w:val="00E62EB5"/>
    <w:rsid w:val="00E64A16"/>
    <w:rsid w:val="00E66103"/>
    <w:rsid w:val="00E6759A"/>
    <w:rsid w:val="00E707ED"/>
    <w:rsid w:val="00E71F0B"/>
    <w:rsid w:val="00E72A22"/>
    <w:rsid w:val="00E748B9"/>
    <w:rsid w:val="00E755C8"/>
    <w:rsid w:val="00E75F3A"/>
    <w:rsid w:val="00E76278"/>
    <w:rsid w:val="00E76678"/>
    <w:rsid w:val="00E77098"/>
    <w:rsid w:val="00E77C6F"/>
    <w:rsid w:val="00E82825"/>
    <w:rsid w:val="00E828D6"/>
    <w:rsid w:val="00E83493"/>
    <w:rsid w:val="00E84D21"/>
    <w:rsid w:val="00E852FF"/>
    <w:rsid w:val="00E85705"/>
    <w:rsid w:val="00E86930"/>
    <w:rsid w:val="00E86F44"/>
    <w:rsid w:val="00E91C09"/>
    <w:rsid w:val="00E91F7D"/>
    <w:rsid w:val="00E92068"/>
    <w:rsid w:val="00E92701"/>
    <w:rsid w:val="00E92DD0"/>
    <w:rsid w:val="00E95E57"/>
    <w:rsid w:val="00EA19F3"/>
    <w:rsid w:val="00EA488E"/>
    <w:rsid w:val="00EA4F1F"/>
    <w:rsid w:val="00EA5884"/>
    <w:rsid w:val="00EA6B8F"/>
    <w:rsid w:val="00EB133D"/>
    <w:rsid w:val="00EB2033"/>
    <w:rsid w:val="00EB3386"/>
    <w:rsid w:val="00EB5076"/>
    <w:rsid w:val="00EB623D"/>
    <w:rsid w:val="00EC0B12"/>
    <w:rsid w:val="00EC4F12"/>
    <w:rsid w:val="00EC5046"/>
    <w:rsid w:val="00EC6838"/>
    <w:rsid w:val="00EC716C"/>
    <w:rsid w:val="00ED0E30"/>
    <w:rsid w:val="00ED1759"/>
    <w:rsid w:val="00ED2098"/>
    <w:rsid w:val="00ED38E6"/>
    <w:rsid w:val="00ED693D"/>
    <w:rsid w:val="00EE1ADA"/>
    <w:rsid w:val="00EE456F"/>
    <w:rsid w:val="00EE524A"/>
    <w:rsid w:val="00EE727D"/>
    <w:rsid w:val="00EF0A21"/>
    <w:rsid w:val="00EF2079"/>
    <w:rsid w:val="00EF4373"/>
    <w:rsid w:val="00EF50C5"/>
    <w:rsid w:val="00EF5E66"/>
    <w:rsid w:val="00EF6C22"/>
    <w:rsid w:val="00EF6D52"/>
    <w:rsid w:val="00F01E57"/>
    <w:rsid w:val="00F038A4"/>
    <w:rsid w:val="00F073AE"/>
    <w:rsid w:val="00F11021"/>
    <w:rsid w:val="00F112F1"/>
    <w:rsid w:val="00F11371"/>
    <w:rsid w:val="00F14DEA"/>
    <w:rsid w:val="00F21528"/>
    <w:rsid w:val="00F220C7"/>
    <w:rsid w:val="00F22470"/>
    <w:rsid w:val="00F232FB"/>
    <w:rsid w:val="00F2602C"/>
    <w:rsid w:val="00F26906"/>
    <w:rsid w:val="00F26D2E"/>
    <w:rsid w:val="00F30F97"/>
    <w:rsid w:val="00F337A0"/>
    <w:rsid w:val="00F35700"/>
    <w:rsid w:val="00F37B5A"/>
    <w:rsid w:val="00F42228"/>
    <w:rsid w:val="00F423F5"/>
    <w:rsid w:val="00F43117"/>
    <w:rsid w:val="00F437C0"/>
    <w:rsid w:val="00F43B6B"/>
    <w:rsid w:val="00F442B6"/>
    <w:rsid w:val="00F447FA"/>
    <w:rsid w:val="00F4556C"/>
    <w:rsid w:val="00F45C05"/>
    <w:rsid w:val="00F45D02"/>
    <w:rsid w:val="00F47996"/>
    <w:rsid w:val="00F47A3B"/>
    <w:rsid w:val="00F50AE4"/>
    <w:rsid w:val="00F527E9"/>
    <w:rsid w:val="00F52F73"/>
    <w:rsid w:val="00F53ED5"/>
    <w:rsid w:val="00F5401C"/>
    <w:rsid w:val="00F55FE5"/>
    <w:rsid w:val="00F5648F"/>
    <w:rsid w:val="00F5675C"/>
    <w:rsid w:val="00F57BFF"/>
    <w:rsid w:val="00F61299"/>
    <w:rsid w:val="00F61B6A"/>
    <w:rsid w:val="00F62591"/>
    <w:rsid w:val="00F65103"/>
    <w:rsid w:val="00F662AF"/>
    <w:rsid w:val="00F6741A"/>
    <w:rsid w:val="00F727B6"/>
    <w:rsid w:val="00F74C52"/>
    <w:rsid w:val="00F76694"/>
    <w:rsid w:val="00F76A57"/>
    <w:rsid w:val="00F81073"/>
    <w:rsid w:val="00F813FD"/>
    <w:rsid w:val="00F829AA"/>
    <w:rsid w:val="00F83F12"/>
    <w:rsid w:val="00F858EA"/>
    <w:rsid w:val="00F85C8E"/>
    <w:rsid w:val="00F87B78"/>
    <w:rsid w:val="00F93CE3"/>
    <w:rsid w:val="00F93E12"/>
    <w:rsid w:val="00F955B3"/>
    <w:rsid w:val="00F96622"/>
    <w:rsid w:val="00F97A81"/>
    <w:rsid w:val="00F97FAA"/>
    <w:rsid w:val="00FA1604"/>
    <w:rsid w:val="00FA164C"/>
    <w:rsid w:val="00FA38C4"/>
    <w:rsid w:val="00FA4961"/>
    <w:rsid w:val="00FA5E95"/>
    <w:rsid w:val="00FA68A8"/>
    <w:rsid w:val="00FB00E8"/>
    <w:rsid w:val="00FB0511"/>
    <w:rsid w:val="00FB0930"/>
    <w:rsid w:val="00FB3EA5"/>
    <w:rsid w:val="00FB5EB7"/>
    <w:rsid w:val="00FB7F54"/>
    <w:rsid w:val="00FC1490"/>
    <w:rsid w:val="00FC2DD2"/>
    <w:rsid w:val="00FC2F90"/>
    <w:rsid w:val="00FC6110"/>
    <w:rsid w:val="00FC764A"/>
    <w:rsid w:val="00FD25C1"/>
    <w:rsid w:val="00FD3833"/>
    <w:rsid w:val="00FD68CA"/>
    <w:rsid w:val="00FD7B11"/>
    <w:rsid w:val="00FE06DD"/>
    <w:rsid w:val="00FE1519"/>
    <w:rsid w:val="00FE25B5"/>
    <w:rsid w:val="00FE36DC"/>
    <w:rsid w:val="00FE52CD"/>
    <w:rsid w:val="00FE73F3"/>
    <w:rsid w:val="00FF02C4"/>
    <w:rsid w:val="00FF04A2"/>
    <w:rsid w:val="00FF0DA0"/>
    <w:rsid w:val="00FF3080"/>
    <w:rsid w:val="00FF33DF"/>
    <w:rsid w:val="00FF4C40"/>
    <w:rsid w:val="00FF501F"/>
    <w:rsid w:val="00FF5934"/>
    <w:rsid w:val="00FF5A52"/>
    <w:rsid w:val="00FF6708"/>
    <w:rsid w:val="00FF6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8CA"/>
    <w:pPr>
      <w:widowControl w:val="0"/>
      <w:jc w:val="both"/>
    </w:pPr>
    <w:rPr>
      <w:rFonts w:ascii="Times New Roman" w:hAnsi="Times New Roman"/>
      <w:kern w:val="2"/>
      <w:sz w:val="21"/>
      <w:szCs w:val="24"/>
    </w:rPr>
  </w:style>
  <w:style w:type="paragraph" w:styleId="1">
    <w:name w:val="heading 1"/>
    <w:aliases w:val="Heading 0,H1,PIM 1,Heading 11,level 1,Level 1 Head,h1,123321,Level 1 Topic Heading"/>
    <w:basedOn w:val="a0"/>
    <w:next w:val="a0"/>
    <w:link w:val="1Char"/>
    <w:qFormat/>
    <w:rsid w:val="002E0758"/>
    <w:pPr>
      <w:keepNext/>
      <w:keepLines/>
      <w:spacing w:before="340" w:after="330" w:line="578" w:lineRule="auto"/>
      <w:jc w:val="center"/>
      <w:outlineLvl w:val="0"/>
    </w:pPr>
    <w:rPr>
      <w:b/>
      <w:bCs/>
      <w:kern w:val="44"/>
      <w:szCs w:val="44"/>
    </w:rPr>
  </w:style>
  <w:style w:type="paragraph" w:styleId="2">
    <w:name w:val="heading 2"/>
    <w:aliases w:val="H2,Heading 2 Hidden,Heading 2 CCBS"/>
    <w:basedOn w:val="a0"/>
    <w:next w:val="20"/>
    <w:link w:val="2Char"/>
    <w:qFormat/>
    <w:rsid w:val="002E0758"/>
    <w:pPr>
      <w:keepNext/>
      <w:keepLines/>
      <w:spacing w:before="260" w:after="260" w:line="360" w:lineRule="auto"/>
      <w:jc w:val="center"/>
      <w:outlineLvl w:val="1"/>
    </w:pPr>
    <w:rPr>
      <w:rFonts w:ascii="宋体" w:hAnsi="Arial"/>
      <w:b/>
      <w:bCs/>
      <w:szCs w:val="20"/>
    </w:rPr>
  </w:style>
  <w:style w:type="paragraph" w:styleId="3">
    <w:name w:val="heading 3"/>
    <w:aliases w:val="Chapter X.X.X.,标题样式1"/>
    <w:basedOn w:val="a0"/>
    <w:next w:val="a0"/>
    <w:link w:val="3Char"/>
    <w:qFormat/>
    <w:rsid w:val="00FD68CA"/>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4"/>
    <w:uiPriority w:val="99"/>
    <w:rsid w:val="00FD68CA"/>
    <w:rPr>
      <w:rFonts w:ascii="Times New Roman" w:eastAsia="宋体" w:hAnsi="Times New Roman" w:cs="Times New Roman"/>
      <w:sz w:val="18"/>
      <w:szCs w:val="18"/>
    </w:rPr>
  </w:style>
  <w:style w:type="paragraph" w:styleId="a4">
    <w:name w:val="footer"/>
    <w:basedOn w:val="a0"/>
    <w:link w:val="Char"/>
    <w:uiPriority w:val="99"/>
    <w:rsid w:val="00FD68CA"/>
    <w:pPr>
      <w:tabs>
        <w:tab w:val="center" w:pos="4153"/>
        <w:tab w:val="right" w:pos="8306"/>
      </w:tabs>
      <w:snapToGrid w:val="0"/>
      <w:jc w:val="left"/>
    </w:pPr>
    <w:rPr>
      <w:kern w:val="0"/>
      <w:sz w:val="18"/>
      <w:szCs w:val="18"/>
    </w:rPr>
  </w:style>
  <w:style w:type="character" w:customStyle="1" w:styleId="Char10">
    <w:name w:val="页脚 Char1"/>
    <w:uiPriority w:val="99"/>
    <w:semiHidden/>
    <w:rsid w:val="00FD68CA"/>
    <w:rPr>
      <w:rFonts w:ascii="Times New Roman" w:eastAsia="宋体" w:hAnsi="Times New Roman" w:cs="Times New Roman"/>
      <w:sz w:val="18"/>
      <w:szCs w:val="18"/>
    </w:rPr>
  </w:style>
  <w:style w:type="character" w:styleId="a5">
    <w:name w:val="page number"/>
    <w:basedOn w:val="a1"/>
    <w:rsid w:val="00FD68CA"/>
  </w:style>
  <w:style w:type="paragraph" w:styleId="a6">
    <w:name w:val="header"/>
    <w:basedOn w:val="a0"/>
    <w:link w:val="Char0"/>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rsid w:val="00E51616"/>
    <w:rPr>
      <w:rFonts w:ascii="Times New Roman" w:eastAsia="宋体" w:hAnsi="Times New Roman" w:cs="Times New Roman"/>
      <w:sz w:val="18"/>
      <w:szCs w:val="18"/>
    </w:rPr>
  </w:style>
  <w:style w:type="paragraph" w:styleId="a7">
    <w:name w:val="Balloon Text"/>
    <w:basedOn w:val="a0"/>
    <w:link w:val="Char2"/>
    <w:semiHidden/>
    <w:unhideWhenUsed/>
    <w:rsid w:val="00E51616"/>
    <w:rPr>
      <w:kern w:val="0"/>
      <w:sz w:val="18"/>
      <w:szCs w:val="18"/>
    </w:rPr>
  </w:style>
  <w:style w:type="character" w:customStyle="1" w:styleId="Char2">
    <w:name w:val="批注框文本 Char"/>
    <w:link w:val="a7"/>
    <w:semiHidden/>
    <w:rsid w:val="00E51616"/>
    <w:rPr>
      <w:rFonts w:ascii="Times New Roman" w:eastAsia="宋体" w:hAnsi="Times New Roman" w:cs="Times New Roman"/>
      <w:sz w:val="18"/>
      <w:szCs w:val="18"/>
    </w:rPr>
  </w:style>
  <w:style w:type="character" w:styleId="a8">
    <w:name w:val="annotation reference"/>
    <w:semiHidden/>
    <w:unhideWhenUsed/>
    <w:rsid w:val="00457D7B"/>
    <w:rPr>
      <w:sz w:val="21"/>
      <w:szCs w:val="21"/>
    </w:rPr>
  </w:style>
  <w:style w:type="paragraph" w:styleId="a9">
    <w:name w:val="annotation text"/>
    <w:basedOn w:val="a0"/>
    <w:link w:val="Char3"/>
    <w:unhideWhenUsed/>
    <w:qFormat/>
    <w:rsid w:val="00457D7B"/>
    <w:pPr>
      <w:jc w:val="left"/>
    </w:pPr>
  </w:style>
  <w:style w:type="character" w:customStyle="1" w:styleId="Char3">
    <w:name w:val="批注文字 Char"/>
    <w:link w:val="a9"/>
    <w:rsid w:val="00457D7B"/>
    <w:rPr>
      <w:rFonts w:ascii="Times New Roman" w:hAnsi="Times New Roman"/>
      <w:kern w:val="2"/>
      <w:sz w:val="21"/>
      <w:szCs w:val="24"/>
    </w:rPr>
  </w:style>
  <w:style w:type="paragraph" w:styleId="aa">
    <w:name w:val="annotation subject"/>
    <w:basedOn w:val="a9"/>
    <w:next w:val="a9"/>
    <w:link w:val="Char4"/>
    <w:semiHidden/>
    <w:unhideWhenUsed/>
    <w:rsid w:val="00457D7B"/>
    <w:rPr>
      <w:b/>
      <w:bCs/>
    </w:rPr>
  </w:style>
  <w:style w:type="character" w:customStyle="1" w:styleId="Char4">
    <w:name w:val="批注主题 Char"/>
    <w:link w:val="aa"/>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b">
    <w:name w:val="Hyperlink"/>
    <w:unhideWhenUsed/>
    <w:rsid w:val="00595466"/>
    <w:rPr>
      <w:color w:val="0000FF"/>
      <w:u w:val="single"/>
    </w:rPr>
  </w:style>
  <w:style w:type="paragraph" w:customStyle="1" w:styleId="ac">
    <w:name w:val="正文所"/>
    <w:basedOn w:val="a0"/>
    <w:rsid w:val="005312A7"/>
    <w:pPr>
      <w:spacing w:line="360" w:lineRule="auto"/>
      <w:ind w:firstLineChars="200" w:firstLine="420"/>
    </w:pPr>
    <w:rPr>
      <w:rFonts w:ascii="宋体"/>
      <w:szCs w:val="20"/>
    </w:rPr>
  </w:style>
  <w:style w:type="paragraph" w:styleId="ad">
    <w:name w:val="Document Map"/>
    <w:basedOn w:val="a0"/>
    <w:link w:val="Char5"/>
    <w:unhideWhenUsed/>
    <w:rsid w:val="008C24FE"/>
    <w:rPr>
      <w:rFonts w:ascii="宋体"/>
      <w:sz w:val="18"/>
      <w:szCs w:val="18"/>
    </w:rPr>
  </w:style>
  <w:style w:type="character" w:customStyle="1" w:styleId="Char5">
    <w:name w:val="文档结构图 Char"/>
    <w:link w:val="ad"/>
    <w:rsid w:val="008C24FE"/>
    <w:rPr>
      <w:rFonts w:ascii="宋体" w:hAnsi="Times New Roman"/>
      <w:kern w:val="2"/>
      <w:sz w:val="18"/>
      <w:szCs w:val="18"/>
    </w:rPr>
  </w:style>
  <w:style w:type="character" w:customStyle="1" w:styleId="1Char">
    <w:name w:val="标题 1 Char"/>
    <w:aliases w:val="Heading 0 Char,H1 Char,PIM 1 Char,Heading 11 Char,level 1 Char,Level 1 Head Char,h1 Char,123321 Char,Level 1 Topic Heading Char"/>
    <w:link w:val="1"/>
    <w:rsid w:val="002E0758"/>
    <w:rPr>
      <w:rFonts w:ascii="Times New Roman" w:hAnsi="Times New Roman"/>
      <w:b/>
      <w:bCs/>
      <w:kern w:val="44"/>
      <w:sz w:val="21"/>
      <w:szCs w:val="44"/>
    </w:rPr>
  </w:style>
  <w:style w:type="character" w:customStyle="1" w:styleId="2Char">
    <w:name w:val="标题 2 Char"/>
    <w:aliases w:val="H2 Char,Heading 2 Hidden Char,Heading 2 CCBS Char"/>
    <w:link w:val="2"/>
    <w:rsid w:val="002E0758"/>
    <w:rPr>
      <w:rFonts w:ascii="宋体" w:hAnsi="Arial"/>
      <w:b/>
      <w:bCs/>
      <w:kern w:val="2"/>
      <w:sz w:val="21"/>
    </w:rPr>
  </w:style>
  <w:style w:type="character" w:customStyle="1" w:styleId="Char11">
    <w:name w:val="页眉 Char1"/>
    <w:uiPriority w:val="99"/>
    <w:rsid w:val="002E0758"/>
    <w:rPr>
      <w:sz w:val="18"/>
      <w:szCs w:val="22"/>
    </w:rPr>
  </w:style>
  <w:style w:type="character" w:customStyle="1" w:styleId="21">
    <w:name w:val="标题 2 字符"/>
    <w:uiPriority w:val="9"/>
    <w:semiHidden/>
    <w:rsid w:val="002E0758"/>
    <w:rPr>
      <w:rFonts w:ascii="Cambria" w:eastAsia="宋体" w:hAnsi="Cambria" w:cs="Angsana New"/>
      <w:b/>
      <w:bCs/>
      <w:sz w:val="32"/>
      <w:szCs w:val="32"/>
      <w:lang w:bidi="ar-SA"/>
    </w:rPr>
  </w:style>
  <w:style w:type="character" w:customStyle="1" w:styleId="30">
    <w:name w:val="标题 3 字符"/>
    <w:uiPriority w:val="9"/>
    <w:semiHidden/>
    <w:rsid w:val="002E0758"/>
    <w:rPr>
      <w:rFonts w:ascii="Times New Roman" w:eastAsia="宋体" w:hAnsi="Times New Roman" w:cs="Times New Roman"/>
      <w:b/>
      <w:bCs/>
      <w:sz w:val="32"/>
      <w:szCs w:val="32"/>
      <w:lang w:bidi="ar-SA"/>
    </w:rPr>
  </w:style>
  <w:style w:type="paragraph" w:customStyle="1" w:styleId="20">
    <w:name w:val="正文缩进2"/>
    <w:aliases w:val="正文缩进21,表正文,正文非缩进,段1"/>
    <w:basedOn w:val="a0"/>
    <w:rsid w:val="002E0758"/>
    <w:pPr>
      <w:ind w:firstLine="420"/>
    </w:pPr>
    <w:rPr>
      <w:szCs w:val="20"/>
    </w:rPr>
  </w:style>
  <w:style w:type="paragraph" w:customStyle="1" w:styleId="Char6">
    <w:name w:val="Char"/>
    <w:basedOn w:val="a0"/>
    <w:rsid w:val="002E0758"/>
  </w:style>
  <w:style w:type="paragraph" w:customStyle="1" w:styleId="ae">
    <w:name w:val="特点"/>
    <w:basedOn w:val="20"/>
    <w:rsid w:val="002E0758"/>
    <w:pPr>
      <w:tabs>
        <w:tab w:val="left" w:pos="1253"/>
        <w:tab w:val="num" w:pos="1590"/>
      </w:tabs>
      <w:spacing w:before="20" w:after="20" w:line="288" w:lineRule="auto"/>
      <w:ind w:left="743" w:hanging="233"/>
    </w:pPr>
    <w:rPr>
      <w:sz w:val="28"/>
    </w:rPr>
  </w:style>
  <w:style w:type="character" w:customStyle="1" w:styleId="tt11">
    <w:name w:val="tt11"/>
    <w:rsid w:val="002E0758"/>
    <w:rPr>
      <w:sz w:val="22"/>
      <w:szCs w:val="22"/>
    </w:rPr>
  </w:style>
  <w:style w:type="paragraph" w:styleId="22">
    <w:name w:val="Body Text Indent 2"/>
    <w:basedOn w:val="a0"/>
    <w:link w:val="2Char0"/>
    <w:rsid w:val="002E0758"/>
    <w:pPr>
      <w:autoSpaceDE w:val="0"/>
      <w:autoSpaceDN w:val="0"/>
      <w:adjustRightInd w:val="0"/>
      <w:spacing w:line="360" w:lineRule="auto"/>
      <w:ind w:firstLineChars="200" w:firstLine="420"/>
    </w:pPr>
    <w:rPr>
      <w:rFonts w:ascii="宋体" w:hAnsi="宋体"/>
      <w:color w:val="0000FF"/>
    </w:rPr>
  </w:style>
  <w:style w:type="character" w:customStyle="1" w:styleId="2Char0">
    <w:name w:val="正文文本缩进 2 Char"/>
    <w:link w:val="22"/>
    <w:rsid w:val="002E0758"/>
    <w:rPr>
      <w:rFonts w:ascii="宋体" w:hAnsi="宋体"/>
      <w:color w:val="0000FF"/>
      <w:kern w:val="2"/>
      <w:sz w:val="21"/>
      <w:szCs w:val="24"/>
    </w:rPr>
  </w:style>
  <w:style w:type="paragraph" w:styleId="af">
    <w:name w:val="Date"/>
    <w:basedOn w:val="a0"/>
    <w:next w:val="a0"/>
    <w:link w:val="Char7"/>
    <w:rsid w:val="002E0758"/>
    <w:rPr>
      <w:sz w:val="28"/>
      <w:szCs w:val="20"/>
    </w:rPr>
  </w:style>
  <w:style w:type="character" w:customStyle="1" w:styleId="Char7">
    <w:name w:val="日期 Char"/>
    <w:link w:val="af"/>
    <w:rsid w:val="002E0758"/>
    <w:rPr>
      <w:rFonts w:ascii="Times New Roman" w:hAnsi="Times New Roman"/>
      <w:kern w:val="2"/>
      <w:sz w:val="28"/>
    </w:rPr>
  </w:style>
  <w:style w:type="paragraph" w:styleId="23">
    <w:name w:val="toc 2"/>
    <w:basedOn w:val="a0"/>
    <w:next w:val="a0"/>
    <w:autoRedefine/>
    <w:semiHidden/>
    <w:rsid w:val="002E0758"/>
    <w:pPr>
      <w:tabs>
        <w:tab w:val="right" w:leader="dot" w:pos="8302"/>
      </w:tabs>
      <w:adjustRightInd w:val="0"/>
      <w:spacing w:line="360" w:lineRule="auto"/>
      <w:jc w:val="left"/>
    </w:pPr>
    <w:rPr>
      <w:smallCaps/>
      <w:sz w:val="20"/>
      <w:szCs w:val="20"/>
    </w:rPr>
  </w:style>
  <w:style w:type="paragraph" w:styleId="31">
    <w:name w:val="toc 3"/>
    <w:basedOn w:val="a0"/>
    <w:next w:val="a0"/>
    <w:autoRedefine/>
    <w:semiHidden/>
    <w:rsid w:val="002E0758"/>
    <w:pPr>
      <w:ind w:left="420"/>
      <w:jc w:val="left"/>
    </w:pPr>
    <w:rPr>
      <w:i/>
      <w:sz w:val="20"/>
      <w:szCs w:val="20"/>
    </w:rPr>
  </w:style>
  <w:style w:type="paragraph" w:styleId="af0">
    <w:name w:val="Body Text Indent"/>
    <w:basedOn w:val="a0"/>
    <w:link w:val="Char8"/>
    <w:rsid w:val="002E0758"/>
    <w:pPr>
      <w:autoSpaceDE w:val="0"/>
      <w:autoSpaceDN w:val="0"/>
      <w:adjustRightInd w:val="0"/>
      <w:spacing w:line="312" w:lineRule="auto"/>
      <w:ind w:firstLine="420"/>
    </w:pPr>
    <w:rPr>
      <w:rFonts w:ascii="宋体"/>
      <w:i/>
      <w:sz w:val="28"/>
      <w:szCs w:val="20"/>
    </w:rPr>
  </w:style>
  <w:style w:type="character" w:customStyle="1" w:styleId="Char8">
    <w:name w:val="正文文本缩进 Char"/>
    <w:link w:val="af0"/>
    <w:rsid w:val="002E0758"/>
    <w:rPr>
      <w:rFonts w:ascii="宋体" w:hAnsi="Times New Roman"/>
      <w:i/>
      <w:kern w:val="2"/>
      <w:sz w:val="28"/>
    </w:rPr>
  </w:style>
  <w:style w:type="paragraph" w:styleId="af1">
    <w:name w:val="Plain Text"/>
    <w:basedOn w:val="a0"/>
    <w:link w:val="Char9"/>
    <w:rsid w:val="002E0758"/>
    <w:pPr>
      <w:adjustRightInd w:val="0"/>
      <w:spacing w:line="312" w:lineRule="atLeast"/>
      <w:textAlignment w:val="baseline"/>
    </w:pPr>
    <w:rPr>
      <w:rFonts w:ascii="宋体" w:hAnsi="Courier New"/>
      <w:kern w:val="0"/>
      <w:szCs w:val="20"/>
    </w:rPr>
  </w:style>
  <w:style w:type="character" w:customStyle="1" w:styleId="Char9">
    <w:name w:val="纯文本 Char"/>
    <w:link w:val="af1"/>
    <w:rsid w:val="002E0758"/>
    <w:rPr>
      <w:rFonts w:ascii="宋体" w:hAnsi="Courier New"/>
      <w:sz w:val="21"/>
    </w:rPr>
  </w:style>
  <w:style w:type="paragraph" w:styleId="af2">
    <w:name w:val="Body Text"/>
    <w:aliases w:val="正文文字 Char Char Char Char Char Char Char"/>
    <w:basedOn w:val="a0"/>
    <w:link w:val="Chara"/>
    <w:rsid w:val="002E0758"/>
    <w:pPr>
      <w:spacing w:line="312" w:lineRule="auto"/>
    </w:pPr>
    <w:rPr>
      <w:sz w:val="28"/>
      <w:szCs w:val="20"/>
    </w:rPr>
  </w:style>
  <w:style w:type="character" w:customStyle="1" w:styleId="Chara">
    <w:name w:val="正文文本 Char"/>
    <w:aliases w:val="正文文字 Char Char Char Char Char Char Char Char"/>
    <w:link w:val="af2"/>
    <w:rsid w:val="002E0758"/>
    <w:rPr>
      <w:rFonts w:ascii="Times New Roman" w:hAnsi="Times New Roman"/>
      <w:kern w:val="2"/>
      <w:sz w:val="28"/>
    </w:rPr>
  </w:style>
  <w:style w:type="paragraph" w:styleId="32">
    <w:name w:val="Body Text Indent 3"/>
    <w:basedOn w:val="a0"/>
    <w:link w:val="3Char0"/>
    <w:rsid w:val="002E0758"/>
    <w:pPr>
      <w:autoSpaceDE w:val="0"/>
      <w:autoSpaceDN w:val="0"/>
      <w:adjustRightInd w:val="0"/>
      <w:spacing w:line="360" w:lineRule="auto"/>
      <w:ind w:firstLineChars="200" w:firstLine="420"/>
    </w:pPr>
    <w:rPr>
      <w:rFonts w:ascii="宋体" w:hAnsi="宋体"/>
    </w:rPr>
  </w:style>
  <w:style w:type="character" w:customStyle="1" w:styleId="3Char0">
    <w:name w:val="正文文本缩进 3 Char"/>
    <w:link w:val="32"/>
    <w:rsid w:val="002E0758"/>
    <w:rPr>
      <w:rFonts w:ascii="宋体" w:hAnsi="宋体"/>
      <w:kern w:val="2"/>
      <w:sz w:val="21"/>
      <w:szCs w:val="24"/>
    </w:rPr>
  </w:style>
  <w:style w:type="paragraph" w:customStyle="1" w:styleId="a">
    <w:name w:val="表标题"/>
    <w:basedOn w:val="20"/>
    <w:rsid w:val="002E0758"/>
    <w:pPr>
      <w:numPr>
        <w:numId w:val="2"/>
      </w:numPr>
      <w:spacing w:before="120" w:after="60" w:line="288" w:lineRule="auto"/>
    </w:pPr>
    <w:rPr>
      <w:sz w:val="28"/>
    </w:rPr>
  </w:style>
  <w:style w:type="character" w:customStyle="1" w:styleId="c1">
    <w:name w:val="c1"/>
    <w:rsid w:val="002E0758"/>
    <w:rPr>
      <w:color w:val="000000"/>
      <w:sz w:val="18"/>
      <w:szCs w:val="18"/>
    </w:rPr>
  </w:style>
  <w:style w:type="paragraph" w:styleId="10">
    <w:name w:val="toc 1"/>
    <w:basedOn w:val="a0"/>
    <w:next w:val="a0"/>
    <w:autoRedefine/>
    <w:semiHidden/>
    <w:rsid w:val="002E0758"/>
  </w:style>
  <w:style w:type="paragraph" w:styleId="4">
    <w:name w:val="toc 4"/>
    <w:basedOn w:val="a0"/>
    <w:next w:val="a0"/>
    <w:autoRedefine/>
    <w:semiHidden/>
    <w:rsid w:val="002E0758"/>
    <w:pPr>
      <w:ind w:leftChars="600" w:left="1260"/>
    </w:pPr>
  </w:style>
  <w:style w:type="paragraph" w:styleId="5">
    <w:name w:val="toc 5"/>
    <w:basedOn w:val="a0"/>
    <w:next w:val="a0"/>
    <w:autoRedefine/>
    <w:semiHidden/>
    <w:rsid w:val="002E0758"/>
    <w:pPr>
      <w:ind w:leftChars="800" w:left="1680"/>
    </w:pPr>
  </w:style>
  <w:style w:type="paragraph" w:styleId="6">
    <w:name w:val="toc 6"/>
    <w:basedOn w:val="a0"/>
    <w:next w:val="a0"/>
    <w:autoRedefine/>
    <w:semiHidden/>
    <w:rsid w:val="002E0758"/>
    <w:pPr>
      <w:ind w:leftChars="1000" w:left="2100"/>
    </w:pPr>
  </w:style>
  <w:style w:type="paragraph" w:styleId="7">
    <w:name w:val="toc 7"/>
    <w:basedOn w:val="a0"/>
    <w:next w:val="a0"/>
    <w:autoRedefine/>
    <w:semiHidden/>
    <w:rsid w:val="002E0758"/>
    <w:pPr>
      <w:ind w:leftChars="1200" w:left="2520"/>
    </w:pPr>
  </w:style>
  <w:style w:type="paragraph" w:styleId="8">
    <w:name w:val="toc 8"/>
    <w:basedOn w:val="a0"/>
    <w:next w:val="a0"/>
    <w:autoRedefine/>
    <w:semiHidden/>
    <w:rsid w:val="002E0758"/>
    <w:pPr>
      <w:ind w:leftChars="1400" w:left="2940"/>
    </w:pPr>
  </w:style>
  <w:style w:type="paragraph" w:styleId="9">
    <w:name w:val="toc 9"/>
    <w:basedOn w:val="a0"/>
    <w:next w:val="a0"/>
    <w:autoRedefine/>
    <w:semiHidden/>
    <w:rsid w:val="002E0758"/>
    <w:pPr>
      <w:ind w:leftChars="1600" w:left="3360"/>
    </w:pPr>
  </w:style>
  <w:style w:type="character" w:customStyle="1" w:styleId="a10">
    <w:name w:val="a1"/>
    <w:rsid w:val="002E0758"/>
    <w:rPr>
      <w:color w:val="990000"/>
      <w:sz w:val="18"/>
      <w:szCs w:val="18"/>
    </w:rPr>
  </w:style>
  <w:style w:type="paragraph" w:customStyle="1" w:styleId="11">
    <w:name w:val="1"/>
    <w:rsid w:val="002E0758"/>
    <w:rPr>
      <w:rFonts w:cs="Cordia New"/>
      <w:kern w:val="2"/>
      <w:sz w:val="21"/>
      <w:szCs w:val="28"/>
      <w:lang w:bidi="th-TH"/>
    </w:rPr>
  </w:style>
  <w:style w:type="paragraph" w:styleId="af3">
    <w:name w:val="Normal Indent"/>
    <w:aliases w:val="正文缩进1,正文缩进11,ALT+Z"/>
    <w:basedOn w:val="a0"/>
    <w:rsid w:val="002E0758"/>
    <w:pPr>
      <w:spacing w:line="360" w:lineRule="auto"/>
      <w:ind w:firstLineChars="200" w:firstLine="480"/>
    </w:pPr>
    <w:rPr>
      <w:rFonts w:ascii="宋体" w:hAnsi="宋体"/>
      <w:sz w:val="24"/>
    </w:rPr>
  </w:style>
  <w:style w:type="paragraph" w:customStyle="1" w:styleId="xl34">
    <w:name w:val="xl34"/>
    <w:basedOn w:val="a0"/>
    <w:rsid w:val="002E0758"/>
    <w:pPr>
      <w:widowControl/>
      <w:spacing w:before="100" w:beforeAutospacing="1" w:after="100" w:afterAutospacing="1"/>
      <w:jc w:val="right"/>
    </w:pPr>
    <w:rPr>
      <w:rFonts w:ascii="Arial" w:eastAsia="Arial Unicode MS" w:hAnsi="Arial" w:cs="Arial"/>
      <w:kern w:val="0"/>
      <w:sz w:val="24"/>
    </w:rPr>
  </w:style>
  <w:style w:type="paragraph" w:customStyle="1" w:styleId="xl26">
    <w:name w:val="xl26"/>
    <w:basedOn w:val="a0"/>
    <w:rsid w:val="002E0758"/>
    <w:pPr>
      <w:widowControl/>
      <w:spacing w:before="100" w:beforeAutospacing="1" w:after="100" w:afterAutospacing="1"/>
      <w:jc w:val="right"/>
    </w:pPr>
    <w:rPr>
      <w:rFonts w:ascii="宋体" w:hAnsi="宋体"/>
      <w:kern w:val="0"/>
      <w:szCs w:val="21"/>
    </w:rPr>
  </w:style>
  <w:style w:type="paragraph" w:customStyle="1" w:styleId="c">
    <w:name w:val="c"/>
    <w:basedOn w:val="a0"/>
    <w:rsid w:val="002E0758"/>
    <w:pPr>
      <w:widowControl/>
      <w:spacing w:before="100" w:beforeAutospacing="1" w:after="100" w:afterAutospacing="1" w:line="300" w:lineRule="atLeast"/>
      <w:jc w:val="left"/>
    </w:pPr>
    <w:rPr>
      <w:rFonts w:ascii="Arial Unicode MS" w:eastAsia="Arial Unicode MS" w:hAnsi="Arial Unicode MS" w:cs="Arial Unicode MS"/>
      <w:color w:val="000000"/>
      <w:kern w:val="0"/>
      <w:sz w:val="18"/>
      <w:szCs w:val="18"/>
    </w:rPr>
  </w:style>
  <w:style w:type="character" w:customStyle="1" w:styleId="af4">
    <w:name w:val="文档结构图 字符"/>
    <w:uiPriority w:val="99"/>
    <w:semiHidden/>
    <w:rsid w:val="002E0758"/>
    <w:rPr>
      <w:rFonts w:ascii="Microsoft YaHei UI" w:eastAsia="Microsoft YaHei UI" w:hAnsi="Times New Roman" w:cs="Times New Roman"/>
      <w:sz w:val="18"/>
      <w:szCs w:val="18"/>
      <w:lang w:bidi="ar-SA"/>
    </w:rPr>
  </w:style>
  <w:style w:type="character" w:customStyle="1" w:styleId="d1">
    <w:name w:val="d1"/>
    <w:rsid w:val="002E0758"/>
    <w:rPr>
      <w:b/>
      <w:bCs/>
      <w:color w:val="000066"/>
      <w:sz w:val="21"/>
      <w:szCs w:val="21"/>
    </w:rPr>
  </w:style>
  <w:style w:type="character" w:customStyle="1" w:styleId="af5">
    <w:name w:val="批注文字 字符"/>
    <w:uiPriority w:val="99"/>
    <w:semiHidden/>
    <w:rsid w:val="002E0758"/>
    <w:rPr>
      <w:rFonts w:ascii="Times New Roman" w:eastAsia="宋体" w:hAnsi="Times New Roman" w:cs="Times New Roman"/>
      <w:szCs w:val="24"/>
      <w:lang w:bidi="ar-SA"/>
    </w:rPr>
  </w:style>
  <w:style w:type="paragraph" w:styleId="af6">
    <w:name w:val="Normal (Web)"/>
    <w:basedOn w:val="a0"/>
    <w:rsid w:val="002E0758"/>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big1">
    <w:name w:val="big1"/>
    <w:rsid w:val="002E0758"/>
    <w:rPr>
      <w:sz w:val="22"/>
      <w:szCs w:val="22"/>
    </w:rPr>
  </w:style>
  <w:style w:type="paragraph" w:customStyle="1" w:styleId="font14">
    <w:name w:val="font14"/>
    <w:basedOn w:val="a0"/>
    <w:rsid w:val="002E0758"/>
    <w:pPr>
      <w:widowControl/>
      <w:spacing w:before="100" w:beforeAutospacing="1" w:after="100" w:afterAutospacing="1" w:line="360" w:lineRule="auto"/>
      <w:jc w:val="left"/>
    </w:pPr>
    <w:rPr>
      <w:kern w:val="0"/>
      <w:szCs w:val="21"/>
    </w:rPr>
  </w:style>
  <w:style w:type="character" w:styleId="af7">
    <w:name w:val="Strong"/>
    <w:qFormat/>
    <w:rsid w:val="002E0758"/>
    <w:rPr>
      <w:b/>
      <w:bCs/>
    </w:rPr>
  </w:style>
  <w:style w:type="paragraph" w:customStyle="1" w:styleId="Char1">
    <w:name w:val="Char1"/>
    <w:basedOn w:val="a0"/>
    <w:rsid w:val="002E0758"/>
    <w:pPr>
      <w:numPr>
        <w:numId w:val="7"/>
      </w:numPr>
      <w:tabs>
        <w:tab w:val="clear" w:pos="360"/>
      </w:tabs>
      <w:ind w:left="0" w:firstLine="0"/>
    </w:pPr>
  </w:style>
  <w:style w:type="paragraph" w:customStyle="1" w:styleId="CharCharCharCharCharChar1CharCharChar">
    <w:name w:val="Char Char Char Char Char Char1 Char Char Char"/>
    <w:basedOn w:val="a0"/>
    <w:rsid w:val="002E0758"/>
    <w:pPr>
      <w:numPr>
        <w:numId w:val="8"/>
      </w:numPr>
      <w:tabs>
        <w:tab w:val="clear" w:pos="360"/>
      </w:tabs>
      <w:autoSpaceDE w:val="0"/>
      <w:autoSpaceDN w:val="0"/>
      <w:adjustRightInd w:val="0"/>
      <w:jc w:val="left"/>
    </w:pPr>
    <w:rPr>
      <w:rFonts w:ascii="宋体"/>
      <w:kern w:val="0"/>
      <w:sz w:val="34"/>
      <w:szCs w:val="20"/>
    </w:rPr>
  </w:style>
  <w:style w:type="paragraph" w:customStyle="1" w:styleId="Listbullet">
    <w:name w:val="List_bullet"/>
    <w:basedOn w:val="a0"/>
    <w:rsid w:val="002E0758"/>
    <w:pPr>
      <w:widowControl/>
      <w:tabs>
        <w:tab w:val="num" w:pos="360"/>
      </w:tabs>
      <w:ind w:left="360" w:hanging="360"/>
      <w:jc w:val="left"/>
    </w:pPr>
    <w:rPr>
      <w:kern w:val="0"/>
      <w:sz w:val="24"/>
    </w:rPr>
  </w:style>
  <w:style w:type="paragraph" w:customStyle="1" w:styleId="24">
    <w:name w:val="列表2"/>
    <w:basedOn w:val="a0"/>
    <w:next w:val="af8"/>
    <w:rsid w:val="002E0758"/>
    <w:pPr>
      <w:tabs>
        <w:tab w:val="num" w:pos="360"/>
      </w:tabs>
      <w:spacing w:line="360" w:lineRule="auto"/>
    </w:pPr>
    <w:rPr>
      <w:rFonts w:ascii="宋体"/>
      <w:szCs w:val="20"/>
    </w:rPr>
  </w:style>
  <w:style w:type="paragraph" w:styleId="af8">
    <w:name w:val="Title"/>
    <w:basedOn w:val="a0"/>
    <w:link w:val="Charb"/>
    <w:qFormat/>
    <w:rsid w:val="002E0758"/>
    <w:pPr>
      <w:spacing w:before="240" w:after="60"/>
      <w:jc w:val="center"/>
      <w:outlineLvl w:val="0"/>
    </w:pPr>
    <w:rPr>
      <w:rFonts w:ascii="Arial" w:hAnsi="Arial"/>
      <w:b/>
      <w:bCs/>
      <w:sz w:val="32"/>
      <w:szCs w:val="32"/>
    </w:rPr>
  </w:style>
  <w:style w:type="character" w:customStyle="1" w:styleId="Charb">
    <w:name w:val="标题 Char"/>
    <w:link w:val="af8"/>
    <w:rsid w:val="002E0758"/>
    <w:rPr>
      <w:rFonts w:ascii="Arial" w:hAnsi="Arial" w:cs="Arial"/>
      <w:b/>
      <w:bCs/>
      <w:kern w:val="2"/>
      <w:sz w:val="32"/>
      <w:szCs w:val="32"/>
    </w:rPr>
  </w:style>
  <w:style w:type="character" w:customStyle="1" w:styleId="af9">
    <w:name w:val="标题 字符"/>
    <w:uiPriority w:val="10"/>
    <w:rsid w:val="002E0758"/>
    <w:rPr>
      <w:rFonts w:ascii="Cambria" w:eastAsia="宋体" w:hAnsi="Cambria" w:cs="Angsana New"/>
      <w:b/>
      <w:bCs/>
      <w:sz w:val="32"/>
      <w:szCs w:val="32"/>
      <w:lang w:bidi="ar-SA"/>
    </w:rPr>
  </w:style>
  <w:style w:type="paragraph" w:customStyle="1" w:styleId="ParaCharCharCharCharCharChar">
    <w:name w:val="默认段落字体 Para Char Char Char Char Char Char"/>
    <w:basedOn w:val="a0"/>
    <w:autoRedefine/>
    <w:rsid w:val="002E0758"/>
    <w:pPr>
      <w:tabs>
        <w:tab w:val="num" w:pos="840"/>
      </w:tabs>
      <w:ind w:left="840" w:hanging="360"/>
    </w:pPr>
    <w:rPr>
      <w:sz w:val="24"/>
    </w:rPr>
  </w:style>
  <w:style w:type="paragraph" w:customStyle="1" w:styleId="ParaCharCharCharCharCharCharChar">
    <w:name w:val="默认段落字体 Para Char Char Char Char Char Char Char"/>
    <w:basedOn w:val="a0"/>
    <w:rsid w:val="002E0758"/>
    <w:pPr>
      <w:widowControl/>
      <w:jc w:val="left"/>
    </w:pPr>
    <w:rPr>
      <w:rFonts w:ascii="Tahoma" w:hAnsi="Tahoma"/>
      <w:color w:val="000000"/>
      <w:kern w:val="0"/>
      <w:sz w:val="24"/>
      <w:szCs w:val="20"/>
    </w:rPr>
  </w:style>
  <w:style w:type="paragraph" w:customStyle="1" w:styleId="xl25">
    <w:name w:val="xl25"/>
    <w:basedOn w:val="a0"/>
    <w:rsid w:val="002E075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33">
    <w:name w:val="xl33"/>
    <w:basedOn w:val="a0"/>
    <w:rsid w:val="002E07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a">
    <w:name w:val="List Paragraph"/>
    <w:basedOn w:val="a0"/>
    <w:qFormat/>
    <w:rsid w:val="002E0758"/>
    <w:pPr>
      <w:ind w:firstLine="420"/>
    </w:pPr>
  </w:style>
  <w:style w:type="character" w:customStyle="1" w:styleId="CharChar3">
    <w:name w:val="Char Char3"/>
    <w:rsid w:val="002E0758"/>
    <w:rPr>
      <w:rFonts w:ascii="宋体" w:eastAsia="宋体" w:hAnsi="MingLiU" w:cs="Arial"/>
      <w:b/>
      <w:kern w:val="44"/>
      <w:sz w:val="36"/>
      <w:szCs w:val="32"/>
      <w:lang w:val="en-US" w:eastAsia="zh-CN" w:bidi="ar-SA"/>
    </w:rPr>
  </w:style>
  <w:style w:type="paragraph" w:customStyle="1" w:styleId="CharCharChar">
    <w:name w:val="Char Char Char"/>
    <w:basedOn w:val="a0"/>
    <w:autoRedefine/>
    <w:rsid w:val="002E0758"/>
    <w:pPr>
      <w:tabs>
        <w:tab w:val="num" w:pos="425"/>
      </w:tabs>
      <w:ind w:left="425" w:hanging="425"/>
    </w:pPr>
    <w:rPr>
      <w:rFonts w:ascii="宋体" w:hAnsi="宋体"/>
      <w:color w:val="000000"/>
      <w:sz w:val="24"/>
    </w:rPr>
  </w:style>
  <w:style w:type="paragraph" w:customStyle="1" w:styleId="CharCharChar1">
    <w:name w:val="Char Char Char1"/>
    <w:basedOn w:val="a0"/>
    <w:autoRedefine/>
    <w:rsid w:val="002E0758"/>
    <w:pPr>
      <w:tabs>
        <w:tab w:val="num" w:pos="425"/>
      </w:tabs>
      <w:ind w:left="425" w:hanging="425"/>
    </w:pPr>
    <w:rPr>
      <w:rFonts w:ascii="宋体" w:hAnsi="宋体"/>
      <w:color w:val="000000"/>
      <w:sz w:val="24"/>
    </w:rPr>
  </w:style>
  <w:style w:type="character" w:customStyle="1" w:styleId="apple-style-span">
    <w:name w:val="apple-style-span"/>
    <w:basedOn w:val="a1"/>
    <w:rsid w:val="002E0758"/>
  </w:style>
  <w:style w:type="paragraph" w:styleId="afb">
    <w:name w:val="Revision"/>
    <w:hidden/>
    <w:uiPriority w:val="99"/>
    <w:semiHidden/>
    <w:rsid w:val="002E0758"/>
    <w:rPr>
      <w:rFonts w:ascii="Times New Roman" w:hAnsi="Times New Roman"/>
      <w:kern w:val="2"/>
      <w:sz w:val="21"/>
      <w:szCs w:val="24"/>
    </w:rPr>
  </w:style>
  <w:style w:type="paragraph" w:customStyle="1" w:styleId="60">
    <w:name w:val="正文_6"/>
    <w:qFormat/>
    <w:rsid w:val="002E0758"/>
    <w:pPr>
      <w:widowControl w:val="0"/>
      <w:jc w:val="both"/>
    </w:pPr>
    <w:rPr>
      <w:rFonts w:ascii="Times New Roman" w:hAnsi="Times New Roman"/>
      <w:kern w:val="2"/>
      <w:sz w:val="21"/>
      <w:szCs w:val="24"/>
    </w:rPr>
  </w:style>
  <w:style w:type="table" w:styleId="afc">
    <w:name w:val="Table Grid"/>
    <w:basedOn w:val="a2"/>
    <w:uiPriority w:val="59"/>
    <w:qFormat/>
    <w:rsid w:val="002E0758"/>
    <w:pPr>
      <w:widowControl w:val="0"/>
      <w:jc w:val="both"/>
    </w:pPr>
    <w:rPr>
      <w:rFonts w:ascii="Times New Roman" w:hAnsi="Times New Roman"/>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iPriority w:val="99"/>
    <w:semiHidden/>
    <w:unhideWhenUsed/>
    <w:rsid w:val="002E0758"/>
    <w:rPr>
      <w:color w:val="800080"/>
      <w:u w:val="single"/>
    </w:rPr>
  </w:style>
  <w:style w:type="paragraph" w:customStyle="1" w:styleId="0">
    <w:name w:val="正文_0"/>
    <w:qFormat/>
    <w:rsid w:val="0097060D"/>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661880">
      <w:bodyDiv w:val="1"/>
      <w:marLeft w:val="0"/>
      <w:marRight w:val="0"/>
      <w:marTop w:val="0"/>
      <w:marBottom w:val="0"/>
      <w:divBdr>
        <w:top w:val="none" w:sz="0" w:space="0" w:color="auto"/>
        <w:left w:val="none" w:sz="0" w:space="0" w:color="auto"/>
        <w:bottom w:val="none" w:sz="0" w:space="0" w:color="auto"/>
        <w:right w:val="none" w:sz="0" w:space="0" w:color="auto"/>
      </w:divBdr>
    </w:div>
    <w:div w:id="311759789">
      <w:bodyDiv w:val="1"/>
      <w:marLeft w:val="0"/>
      <w:marRight w:val="0"/>
      <w:marTop w:val="0"/>
      <w:marBottom w:val="0"/>
      <w:divBdr>
        <w:top w:val="none" w:sz="0" w:space="0" w:color="auto"/>
        <w:left w:val="none" w:sz="0" w:space="0" w:color="auto"/>
        <w:bottom w:val="none" w:sz="0" w:space="0" w:color="auto"/>
        <w:right w:val="none" w:sz="0" w:space="0" w:color="auto"/>
      </w:divBdr>
    </w:div>
    <w:div w:id="572816220">
      <w:bodyDiv w:val="1"/>
      <w:marLeft w:val="0"/>
      <w:marRight w:val="0"/>
      <w:marTop w:val="0"/>
      <w:marBottom w:val="0"/>
      <w:divBdr>
        <w:top w:val="none" w:sz="0" w:space="0" w:color="auto"/>
        <w:left w:val="none" w:sz="0" w:space="0" w:color="auto"/>
        <w:bottom w:val="none" w:sz="0" w:space="0" w:color="auto"/>
        <w:right w:val="none" w:sz="0" w:space="0" w:color="auto"/>
      </w:divBdr>
    </w:div>
    <w:div w:id="7937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C9847-C03D-4E22-BD87-020E7CC5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2238</Words>
  <Characters>12758</Characters>
  <Application>Microsoft Office Word</Application>
  <DocSecurity>4</DocSecurity>
  <Lines>106</Lines>
  <Paragraphs>29</Paragraphs>
  <ScaleCrop>false</ScaleCrop>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zhangjing</dc:creator>
  <cp:lastModifiedBy>ZHONGM</cp:lastModifiedBy>
  <cp:revision>2</cp:revision>
  <dcterms:created xsi:type="dcterms:W3CDTF">2024-04-03T16:01:00Z</dcterms:created>
  <dcterms:modified xsi:type="dcterms:W3CDTF">2024-04-03T16:01:00Z</dcterms:modified>
</cp:coreProperties>
</file>