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89" w:rsidRPr="008D0597" w:rsidRDefault="00562825" w:rsidP="008D0597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sz w:val="32"/>
          <w:szCs w:val="24"/>
        </w:rPr>
      </w:pPr>
      <w:bookmarkStart w:id="0" w:name="_GoBack"/>
      <w:bookmarkEnd w:id="0"/>
      <w:r w:rsidRPr="008D0597">
        <w:rPr>
          <w:rFonts w:asciiTheme="minorEastAsia" w:hAnsiTheme="minorEastAsia" w:hint="eastAsia"/>
          <w:b/>
          <w:sz w:val="32"/>
          <w:szCs w:val="24"/>
        </w:rPr>
        <w:t>关于</w:t>
      </w:r>
      <w:r w:rsidR="007B5518">
        <w:rPr>
          <w:rFonts w:asciiTheme="minorEastAsia" w:hAnsiTheme="minorEastAsia" w:hint="eastAsia"/>
          <w:b/>
          <w:sz w:val="32"/>
          <w:szCs w:val="24"/>
        </w:rPr>
        <w:t>创金合信泰盈双季红6个月定期开放债券型证券投资基金</w:t>
      </w:r>
      <w:r w:rsidRPr="008D0597">
        <w:rPr>
          <w:rFonts w:asciiTheme="minorEastAsia" w:hAnsiTheme="minorEastAsia" w:hint="eastAsia"/>
          <w:b/>
          <w:sz w:val="32"/>
          <w:szCs w:val="24"/>
        </w:rPr>
        <w:t>降低管理费率并修改基金合同</w:t>
      </w:r>
      <w:r w:rsidR="00564159">
        <w:rPr>
          <w:rFonts w:asciiTheme="minorEastAsia" w:hAnsiTheme="minorEastAsia" w:hint="eastAsia"/>
          <w:b/>
          <w:sz w:val="32"/>
          <w:szCs w:val="24"/>
        </w:rPr>
        <w:t>及托管协议</w:t>
      </w:r>
      <w:r w:rsidRPr="008D0597">
        <w:rPr>
          <w:rFonts w:asciiTheme="minorEastAsia" w:hAnsiTheme="minorEastAsia" w:hint="eastAsia"/>
          <w:b/>
          <w:sz w:val="32"/>
          <w:szCs w:val="24"/>
        </w:rPr>
        <w:t>的公告</w:t>
      </w:r>
    </w:p>
    <w:p w:rsidR="00562825" w:rsidRPr="008D0597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为更好地满足广大投资者的投资理财需求，降低投资者的理财成本，经与基金托管人</w:t>
      </w:r>
      <w:r w:rsidR="007B5518">
        <w:rPr>
          <w:rFonts w:asciiTheme="minorEastAsia" w:hAnsiTheme="minorEastAsia" w:hint="eastAsia"/>
          <w:sz w:val="24"/>
          <w:szCs w:val="24"/>
        </w:rPr>
        <w:t>宁波</w:t>
      </w:r>
      <w:r w:rsidRPr="008D0597">
        <w:rPr>
          <w:rFonts w:asciiTheme="minorEastAsia" w:hAnsiTheme="minorEastAsia" w:hint="eastAsia"/>
          <w:sz w:val="24"/>
          <w:szCs w:val="24"/>
        </w:rPr>
        <w:t>银行股份有限公司协商一致，</w:t>
      </w:r>
      <w:r w:rsidR="008D0597">
        <w:rPr>
          <w:rFonts w:asciiTheme="minorEastAsia" w:hAnsiTheme="minorEastAsia" w:hint="eastAsia"/>
          <w:sz w:val="24"/>
          <w:szCs w:val="24"/>
        </w:rPr>
        <w:t>创金合信</w:t>
      </w:r>
      <w:r w:rsidRPr="008D0597">
        <w:rPr>
          <w:rFonts w:asciiTheme="minorEastAsia" w:hAnsiTheme="minorEastAsia" w:hint="eastAsia"/>
          <w:sz w:val="24"/>
          <w:szCs w:val="24"/>
        </w:rPr>
        <w:t>基金管理有限公司（以下简称“本公司”）决定自20</w:t>
      </w:r>
      <w:r w:rsidR="00173CCE">
        <w:rPr>
          <w:rFonts w:asciiTheme="minorEastAsia" w:hAnsiTheme="minorEastAsia"/>
          <w:sz w:val="24"/>
          <w:szCs w:val="24"/>
        </w:rPr>
        <w:t>2</w:t>
      </w:r>
      <w:r w:rsidR="00E607D4">
        <w:rPr>
          <w:rFonts w:asciiTheme="minorEastAsia" w:hAnsiTheme="minorEastAsia"/>
          <w:sz w:val="24"/>
          <w:szCs w:val="24"/>
        </w:rPr>
        <w:t>4</w:t>
      </w:r>
      <w:r w:rsidRPr="008D0597">
        <w:rPr>
          <w:rFonts w:asciiTheme="minorEastAsia" w:hAnsiTheme="minorEastAsia" w:hint="eastAsia"/>
          <w:sz w:val="24"/>
          <w:szCs w:val="24"/>
        </w:rPr>
        <w:t>年</w:t>
      </w:r>
      <w:r w:rsidR="007E377B">
        <w:rPr>
          <w:rFonts w:asciiTheme="minorEastAsia" w:hAnsiTheme="minorEastAsia"/>
          <w:sz w:val="24"/>
          <w:szCs w:val="24"/>
        </w:rPr>
        <w:t>4</w:t>
      </w:r>
      <w:r w:rsidRPr="008D0597">
        <w:rPr>
          <w:rFonts w:asciiTheme="minorEastAsia" w:hAnsiTheme="minorEastAsia" w:hint="eastAsia"/>
          <w:sz w:val="24"/>
          <w:szCs w:val="24"/>
        </w:rPr>
        <w:t>月</w:t>
      </w:r>
      <w:r w:rsidR="007E377B">
        <w:rPr>
          <w:rFonts w:asciiTheme="minorEastAsia" w:hAnsiTheme="minorEastAsia" w:hint="eastAsia"/>
          <w:sz w:val="24"/>
          <w:szCs w:val="24"/>
        </w:rPr>
        <w:t>3</w:t>
      </w:r>
      <w:r w:rsidRPr="008D0597">
        <w:rPr>
          <w:rFonts w:asciiTheme="minorEastAsia" w:hAnsiTheme="minorEastAsia" w:hint="eastAsia"/>
          <w:sz w:val="24"/>
          <w:szCs w:val="24"/>
        </w:rPr>
        <w:t>日起，降低</w:t>
      </w:r>
      <w:r w:rsidR="007B5518">
        <w:rPr>
          <w:rFonts w:asciiTheme="minorEastAsia" w:hAnsiTheme="minorEastAsia" w:hint="eastAsia"/>
          <w:sz w:val="24"/>
          <w:szCs w:val="24"/>
        </w:rPr>
        <w:t>创金合信泰盈双季红6个月定期开放债券型证券投资基金</w:t>
      </w:r>
      <w:r w:rsidRPr="008D0597">
        <w:rPr>
          <w:rFonts w:asciiTheme="minorEastAsia" w:hAnsiTheme="minorEastAsia" w:hint="eastAsia"/>
          <w:sz w:val="24"/>
          <w:szCs w:val="24"/>
        </w:rPr>
        <w:t>（以下简称“本基金”）的管理费率</w:t>
      </w:r>
      <w:r w:rsidR="0041284B">
        <w:rPr>
          <w:rFonts w:asciiTheme="minorEastAsia" w:hAnsiTheme="minorEastAsia" w:hint="eastAsia"/>
          <w:sz w:val="24"/>
          <w:szCs w:val="24"/>
        </w:rPr>
        <w:t>，</w:t>
      </w:r>
      <w:r w:rsidR="00801852">
        <w:rPr>
          <w:rFonts w:asciiTheme="minorEastAsia" w:hAnsiTheme="minorEastAsia" w:hint="eastAsia"/>
          <w:sz w:val="24"/>
          <w:szCs w:val="24"/>
        </w:rPr>
        <w:t>同时</w:t>
      </w:r>
      <w:r w:rsidR="0041284B">
        <w:rPr>
          <w:rFonts w:asciiTheme="minorEastAsia" w:hAnsiTheme="minorEastAsia" w:hint="eastAsia"/>
          <w:sz w:val="24"/>
          <w:szCs w:val="24"/>
        </w:rPr>
        <w:t>更新基金管理人、基金托管人信息</w:t>
      </w:r>
      <w:r w:rsidRPr="008D0597">
        <w:rPr>
          <w:rFonts w:asciiTheme="minorEastAsia" w:hAnsiTheme="minorEastAsia" w:hint="eastAsia"/>
          <w:sz w:val="24"/>
          <w:szCs w:val="24"/>
        </w:rPr>
        <w:t>并相应修订《</w:t>
      </w:r>
      <w:r w:rsidR="007B5518">
        <w:rPr>
          <w:rFonts w:asciiTheme="minorEastAsia" w:hAnsiTheme="minorEastAsia" w:hint="eastAsia"/>
          <w:sz w:val="24"/>
          <w:szCs w:val="24"/>
        </w:rPr>
        <w:t>创金合信泰盈双季红6个月定期开放债券型证券投资基金</w:t>
      </w:r>
      <w:r w:rsidRPr="008D0597">
        <w:rPr>
          <w:rFonts w:asciiTheme="minorEastAsia" w:hAnsiTheme="minorEastAsia" w:hint="eastAsia"/>
          <w:sz w:val="24"/>
          <w:szCs w:val="24"/>
        </w:rPr>
        <w:t>基金合同》（以下简称“《基金合同》”）</w:t>
      </w:r>
      <w:r w:rsidR="00564159">
        <w:rPr>
          <w:rFonts w:asciiTheme="minorEastAsia" w:hAnsiTheme="minorEastAsia" w:hint="eastAsia"/>
          <w:sz w:val="24"/>
          <w:szCs w:val="24"/>
        </w:rPr>
        <w:t>和</w:t>
      </w:r>
      <w:r w:rsidR="00564159" w:rsidRPr="008D0597">
        <w:rPr>
          <w:rFonts w:asciiTheme="minorEastAsia" w:hAnsiTheme="minorEastAsia" w:hint="eastAsia"/>
          <w:sz w:val="24"/>
          <w:szCs w:val="24"/>
        </w:rPr>
        <w:t>《</w:t>
      </w:r>
      <w:r w:rsidR="007B5518">
        <w:rPr>
          <w:rFonts w:asciiTheme="minorEastAsia" w:hAnsiTheme="minorEastAsia" w:hint="eastAsia"/>
          <w:sz w:val="24"/>
          <w:szCs w:val="24"/>
        </w:rPr>
        <w:t>创金合信泰盈双季红6个月定期开放债券型证券投资基金</w:t>
      </w:r>
      <w:r w:rsidR="00564159">
        <w:rPr>
          <w:rFonts w:asciiTheme="minorEastAsia" w:hAnsiTheme="minorEastAsia" w:hint="eastAsia"/>
          <w:sz w:val="24"/>
          <w:szCs w:val="24"/>
        </w:rPr>
        <w:t>托管协议</w:t>
      </w:r>
      <w:r w:rsidR="00564159" w:rsidRPr="008D0597">
        <w:rPr>
          <w:rFonts w:asciiTheme="minorEastAsia" w:hAnsiTheme="minorEastAsia" w:hint="eastAsia"/>
          <w:sz w:val="24"/>
          <w:szCs w:val="24"/>
        </w:rPr>
        <w:t>》（以下简称“《</w:t>
      </w:r>
      <w:r w:rsidR="00564159">
        <w:rPr>
          <w:rFonts w:asciiTheme="minorEastAsia" w:hAnsiTheme="minorEastAsia" w:hint="eastAsia"/>
          <w:sz w:val="24"/>
          <w:szCs w:val="24"/>
        </w:rPr>
        <w:t>托管协议</w:t>
      </w:r>
      <w:r w:rsidR="00564159" w:rsidRPr="008D0597">
        <w:rPr>
          <w:rFonts w:asciiTheme="minorEastAsia" w:hAnsiTheme="minorEastAsia" w:hint="eastAsia"/>
          <w:sz w:val="24"/>
          <w:szCs w:val="24"/>
        </w:rPr>
        <w:t>》”）</w:t>
      </w:r>
      <w:r w:rsidRPr="008D0597">
        <w:rPr>
          <w:rFonts w:asciiTheme="minorEastAsia" w:hAnsiTheme="minorEastAsia" w:hint="eastAsia"/>
          <w:sz w:val="24"/>
          <w:szCs w:val="24"/>
        </w:rPr>
        <w:t>的相关条款。现将相关事项公告如下：</w:t>
      </w:r>
    </w:p>
    <w:p w:rsidR="008D0597" w:rsidRDefault="008D0597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一、调整方案</w:t>
      </w:r>
    </w:p>
    <w:p w:rsidR="008D0597" w:rsidRDefault="00AD4AF9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自20</w:t>
      </w:r>
      <w:r w:rsidR="00173CCE">
        <w:rPr>
          <w:rFonts w:asciiTheme="minorEastAsia" w:hAnsiTheme="minorEastAsia"/>
          <w:sz w:val="24"/>
          <w:szCs w:val="24"/>
        </w:rPr>
        <w:t>2</w:t>
      </w:r>
      <w:r w:rsidR="00E607D4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7E377B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7E377B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日起</w:t>
      </w:r>
      <w:r>
        <w:rPr>
          <w:rFonts w:asciiTheme="minorEastAsia" w:hAnsiTheme="minorEastAsia"/>
          <w:sz w:val="24"/>
          <w:szCs w:val="24"/>
        </w:rPr>
        <w:t>，</w:t>
      </w:r>
      <w:r w:rsidR="008D0597">
        <w:rPr>
          <w:rFonts w:asciiTheme="minorEastAsia" w:hAnsiTheme="minorEastAsia" w:hint="eastAsia"/>
          <w:sz w:val="24"/>
          <w:szCs w:val="24"/>
        </w:rPr>
        <w:t>本基金管理费</w:t>
      </w:r>
      <w:r w:rsidR="00FB4036">
        <w:rPr>
          <w:rFonts w:asciiTheme="minorEastAsia" w:hAnsiTheme="minorEastAsia" w:hint="eastAsia"/>
          <w:sz w:val="24"/>
          <w:szCs w:val="24"/>
        </w:rPr>
        <w:t>年费</w:t>
      </w:r>
      <w:r w:rsidR="008D0597">
        <w:rPr>
          <w:rFonts w:asciiTheme="minorEastAsia" w:hAnsiTheme="minorEastAsia" w:hint="eastAsia"/>
          <w:sz w:val="24"/>
          <w:szCs w:val="24"/>
        </w:rPr>
        <w:t>率</w:t>
      </w:r>
      <w:r w:rsidR="008D0597">
        <w:rPr>
          <w:rFonts w:asciiTheme="minorEastAsia" w:hAnsiTheme="minorEastAsia"/>
          <w:sz w:val="24"/>
          <w:szCs w:val="24"/>
        </w:rPr>
        <w:t>由</w:t>
      </w:r>
      <w:r w:rsidR="00173CCE">
        <w:rPr>
          <w:rFonts w:asciiTheme="minorEastAsia" w:hAnsiTheme="minorEastAsia"/>
          <w:sz w:val="24"/>
          <w:szCs w:val="24"/>
        </w:rPr>
        <w:t>0.</w:t>
      </w:r>
      <w:r w:rsidR="007B5518">
        <w:rPr>
          <w:rFonts w:asciiTheme="minorEastAsia" w:hAnsiTheme="minorEastAsia"/>
          <w:sz w:val="24"/>
          <w:szCs w:val="24"/>
        </w:rPr>
        <w:t>4</w:t>
      </w:r>
      <w:r w:rsidR="00442F55">
        <w:rPr>
          <w:rFonts w:asciiTheme="minorEastAsia" w:hAnsiTheme="minorEastAsia"/>
          <w:sz w:val="24"/>
          <w:szCs w:val="24"/>
        </w:rPr>
        <w:t>0</w:t>
      </w:r>
      <w:r w:rsidR="008D0597">
        <w:rPr>
          <w:rFonts w:asciiTheme="minorEastAsia" w:hAnsiTheme="minorEastAsia"/>
          <w:sz w:val="24"/>
          <w:szCs w:val="24"/>
        </w:rPr>
        <w:t>%调整为</w:t>
      </w:r>
      <w:r w:rsidR="008D0597">
        <w:rPr>
          <w:rFonts w:asciiTheme="minorEastAsia" w:hAnsiTheme="minorEastAsia" w:hint="eastAsia"/>
          <w:sz w:val="24"/>
          <w:szCs w:val="24"/>
        </w:rPr>
        <w:t>0.</w:t>
      </w:r>
      <w:r w:rsidR="007B5518">
        <w:rPr>
          <w:rFonts w:asciiTheme="minorEastAsia" w:hAnsiTheme="minorEastAsia"/>
          <w:sz w:val="24"/>
          <w:szCs w:val="24"/>
        </w:rPr>
        <w:t>3</w:t>
      </w:r>
      <w:r w:rsidR="00442F55">
        <w:rPr>
          <w:rFonts w:asciiTheme="minorEastAsia" w:hAnsiTheme="minorEastAsia"/>
          <w:sz w:val="24"/>
          <w:szCs w:val="24"/>
        </w:rPr>
        <w:t>0</w:t>
      </w:r>
      <w:r w:rsidR="008D0597">
        <w:rPr>
          <w:rFonts w:asciiTheme="minorEastAsia" w:hAnsiTheme="minorEastAsia"/>
          <w:sz w:val="24"/>
          <w:szCs w:val="24"/>
        </w:rPr>
        <w:t>%</w:t>
      </w:r>
      <w:r w:rsidR="008D0597">
        <w:rPr>
          <w:rFonts w:asciiTheme="minorEastAsia" w:hAnsiTheme="minorEastAsia" w:hint="eastAsia"/>
          <w:sz w:val="24"/>
          <w:szCs w:val="24"/>
        </w:rPr>
        <w:t>。</w:t>
      </w:r>
    </w:p>
    <w:p w:rsidR="008D0597" w:rsidRPr="00FB4036" w:rsidRDefault="008D0597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二、修改</w:t>
      </w:r>
      <w:r w:rsidR="0061166D">
        <w:rPr>
          <w:rFonts w:asciiTheme="minorEastAsia" w:hAnsiTheme="minorEastAsia" w:hint="eastAsia"/>
          <w:sz w:val="24"/>
          <w:szCs w:val="24"/>
        </w:rPr>
        <w:t>《</w:t>
      </w:r>
      <w:r w:rsidRPr="008D0597">
        <w:rPr>
          <w:rFonts w:asciiTheme="minorEastAsia" w:hAnsiTheme="minorEastAsia" w:hint="eastAsia"/>
          <w:sz w:val="24"/>
          <w:szCs w:val="24"/>
        </w:rPr>
        <w:t>基金合同</w:t>
      </w:r>
      <w:r w:rsidR="0061166D">
        <w:rPr>
          <w:rFonts w:asciiTheme="minorEastAsia" w:hAnsiTheme="minorEastAsia" w:hint="eastAsia"/>
          <w:sz w:val="24"/>
          <w:szCs w:val="24"/>
        </w:rPr>
        <w:t>》</w:t>
      </w:r>
      <w:r w:rsidRPr="008D0597">
        <w:rPr>
          <w:rFonts w:asciiTheme="minorEastAsia" w:hAnsiTheme="minorEastAsia" w:hint="eastAsia"/>
          <w:sz w:val="24"/>
          <w:szCs w:val="24"/>
        </w:rPr>
        <w:t>部分条款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3803"/>
        <w:gridCol w:w="3993"/>
      </w:tblGrid>
      <w:tr w:rsidR="00B03245" w:rsidRPr="00B03245" w:rsidTr="00F827E9">
        <w:trPr>
          <w:trHeight w:val="35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03245" w:rsidRPr="00B03245" w:rsidRDefault="00B03245" w:rsidP="000834B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1"/>
              </w:rPr>
            </w:pPr>
            <w:r w:rsidRPr="00B03245">
              <w:rPr>
                <w:rFonts w:ascii="宋体" w:hAnsi="宋体" w:hint="eastAsia"/>
                <w:b/>
                <w:sz w:val="24"/>
                <w:szCs w:val="21"/>
              </w:rPr>
              <w:t>章节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B03245" w:rsidRPr="00B03245" w:rsidRDefault="00B03245" w:rsidP="000834B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1"/>
              </w:rPr>
            </w:pPr>
            <w:r w:rsidRPr="00B03245">
              <w:rPr>
                <w:rFonts w:ascii="宋体" w:hAnsi="宋体" w:hint="eastAsia"/>
                <w:b/>
                <w:sz w:val="24"/>
                <w:szCs w:val="21"/>
              </w:rPr>
              <w:t>原文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B03245" w:rsidRPr="00B03245" w:rsidRDefault="00B03245" w:rsidP="000834B4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  <w:szCs w:val="21"/>
              </w:rPr>
            </w:pPr>
            <w:r w:rsidRPr="00B03245">
              <w:rPr>
                <w:rFonts w:ascii="宋体" w:hAnsi="宋体" w:hint="eastAsia"/>
                <w:b/>
                <w:sz w:val="24"/>
                <w:szCs w:val="21"/>
              </w:rPr>
              <w:t>修订后内容</w:t>
            </w:r>
          </w:p>
        </w:tc>
      </w:tr>
      <w:tr w:rsidR="002257E5" w:rsidRPr="00B03245" w:rsidTr="00475039">
        <w:trPr>
          <w:trHeight w:val="558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2257E5" w:rsidRPr="00B03245" w:rsidRDefault="002257E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 xml:space="preserve">第七部分 </w:t>
            </w:r>
            <w:r>
              <w:rPr>
                <w:rFonts w:ascii="宋体" w:hAnsi="宋体"/>
                <w:sz w:val="24"/>
                <w:szCs w:val="21"/>
              </w:rPr>
              <w:t xml:space="preserve"> </w:t>
            </w:r>
            <w:r w:rsidRPr="009A7651">
              <w:rPr>
                <w:rFonts w:ascii="宋体" w:hAnsi="宋体" w:hint="eastAsia"/>
                <w:sz w:val="24"/>
                <w:szCs w:val="21"/>
              </w:rPr>
              <w:t>基金合同当事人及权利义务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一、基金管理人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（一）</w:t>
            </w:r>
            <w:r w:rsidRPr="009A7651">
              <w:rPr>
                <w:rFonts w:ascii="宋体" w:hAnsi="宋体" w:hint="eastAsia"/>
                <w:sz w:val="24"/>
                <w:szCs w:val="21"/>
              </w:rPr>
              <w:tab/>
              <w:t>基金管理人简况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名称：创金合信基金管理有限公司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住所：</w:t>
            </w:r>
            <w:r w:rsidR="007B5518" w:rsidRPr="007B5518">
              <w:rPr>
                <w:rFonts w:ascii="宋体" w:hAnsi="宋体" w:hint="eastAsia"/>
                <w:sz w:val="24"/>
                <w:szCs w:val="21"/>
              </w:rPr>
              <w:t>深圳市前海深港合作区前湾一路1号201室（入驻深圳市前海商务秘书有限公司）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法定代表人：</w:t>
            </w:r>
            <w:r w:rsidRPr="00F827E9">
              <w:rPr>
                <w:rFonts w:ascii="宋体" w:hAnsi="宋体" w:hint="eastAsia"/>
                <w:b/>
                <w:strike/>
                <w:sz w:val="24"/>
                <w:szCs w:val="21"/>
              </w:rPr>
              <w:t>刘学民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设立日期：2014年7月9日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 xml:space="preserve">批准设立机关及批准设立文号：中国证监会证监许可[2014]651号 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组织形式：有限责任公司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注册资本：</w:t>
            </w:r>
            <w:r w:rsidRPr="00E607D4">
              <w:rPr>
                <w:rFonts w:ascii="宋体" w:hAnsi="宋体" w:hint="eastAsia"/>
                <w:b/>
                <w:strike/>
                <w:sz w:val="24"/>
                <w:szCs w:val="21"/>
              </w:rPr>
              <w:t>2.33</w:t>
            </w:r>
            <w:r w:rsidRPr="009A7651">
              <w:rPr>
                <w:rFonts w:ascii="宋体" w:hAnsi="宋体" w:hint="eastAsia"/>
                <w:sz w:val="24"/>
                <w:szCs w:val="21"/>
              </w:rPr>
              <w:t>亿元人民币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存续期限：持续经营</w:t>
            </w:r>
          </w:p>
          <w:p w:rsidR="002257E5" w:rsidRPr="00FA30D0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联系电话：0755-23838000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一、基金管理人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（一）</w:t>
            </w:r>
            <w:r w:rsidRPr="009A7651">
              <w:rPr>
                <w:rFonts w:ascii="宋体" w:hAnsi="宋体" w:hint="eastAsia"/>
                <w:sz w:val="24"/>
                <w:szCs w:val="21"/>
              </w:rPr>
              <w:tab/>
              <w:t>基金管理人简况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名称：创金合信基金管理有限公司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住所：深圳市前海深港合作区前湾一路1号</w:t>
            </w:r>
            <w:r w:rsidRPr="007B5518">
              <w:rPr>
                <w:rFonts w:ascii="宋体" w:hAnsi="宋体" w:hint="eastAsia"/>
                <w:b/>
                <w:sz w:val="24"/>
                <w:szCs w:val="21"/>
                <w:u w:val="single"/>
              </w:rPr>
              <w:t>A栋</w:t>
            </w:r>
            <w:r w:rsidRPr="009A7651">
              <w:rPr>
                <w:rFonts w:ascii="宋体" w:hAnsi="宋体" w:hint="eastAsia"/>
                <w:sz w:val="24"/>
                <w:szCs w:val="21"/>
              </w:rPr>
              <w:t>201室（入驻深圳市前海商务秘书有限公司）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法定代表人：</w:t>
            </w:r>
            <w:r w:rsidRPr="00F827E9">
              <w:rPr>
                <w:rFonts w:ascii="宋体" w:hAnsi="宋体" w:hint="eastAsia"/>
                <w:b/>
                <w:sz w:val="24"/>
                <w:szCs w:val="21"/>
                <w:u w:val="single"/>
              </w:rPr>
              <w:t>钱龙海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设立日期：2014年7月9日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 xml:space="preserve">批准设立机关及批准设立文号：中国证监会证监许可[2014]651号 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组织形式：有限责任公司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注册资本：</w:t>
            </w:r>
            <w:r w:rsidRPr="00E607D4">
              <w:rPr>
                <w:rFonts w:ascii="宋体" w:hAnsi="宋体" w:hint="eastAsia"/>
                <w:b/>
                <w:sz w:val="24"/>
                <w:szCs w:val="21"/>
                <w:u w:val="single"/>
              </w:rPr>
              <w:t>2.</w:t>
            </w:r>
            <w:r w:rsidR="00E607D4" w:rsidRPr="00E607D4">
              <w:rPr>
                <w:rFonts w:ascii="宋体" w:hAnsi="宋体"/>
                <w:b/>
                <w:sz w:val="24"/>
                <w:szCs w:val="21"/>
                <w:u w:val="single"/>
              </w:rPr>
              <w:t>6096</w:t>
            </w:r>
            <w:r w:rsidRPr="009A7651">
              <w:rPr>
                <w:rFonts w:ascii="宋体" w:hAnsi="宋体" w:hint="eastAsia"/>
                <w:sz w:val="24"/>
                <w:szCs w:val="21"/>
              </w:rPr>
              <w:t>亿元人民币</w:t>
            </w:r>
          </w:p>
          <w:p w:rsidR="002257E5" w:rsidRPr="009A7651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存续期限：持续经营</w:t>
            </w:r>
          </w:p>
          <w:p w:rsidR="002257E5" w:rsidRPr="00FA30D0" w:rsidRDefault="002257E5" w:rsidP="009A7651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9A7651">
              <w:rPr>
                <w:rFonts w:ascii="宋体" w:hAnsi="宋体" w:hint="eastAsia"/>
                <w:sz w:val="24"/>
                <w:szCs w:val="21"/>
              </w:rPr>
              <w:t>联系电话：0755-23838000</w:t>
            </w:r>
          </w:p>
        </w:tc>
      </w:tr>
      <w:tr w:rsidR="002257E5" w:rsidRPr="00B03245" w:rsidTr="00F827E9">
        <w:trPr>
          <w:trHeight w:val="2573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2257E5" w:rsidRDefault="002257E5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  <w:szCs w:val="21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2257E5" w:rsidRPr="002257E5" w:rsidRDefault="002257E5" w:rsidP="002257E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2257E5">
              <w:rPr>
                <w:rFonts w:ascii="宋体" w:hAnsi="宋体" w:hint="eastAsia"/>
                <w:sz w:val="24"/>
                <w:szCs w:val="21"/>
              </w:rPr>
              <w:t>二、基金托管人</w:t>
            </w:r>
          </w:p>
          <w:p w:rsidR="002257E5" w:rsidRPr="002257E5" w:rsidRDefault="002257E5" w:rsidP="002257E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2257E5">
              <w:rPr>
                <w:rFonts w:ascii="宋体" w:hAnsi="宋体" w:hint="eastAsia"/>
                <w:sz w:val="24"/>
                <w:szCs w:val="21"/>
              </w:rPr>
              <w:t>（一）</w:t>
            </w:r>
            <w:r w:rsidRPr="002257E5">
              <w:rPr>
                <w:rFonts w:ascii="宋体" w:hAnsi="宋体" w:hint="eastAsia"/>
                <w:sz w:val="24"/>
                <w:szCs w:val="21"/>
              </w:rPr>
              <w:tab/>
              <w:t>基金托管人简况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名称：宁波银行股份有限公司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住所：浙江省宁波市宁东路345号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法定代表人：陆华裕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电话：0574-89103171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传真：0574-89103213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联系人：王海燕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成立时间：1997年4月10日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组织形式：股份有限公司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注册资本：</w:t>
            </w:r>
            <w:r w:rsidRPr="007B5518">
              <w:rPr>
                <w:rFonts w:ascii="宋体" w:hAnsi="宋体" w:hint="eastAsia"/>
                <w:b/>
                <w:strike/>
                <w:sz w:val="24"/>
                <w:szCs w:val="21"/>
              </w:rPr>
              <w:t>人民币506,973.2305万元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批准设立机关和设立文号：中国银监会，银监复[2007]64号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基金托管业务批准文号：证监许可[2012]1432号</w:t>
            </w:r>
          </w:p>
          <w:p w:rsidR="002257E5" w:rsidRPr="009A7651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存续期间：永续经营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7B5518" w:rsidRPr="002257E5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2257E5">
              <w:rPr>
                <w:rFonts w:ascii="宋体" w:hAnsi="宋体" w:hint="eastAsia"/>
                <w:sz w:val="24"/>
                <w:szCs w:val="21"/>
              </w:rPr>
              <w:t>二、基金托管人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2257E5">
              <w:rPr>
                <w:rFonts w:ascii="宋体" w:hAnsi="宋体" w:hint="eastAsia"/>
                <w:sz w:val="24"/>
                <w:szCs w:val="21"/>
              </w:rPr>
              <w:t>（一）</w:t>
            </w:r>
            <w:r w:rsidRPr="002257E5">
              <w:rPr>
                <w:rFonts w:ascii="宋体" w:hAnsi="宋体" w:hint="eastAsia"/>
                <w:sz w:val="24"/>
                <w:szCs w:val="21"/>
              </w:rPr>
              <w:tab/>
              <w:t>基金托管人简况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名称：宁波银行股份有限公司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住所：浙江省宁波市宁东路345号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法定代表人：陆华裕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电话：0574-89103171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传真：0574-89103213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联系人：王海燕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成立时间：1997年4月10日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组织形式：股份有限公司</w:t>
            </w:r>
          </w:p>
          <w:p w:rsidR="002257E5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注册资本：</w:t>
            </w:r>
            <w:r w:rsidR="003F47F0" w:rsidRPr="003F47F0">
              <w:rPr>
                <w:rFonts w:ascii="宋体" w:hAnsi="宋体" w:hint="eastAsia"/>
                <w:b/>
                <w:sz w:val="24"/>
                <w:szCs w:val="21"/>
                <w:u w:val="single"/>
              </w:rPr>
              <w:t>人民币660359.0792</w:t>
            </w:r>
            <w:r w:rsidR="003F47F0">
              <w:rPr>
                <w:rFonts w:ascii="宋体" w:hAnsi="宋体" w:hint="eastAsia"/>
                <w:b/>
                <w:sz w:val="24"/>
                <w:szCs w:val="21"/>
                <w:u w:val="single"/>
              </w:rPr>
              <w:t>万元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批准设立机关和设立文号：中国银监会，银监复[2007]64号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基金托管业务批准文号：证监许可[2012]1432号</w:t>
            </w:r>
          </w:p>
          <w:p w:rsidR="007B5518" w:rsidRPr="009A7651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存续期间：永续经营</w:t>
            </w:r>
          </w:p>
        </w:tc>
      </w:tr>
      <w:tr w:rsidR="00B03245" w:rsidRPr="00B03245" w:rsidTr="00F827E9">
        <w:trPr>
          <w:trHeight w:val="257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03245" w:rsidRPr="00B03245" w:rsidRDefault="00B03245" w:rsidP="000834B4"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  <w:szCs w:val="21"/>
              </w:rPr>
            </w:pPr>
            <w:r w:rsidRPr="00B03245">
              <w:rPr>
                <w:rFonts w:ascii="宋体" w:hAnsi="宋体" w:hint="eastAsia"/>
                <w:sz w:val="24"/>
                <w:szCs w:val="21"/>
              </w:rPr>
              <w:t>第十五部分  基金</w:t>
            </w:r>
            <w:r w:rsidR="003C412A">
              <w:rPr>
                <w:rFonts w:ascii="宋体" w:hAnsi="宋体" w:hint="eastAsia"/>
                <w:sz w:val="24"/>
                <w:szCs w:val="21"/>
              </w:rPr>
              <w:t>的</w:t>
            </w:r>
            <w:r w:rsidRPr="00B03245">
              <w:rPr>
                <w:rFonts w:ascii="宋体" w:hAnsi="宋体" w:hint="eastAsia"/>
                <w:sz w:val="24"/>
                <w:szCs w:val="21"/>
              </w:rPr>
              <w:t>费用与税收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二、基金费用计提方法、计提标准和支付方式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1、基金管理人的管理费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本基金的管理费按前一日基金资产净值的</w:t>
            </w:r>
            <w:r w:rsidRPr="007B5518">
              <w:rPr>
                <w:rFonts w:ascii="宋体" w:hAnsi="宋体" w:hint="eastAsia"/>
                <w:b/>
                <w:strike/>
                <w:sz w:val="24"/>
                <w:szCs w:val="21"/>
              </w:rPr>
              <w:t>0.40%</w:t>
            </w:r>
            <w:r w:rsidRPr="007B5518">
              <w:rPr>
                <w:rFonts w:ascii="宋体" w:hAnsi="宋体" w:hint="eastAsia"/>
                <w:sz w:val="24"/>
                <w:szCs w:val="21"/>
              </w:rPr>
              <w:t>年费率计提。管理费的计算方法如下：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H＝E×</w:t>
            </w:r>
            <w:r w:rsidRPr="007B5518">
              <w:rPr>
                <w:rFonts w:ascii="宋体" w:hAnsi="宋体" w:hint="eastAsia"/>
                <w:b/>
                <w:strike/>
                <w:sz w:val="24"/>
                <w:szCs w:val="21"/>
              </w:rPr>
              <w:t>0.40%</w:t>
            </w:r>
            <w:r w:rsidRPr="007B5518">
              <w:rPr>
                <w:rFonts w:ascii="宋体" w:hAnsi="宋体" w:hint="eastAsia"/>
                <w:sz w:val="24"/>
                <w:szCs w:val="21"/>
              </w:rPr>
              <w:t>÷当年天数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H为每日应计提的基金管理费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E为前一日的基金资产净值</w:t>
            </w:r>
          </w:p>
          <w:p w:rsidR="00B03245" w:rsidRPr="00B03245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基金管理费每日计提，逐日累计至每月月末，按月支付，经基金管理人与基金托管人双方核对无误后，基金托管人按照与基金管理人协商一致的方式于次月前5个工作日内从基金财产中一次性支付给基金管理人。若遇法定节假日、公休假等，支付日期顺延。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二、基金费用计提方法、计提标准和支付方式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1、基金管理人的管理费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本基金的管理费按前一日基金资产净值的</w:t>
            </w:r>
            <w:r w:rsidRPr="007B5518">
              <w:rPr>
                <w:rFonts w:ascii="宋体" w:hAnsi="宋体" w:hint="eastAsia"/>
                <w:b/>
                <w:sz w:val="24"/>
                <w:szCs w:val="21"/>
                <w:u w:val="single"/>
              </w:rPr>
              <w:t>0.30%</w:t>
            </w:r>
            <w:r w:rsidRPr="007B5518">
              <w:rPr>
                <w:rFonts w:ascii="宋体" w:hAnsi="宋体" w:hint="eastAsia"/>
                <w:sz w:val="24"/>
                <w:szCs w:val="21"/>
              </w:rPr>
              <w:t>年费率计提。管理费的计算方法如下：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H＝E×</w:t>
            </w:r>
            <w:r w:rsidRPr="007B5518">
              <w:rPr>
                <w:rFonts w:ascii="宋体" w:hAnsi="宋体" w:hint="eastAsia"/>
                <w:b/>
                <w:sz w:val="24"/>
                <w:szCs w:val="21"/>
                <w:u w:val="single"/>
              </w:rPr>
              <w:t>0.30%</w:t>
            </w:r>
            <w:r w:rsidRPr="007B5518">
              <w:rPr>
                <w:rFonts w:ascii="宋体" w:hAnsi="宋体" w:hint="eastAsia"/>
                <w:sz w:val="24"/>
                <w:szCs w:val="21"/>
              </w:rPr>
              <w:t>÷当年天数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H为每日应计提的基金管理费</w:t>
            </w:r>
          </w:p>
          <w:p w:rsidR="007B5518" w:rsidRPr="007B5518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E为前一日的基金资产净值</w:t>
            </w:r>
          </w:p>
          <w:p w:rsidR="00B03245" w:rsidRPr="00B03245" w:rsidRDefault="007B5518" w:rsidP="007B5518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hAnsi="宋体"/>
                <w:sz w:val="24"/>
                <w:szCs w:val="21"/>
              </w:rPr>
            </w:pPr>
            <w:r w:rsidRPr="007B5518">
              <w:rPr>
                <w:rFonts w:ascii="宋体" w:hAnsi="宋体" w:hint="eastAsia"/>
                <w:sz w:val="24"/>
                <w:szCs w:val="21"/>
              </w:rPr>
              <w:t>基金管理费每日计提，逐日累计至每月月末，按月支付，经基金管理人与基金托管人双方核对无误后，基金托管人按照与基金管理人协商一致的方式于次月前5个工作日内从基金财产中一次性支付给基金管理人。若遇法定节假日、公休假等，支付日期顺延。</w:t>
            </w:r>
          </w:p>
        </w:tc>
      </w:tr>
      <w:tr w:rsidR="00EC778D" w:rsidRPr="00B03245" w:rsidTr="00EC778D">
        <w:trPr>
          <w:trHeight w:val="558"/>
          <w:jc w:val="center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EC778D" w:rsidRPr="00B03245" w:rsidRDefault="00EC778D" w:rsidP="00EC778D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</w:rPr>
              <w:t>基金</w:t>
            </w:r>
            <w:r>
              <w:rPr>
                <w:rFonts w:ascii="宋体" w:hAnsi="宋体"/>
                <w:sz w:val="24"/>
                <w:szCs w:val="21"/>
              </w:rPr>
              <w:t>合同</w:t>
            </w:r>
            <w:r>
              <w:rPr>
                <w:rFonts w:ascii="宋体" w:hAnsi="宋体" w:hint="eastAsia"/>
                <w:sz w:val="24"/>
                <w:szCs w:val="21"/>
              </w:rPr>
              <w:t>摘要</w:t>
            </w:r>
            <w:r>
              <w:rPr>
                <w:rFonts w:ascii="宋体" w:hAnsi="宋体"/>
                <w:sz w:val="24"/>
                <w:szCs w:val="21"/>
              </w:rPr>
              <w:t>对上述修改内容一并进行修改。</w:t>
            </w:r>
          </w:p>
        </w:tc>
      </w:tr>
    </w:tbl>
    <w:p w:rsidR="008D0597" w:rsidRDefault="008D0597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562825" w:rsidP="00564159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lastRenderedPageBreak/>
        <w:t>三、</w:t>
      </w:r>
      <w:r w:rsidR="00564159" w:rsidRPr="00564159">
        <w:rPr>
          <w:rFonts w:asciiTheme="minorEastAsia" w:hAnsiTheme="minorEastAsia" w:hint="eastAsia"/>
          <w:sz w:val="24"/>
          <w:szCs w:val="24"/>
        </w:rPr>
        <w:t>本公司因调整管理费率</w:t>
      </w:r>
      <w:r w:rsidR="00801852">
        <w:rPr>
          <w:rFonts w:asciiTheme="minorEastAsia" w:hAnsiTheme="minorEastAsia" w:hint="eastAsia"/>
          <w:sz w:val="24"/>
          <w:szCs w:val="24"/>
        </w:rPr>
        <w:t>以及</w:t>
      </w:r>
      <w:r w:rsidR="00801852" w:rsidRPr="00801852">
        <w:rPr>
          <w:rFonts w:asciiTheme="minorEastAsia" w:hAnsiTheme="minorEastAsia" w:hint="eastAsia"/>
          <w:sz w:val="24"/>
          <w:szCs w:val="24"/>
        </w:rPr>
        <w:t>更新基金管理人、基金托管人</w:t>
      </w:r>
      <w:r w:rsidR="00801852">
        <w:rPr>
          <w:rFonts w:asciiTheme="minorEastAsia" w:hAnsiTheme="minorEastAsia" w:hint="eastAsia"/>
          <w:sz w:val="24"/>
          <w:szCs w:val="24"/>
        </w:rPr>
        <w:t>基本</w:t>
      </w:r>
      <w:r w:rsidR="00801852" w:rsidRPr="00801852">
        <w:rPr>
          <w:rFonts w:asciiTheme="minorEastAsia" w:hAnsiTheme="minorEastAsia" w:hint="eastAsia"/>
          <w:sz w:val="24"/>
          <w:szCs w:val="24"/>
        </w:rPr>
        <w:t>信息</w:t>
      </w:r>
      <w:r w:rsidR="00564159" w:rsidRPr="00564159">
        <w:rPr>
          <w:rFonts w:asciiTheme="minorEastAsia" w:hAnsiTheme="minorEastAsia" w:hint="eastAsia"/>
          <w:sz w:val="24"/>
          <w:szCs w:val="24"/>
        </w:rPr>
        <w:t>，对</w:t>
      </w:r>
      <w:r w:rsidR="00DD1F4E">
        <w:rPr>
          <w:rFonts w:asciiTheme="minorEastAsia" w:hAnsiTheme="minorEastAsia" w:hint="eastAsia"/>
          <w:sz w:val="24"/>
          <w:szCs w:val="24"/>
        </w:rPr>
        <w:t>《基金合同》进行修改，并相应调整</w:t>
      </w:r>
      <w:r w:rsidR="00564159" w:rsidRPr="00564159">
        <w:rPr>
          <w:rFonts w:asciiTheme="minorEastAsia" w:hAnsiTheme="minorEastAsia" w:hint="eastAsia"/>
          <w:sz w:val="24"/>
          <w:szCs w:val="24"/>
        </w:rPr>
        <w:t>《托管协议》。</w:t>
      </w:r>
      <w:r w:rsidR="00321A1C">
        <w:rPr>
          <w:rFonts w:asciiTheme="minorEastAsia" w:hAnsiTheme="minorEastAsia" w:hint="eastAsia"/>
          <w:sz w:val="24"/>
          <w:szCs w:val="24"/>
        </w:rPr>
        <w:t>本</w:t>
      </w:r>
      <w:r w:rsidR="00564159">
        <w:rPr>
          <w:rFonts w:asciiTheme="minorEastAsia" w:hAnsiTheme="minorEastAsia" w:hint="eastAsia"/>
          <w:sz w:val="24"/>
          <w:szCs w:val="24"/>
        </w:rPr>
        <w:t>公司</w:t>
      </w:r>
      <w:r w:rsidR="00564159" w:rsidRPr="00564159">
        <w:rPr>
          <w:rFonts w:asciiTheme="minorEastAsia" w:hAnsiTheme="minorEastAsia" w:hint="eastAsia"/>
          <w:sz w:val="24"/>
          <w:szCs w:val="24"/>
        </w:rPr>
        <w:t>将于公告当日在网站上同时公布经修订后的</w:t>
      </w:r>
      <w:r w:rsidR="00564159">
        <w:rPr>
          <w:rFonts w:asciiTheme="minorEastAsia" w:hAnsiTheme="minorEastAsia" w:hint="eastAsia"/>
          <w:sz w:val="24"/>
          <w:szCs w:val="24"/>
        </w:rPr>
        <w:t>《</w:t>
      </w:r>
      <w:r w:rsidR="00564159" w:rsidRPr="00564159">
        <w:rPr>
          <w:rFonts w:asciiTheme="minorEastAsia" w:hAnsiTheme="minorEastAsia" w:hint="eastAsia"/>
          <w:sz w:val="24"/>
          <w:szCs w:val="24"/>
        </w:rPr>
        <w:t>基金合同</w:t>
      </w:r>
      <w:r w:rsidR="00564159">
        <w:rPr>
          <w:rFonts w:asciiTheme="minorEastAsia" w:hAnsiTheme="minorEastAsia" w:hint="eastAsia"/>
          <w:sz w:val="24"/>
          <w:szCs w:val="24"/>
        </w:rPr>
        <w:t>》</w:t>
      </w:r>
      <w:r w:rsidR="00564159" w:rsidRPr="00564159">
        <w:rPr>
          <w:rFonts w:asciiTheme="minorEastAsia" w:hAnsiTheme="minorEastAsia" w:hint="eastAsia"/>
          <w:sz w:val="24"/>
          <w:szCs w:val="24"/>
        </w:rPr>
        <w:t>、</w:t>
      </w:r>
      <w:r w:rsidR="00564159">
        <w:rPr>
          <w:rFonts w:asciiTheme="minorEastAsia" w:hAnsiTheme="minorEastAsia" w:hint="eastAsia"/>
          <w:sz w:val="24"/>
          <w:szCs w:val="24"/>
        </w:rPr>
        <w:t>《</w:t>
      </w:r>
      <w:r w:rsidR="00564159" w:rsidRPr="00564159">
        <w:rPr>
          <w:rFonts w:asciiTheme="minorEastAsia" w:hAnsiTheme="minorEastAsia" w:hint="eastAsia"/>
          <w:sz w:val="24"/>
          <w:szCs w:val="24"/>
        </w:rPr>
        <w:t>托管协议</w:t>
      </w:r>
      <w:r w:rsidR="00564159">
        <w:rPr>
          <w:rFonts w:asciiTheme="minorEastAsia" w:hAnsiTheme="minorEastAsia" w:hint="eastAsia"/>
          <w:sz w:val="24"/>
          <w:szCs w:val="24"/>
        </w:rPr>
        <w:t>》</w:t>
      </w:r>
      <w:r w:rsidR="006B6A81">
        <w:rPr>
          <w:rFonts w:asciiTheme="minorEastAsia" w:hAnsiTheme="minorEastAsia" w:hint="eastAsia"/>
          <w:sz w:val="24"/>
          <w:szCs w:val="24"/>
        </w:rPr>
        <w:t>。</w:t>
      </w:r>
      <w:r w:rsidR="00564159" w:rsidRPr="00564159">
        <w:rPr>
          <w:rFonts w:asciiTheme="minorEastAsia" w:hAnsiTheme="minorEastAsia" w:hint="eastAsia"/>
          <w:sz w:val="24"/>
          <w:szCs w:val="24"/>
        </w:rPr>
        <w:t>《</w:t>
      </w:r>
      <w:r w:rsidR="007B5518">
        <w:rPr>
          <w:rFonts w:asciiTheme="minorEastAsia" w:hAnsiTheme="minorEastAsia" w:hint="eastAsia"/>
          <w:sz w:val="24"/>
          <w:szCs w:val="24"/>
        </w:rPr>
        <w:t>创金合信泰盈双季红6个月定期开放债券型证券投资基金</w:t>
      </w:r>
      <w:r w:rsidR="00564159" w:rsidRPr="00564159">
        <w:rPr>
          <w:rFonts w:asciiTheme="minorEastAsia" w:hAnsiTheme="minorEastAsia" w:hint="eastAsia"/>
          <w:sz w:val="24"/>
          <w:szCs w:val="24"/>
        </w:rPr>
        <w:t>招募说明书》</w:t>
      </w:r>
      <w:r w:rsidR="008C74E7" w:rsidRPr="008D0597">
        <w:rPr>
          <w:rFonts w:asciiTheme="minorEastAsia" w:hAnsiTheme="minorEastAsia" w:hint="eastAsia"/>
          <w:sz w:val="24"/>
          <w:szCs w:val="24"/>
        </w:rPr>
        <w:t>（以下简称“《</w:t>
      </w:r>
      <w:r w:rsidR="008C74E7">
        <w:rPr>
          <w:rFonts w:asciiTheme="minorEastAsia" w:hAnsiTheme="minorEastAsia" w:hint="eastAsia"/>
          <w:sz w:val="24"/>
          <w:szCs w:val="24"/>
        </w:rPr>
        <w:t>招募说明书</w:t>
      </w:r>
      <w:r w:rsidR="008C74E7" w:rsidRPr="008D0597">
        <w:rPr>
          <w:rFonts w:asciiTheme="minorEastAsia" w:hAnsiTheme="minorEastAsia" w:hint="eastAsia"/>
          <w:sz w:val="24"/>
          <w:szCs w:val="24"/>
        </w:rPr>
        <w:t>》”）</w:t>
      </w:r>
      <w:r w:rsidR="00B06456">
        <w:rPr>
          <w:rFonts w:asciiTheme="minorEastAsia" w:hAnsiTheme="minorEastAsia" w:hint="eastAsia"/>
          <w:sz w:val="24"/>
          <w:szCs w:val="24"/>
        </w:rPr>
        <w:t>及</w:t>
      </w:r>
      <w:r w:rsidR="00B06456" w:rsidRPr="00564159">
        <w:rPr>
          <w:rFonts w:asciiTheme="minorEastAsia" w:hAnsiTheme="minorEastAsia" w:hint="eastAsia"/>
          <w:sz w:val="24"/>
          <w:szCs w:val="24"/>
        </w:rPr>
        <w:t>《</w:t>
      </w:r>
      <w:r w:rsidR="007B5518">
        <w:rPr>
          <w:rFonts w:asciiTheme="minorEastAsia" w:hAnsiTheme="minorEastAsia" w:hint="eastAsia"/>
          <w:sz w:val="24"/>
          <w:szCs w:val="24"/>
        </w:rPr>
        <w:t>创金合信泰盈双季红6个月定期开放债券型证券投资基金</w:t>
      </w:r>
      <w:r w:rsidR="00B06456" w:rsidRPr="00564159">
        <w:rPr>
          <w:rFonts w:asciiTheme="minorEastAsia" w:hAnsiTheme="minorEastAsia" w:hint="eastAsia"/>
          <w:sz w:val="24"/>
          <w:szCs w:val="24"/>
        </w:rPr>
        <w:t>基金</w:t>
      </w:r>
      <w:r w:rsidR="00B06456">
        <w:rPr>
          <w:rFonts w:asciiTheme="minorEastAsia" w:hAnsiTheme="minorEastAsia" w:hint="eastAsia"/>
          <w:sz w:val="24"/>
          <w:szCs w:val="24"/>
        </w:rPr>
        <w:t>产品资料概要</w:t>
      </w:r>
      <w:r w:rsidR="00B06456" w:rsidRPr="00564159">
        <w:rPr>
          <w:rFonts w:asciiTheme="minorEastAsia" w:hAnsiTheme="minorEastAsia" w:hint="eastAsia"/>
          <w:sz w:val="24"/>
          <w:szCs w:val="24"/>
        </w:rPr>
        <w:t>》</w:t>
      </w:r>
      <w:r w:rsidR="00564159" w:rsidRPr="00564159">
        <w:rPr>
          <w:rFonts w:asciiTheme="minorEastAsia" w:hAnsiTheme="minorEastAsia" w:hint="eastAsia"/>
          <w:sz w:val="24"/>
          <w:szCs w:val="24"/>
        </w:rPr>
        <w:t>涉及前述内容的，将一并修改，并依照《</w:t>
      </w:r>
      <w:r w:rsidR="00666640" w:rsidRPr="00666640">
        <w:rPr>
          <w:rFonts w:asciiTheme="minorEastAsia" w:hAnsiTheme="minorEastAsia" w:hint="eastAsia"/>
          <w:sz w:val="24"/>
          <w:szCs w:val="24"/>
        </w:rPr>
        <w:t>公开募集证券投资基金</w:t>
      </w:r>
      <w:r w:rsidR="00564159" w:rsidRPr="00564159">
        <w:rPr>
          <w:rFonts w:asciiTheme="minorEastAsia" w:hAnsiTheme="minorEastAsia" w:hint="eastAsia"/>
          <w:sz w:val="24"/>
          <w:szCs w:val="24"/>
        </w:rPr>
        <w:t>信息披露</w:t>
      </w:r>
      <w:r w:rsidR="00666640">
        <w:rPr>
          <w:rFonts w:asciiTheme="minorEastAsia" w:hAnsiTheme="minorEastAsia" w:hint="eastAsia"/>
          <w:sz w:val="24"/>
          <w:szCs w:val="24"/>
        </w:rPr>
        <w:t>管理</w:t>
      </w:r>
      <w:r w:rsidR="00564159" w:rsidRPr="00564159">
        <w:rPr>
          <w:rFonts w:asciiTheme="minorEastAsia" w:hAnsiTheme="minorEastAsia" w:hint="eastAsia"/>
          <w:sz w:val="24"/>
          <w:szCs w:val="24"/>
        </w:rPr>
        <w:t>办法》的有关规定在</w:t>
      </w:r>
      <w:r w:rsidR="00666640">
        <w:rPr>
          <w:rFonts w:asciiTheme="minorEastAsia" w:hAnsiTheme="minorEastAsia" w:hint="eastAsia"/>
          <w:sz w:val="24"/>
          <w:szCs w:val="24"/>
        </w:rPr>
        <w:t>规</w:t>
      </w:r>
      <w:r w:rsidR="00564159" w:rsidRPr="00564159">
        <w:rPr>
          <w:rFonts w:asciiTheme="minorEastAsia" w:hAnsiTheme="minorEastAsia" w:hint="eastAsia"/>
          <w:sz w:val="24"/>
          <w:szCs w:val="24"/>
        </w:rPr>
        <w:t>定媒介上公告。</w:t>
      </w:r>
    </w:p>
    <w:p w:rsidR="008D0597" w:rsidRDefault="008D0597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四、重要提示</w:t>
      </w:r>
    </w:p>
    <w:p w:rsidR="008D0597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此次降低管理费率对基金份额持有人</w:t>
      </w:r>
      <w:r w:rsidR="006514A9">
        <w:rPr>
          <w:rFonts w:asciiTheme="minorEastAsia" w:hAnsiTheme="minorEastAsia" w:hint="eastAsia"/>
          <w:sz w:val="24"/>
          <w:szCs w:val="24"/>
        </w:rPr>
        <w:t>利益</w:t>
      </w:r>
      <w:r w:rsidRPr="008D0597">
        <w:rPr>
          <w:rFonts w:asciiTheme="minorEastAsia" w:hAnsiTheme="minorEastAsia" w:hint="eastAsia"/>
          <w:sz w:val="24"/>
          <w:szCs w:val="24"/>
        </w:rPr>
        <w:t>无实质性不利影响，不需要召开基金份额持有人大会，并已履行了规定的程序，符合相关法律法规及《基金合同》的规定。</w:t>
      </w:r>
    </w:p>
    <w:p w:rsidR="008D0597" w:rsidRDefault="0061166D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本次修订更新后的《基金合同》</w:t>
      </w:r>
      <w:r w:rsidR="00562825" w:rsidRPr="008D0597">
        <w:rPr>
          <w:rFonts w:asciiTheme="minorEastAsia" w:hAnsiTheme="minorEastAsia" w:hint="eastAsia"/>
          <w:sz w:val="24"/>
          <w:szCs w:val="24"/>
        </w:rPr>
        <w:t>将自20</w:t>
      </w:r>
      <w:r w:rsidR="00173CCE">
        <w:rPr>
          <w:rFonts w:asciiTheme="minorEastAsia" w:hAnsiTheme="minorEastAsia"/>
          <w:sz w:val="24"/>
          <w:szCs w:val="24"/>
        </w:rPr>
        <w:t>2</w:t>
      </w:r>
      <w:r w:rsidR="00475039">
        <w:rPr>
          <w:rFonts w:asciiTheme="minorEastAsia" w:hAnsiTheme="minorEastAsia"/>
          <w:sz w:val="24"/>
          <w:szCs w:val="24"/>
        </w:rPr>
        <w:t>4</w:t>
      </w:r>
      <w:r w:rsidR="00562825" w:rsidRPr="008D0597">
        <w:rPr>
          <w:rFonts w:asciiTheme="minorEastAsia" w:hAnsiTheme="minorEastAsia" w:hint="eastAsia"/>
          <w:sz w:val="24"/>
          <w:szCs w:val="24"/>
        </w:rPr>
        <w:t>年</w:t>
      </w:r>
      <w:r w:rsidR="007E377B">
        <w:rPr>
          <w:rFonts w:asciiTheme="minorEastAsia" w:hAnsiTheme="minorEastAsia"/>
          <w:sz w:val="24"/>
          <w:szCs w:val="24"/>
        </w:rPr>
        <w:t>4</w:t>
      </w:r>
      <w:r w:rsidR="00562825" w:rsidRPr="008D0597">
        <w:rPr>
          <w:rFonts w:asciiTheme="minorEastAsia" w:hAnsiTheme="minorEastAsia" w:hint="eastAsia"/>
          <w:sz w:val="24"/>
          <w:szCs w:val="24"/>
        </w:rPr>
        <w:t>月</w:t>
      </w:r>
      <w:r w:rsidR="007E377B">
        <w:rPr>
          <w:rFonts w:asciiTheme="minorEastAsia" w:hAnsiTheme="minorEastAsia"/>
          <w:sz w:val="24"/>
          <w:szCs w:val="24"/>
        </w:rPr>
        <w:t>3</w:t>
      </w:r>
      <w:r w:rsidR="00562825" w:rsidRPr="008D0597">
        <w:rPr>
          <w:rFonts w:asciiTheme="minorEastAsia" w:hAnsiTheme="minorEastAsia" w:hint="eastAsia"/>
          <w:sz w:val="24"/>
          <w:szCs w:val="24"/>
        </w:rPr>
        <w:t>日起生效。</w:t>
      </w:r>
    </w:p>
    <w:p w:rsidR="008D0597" w:rsidRPr="0061166D" w:rsidRDefault="00AD4AF9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D4AF9">
        <w:rPr>
          <w:rFonts w:asciiTheme="minorEastAsia" w:hAnsiTheme="minorEastAsia" w:hint="eastAsia"/>
          <w:sz w:val="24"/>
          <w:szCs w:val="24"/>
        </w:rPr>
        <w:t>投资者可登录本</w:t>
      </w:r>
      <w:r w:rsidR="00CA2447">
        <w:rPr>
          <w:rFonts w:asciiTheme="minorEastAsia" w:hAnsiTheme="minorEastAsia" w:hint="eastAsia"/>
          <w:sz w:val="24"/>
          <w:szCs w:val="24"/>
        </w:rPr>
        <w:t>公司</w:t>
      </w:r>
      <w:r w:rsidRPr="00AD4AF9">
        <w:rPr>
          <w:rFonts w:asciiTheme="minorEastAsia" w:hAnsiTheme="minorEastAsia" w:hint="eastAsia"/>
          <w:sz w:val="24"/>
          <w:szCs w:val="24"/>
        </w:rPr>
        <w:t>网站（http://www.cjhxfund.com/）或拨打本</w:t>
      </w:r>
      <w:r w:rsidR="00CA2447">
        <w:rPr>
          <w:rFonts w:asciiTheme="minorEastAsia" w:hAnsiTheme="minorEastAsia" w:hint="eastAsia"/>
          <w:sz w:val="24"/>
          <w:szCs w:val="24"/>
        </w:rPr>
        <w:t>公司</w:t>
      </w:r>
      <w:r w:rsidRPr="00AD4AF9">
        <w:rPr>
          <w:rFonts w:asciiTheme="minorEastAsia" w:hAnsiTheme="minorEastAsia" w:hint="eastAsia"/>
          <w:sz w:val="24"/>
          <w:szCs w:val="24"/>
        </w:rPr>
        <w:t>的客户服务电话（400-868-0666）获取相关信息。</w:t>
      </w:r>
    </w:p>
    <w:p w:rsidR="008D0597" w:rsidRDefault="008D0597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风险提示：本</w:t>
      </w:r>
      <w:r w:rsidR="00CA2447">
        <w:rPr>
          <w:rFonts w:asciiTheme="minorEastAsia" w:hAnsiTheme="minorEastAsia" w:hint="eastAsia"/>
          <w:sz w:val="24"/>
          <w:szCs w:val="24"/>
        </w:rPr>
        <w:t>公司</w:t>
      </w:r>
      <w:r w:rsidRPr="008D0597">
        <w:rPr>
          <w:rFonts w:asciiTheme="minorEastAsia" w:hAnsiTheme="minorEastAsia" w:hint="eastAsia"/>
          <w:sz w:val="24"/>
          <w:szCs w:val="24"/>
        </w:rPr>
        <w:t>承诺以诚实信用、勤勉尽责的原则管理和运用基金资产，但不保证基金一定盈利，也不保证最低收益。投资人应当认真阅读《基金合同》、《招募说明书》</w:t>
      </w:r>
      <w:r w:rsidR="009D0C9A">
        <w:rPr>
          <w:rFonts w:asciiTheme="minorEastAsia" w:hAnsiTheme="minorEastAsia" w:hint="eastAsia"/>
          <w:sz w:val="24"/>
          <w:szCs w:val="24"/>
        </w:rPr>
        <w:t>、基金产品资料概要</w:t>
      </w:r>
      <w:r w:rsidRPr="008D0597">
        <w:rPr>
          <w:rFonts w:asciiTheme="minorEastAsia" w:hAnsiTheme="minorEastAsia" w:hint="eastAsia"/>
          <w:sz w:val="24"/>
          <w:szCs w:val="24"/>
        </w:rPr>
        <w:t>等基金法律文件，了解基金的风险收益特征，并根据自身的投资目的、投资期限、投资经验、资产状况等判断基金是否和投资人的风险承受能力相适应。</w:t>
      </w:r>
    </w:p>
    <w:p w:rsidR="008D0597" w:rsidRDefault="008D0597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562825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特此公告。</w:t>
      </w:r>
    </w:p>
    <w:p w:rsidR="008D0597" w:rsidRDefault="008D0597" w:rsidP="008D059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D0597" w:rsidRDefault="00AD4AF9" w:rsidP="0061166D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创金</w:t>
      </w:r>
      <w:r>
        <w:rPr>
          <w:rFonts w:asciiTheme="minorEastAsia" w:hAnsiTheme="minorEastAsia"/>
          <w:sz w:val="24"/>
          <w:szCs w:val="24"/>
        </w:rPr>
        <w:t>合信</w:t>
      </w:r>
      <w:r w:rsidR="00562825" w:rsidRPr="008D0597">
        <w:rPr>
          <w:rFonts w:asciiTheme="minorEastAsia" w:hAnsiTheme="minorEastAsia" w:hint="eastAsia"/>
          <w:sz w:val="24"/>
          <w:szCs w:val="24"/>
        </w:rPr>
        <w:t>基金管理有限公司</w:t>
      </w:r>
    </w:p>
    <w:p w:rsidR="00562825" w:rsidRPr="008D0597" w:rsidRDefault="00562825" w:rsidP="0061166D">
      <w:pPr>
        <w:adjustRightInd w:val="0"/>
        <w:snapToGrid w:val="0"/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8D0597">
        <w:rPr>
          <w:rFonts w:asciiTheme="minorEastAsia" w:hAnsiTheme="minorEastAsia" w:hint="eastAsia"/>
          <w:sz w:val="24"/>
          <w:szCs w:val="24"/>
        </w:rPr>
        <w:t>20</w:t>
      </w:r>
      <w:r w:rsidR="00173CCE">
        <w:rPr>
          <w:rFonts w:asciiTheme="minorEastAsia" w:hAnsiTheme="minorEastAsia"/>
          <w:sz w:val="24"/>
          <w:szCs w:val="24"/>
        </w:rPr>
        <w:t>2</w:t>
      </w:r>
      <w:r w:rsidR="00475039">
        <w:rPr>
          <w:rFonts w:asciiTheme="minorEastAsia" w:hAnsiTheme="minorEastAsia"/>
          <w:sz w:val="24"/>
          <w:szCs w:val="24"/>
        </w:rPr>
        <w:t>4</w:t>
      </w:r>
      <w:r w:rsidRPr="008D0597">
        <w:rPr>
          <w:rFonts w:asciiTheme="minorEastAsia" w:hAnsiTheme="minorEastAsia" w:hint="eastAsia"/>
          <w:sz w:val="24"/>
          <w:szCs w:val="24"/>
        </w:rPr>
        <w:t>年</w:t>
      </w:r>
      <w:r w:rsidR="007E377B">
        <w:rPr>
          <w:rFonts w:asciiTheme="minorEastAsia" w:hAnsiTheme="minorEastAsia"/>
          <w:sz w:val="24"/>
          <w:szCs w:val="24"/>
        </w:rPr>
        <w:t>4</w:t>
      </w:r>
      <w:r w:rsidRPr="008D0597">
        <w:rPr>
          <w:rFonts w:asciiTheme="minorEastAsia" w:hAnsiTheme="minorEastAsia" w:hint="eastAsia"/>
          <w:sz w:val="24"/>
          <w:szCs w:val="24"/>
        </w:rPr>
        <w:t>月</w:t>
      </w:r>
      <w:r w:rsidR="007E377B">
        <w:rPr>
          <w:rFonts w:asciiTheme="minorEastAsia" w:hAnsiTheme="minorEastAsia"/>
          <w:sz w:val="24"/>
          <w:szCs w:val="24"/>
        </w:rPr>
        <w:t>3</w:t>
      </w:r>
      <w:r w:rsidRPr="008D0597">
        <w:rPr>
          <w:rFonts w:asciiTheme="minorEastAsia" w:hAnsiTheme="minorEastAsia" w:hint="eastAsia"/>
          <w:sz w:val="24"/>
          <w:szCs w:val="24"/>
        </w:rPr>
        <w:t>日</w:t>
      </w:r>
    </w:p>
    <w:sectPr w:rsidR="00562825" w:rsidRPr="008D0597" w:rsidSect="00696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66941EF" w16cex:dateUtc="2024-03-07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45A5B5" w16cid:durableId="00CA9F05"/>
  <w16cid:commentId w16cid:paraId="6705FCD6" w16cid:durableId="366941E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47" w:rsidRDefault="00533A47" w:rsidP="00562825">
      <w:r>
        <w:separator/>
      </w:r>
    </w:p>
  </w:endnote>
  <w:endnote w:type="continuationSeparator" w:id="0">
    <w:p w:rsidR="00533A47" w:rsidRDefault="00533A47" w:rsidP="0056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47" w:rsidRDefault="00533A47" w:rsidP="00562825">
      <w:r>
        <w:separator/>
      </w:r>
    </w:p>
  </w:footnote>
  <w:footnote w:type="continuationSeparator" w:id="0">
    <w:p w:rsidR="00533A47" w:rsidRDefault="00533A47" w:rsidP="00562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885"/>
    <w:rsid w:val="00036E71"/>
    <w:rsid w:val="00046F4E"/>
    <w:rsid w:val="000B6BB1"/>
    <w:rsid w:val="000D73D7"/>
    <w:rsid w:val="000E3B81"/>
    <w:rsid w:val="000E4DBD"/>
    <w:rsid w:val="00173CCE"/>
    <w:rsid w:val="001A16CA"/>
    <w:rsid w:val="001B006C"/>
    <w:rsid w:val="001C04A2"/>
    <w:rsid w:val="001E2731"/>
    <w:rsid w:val="002257E5"/>
    <w:rsid w:val="00226886"/>
    <w:rsid w:val="0022729F"/>
    <w:rsid w:val="00284C98"/>
    <w:rsid w:val="002D5BCE"/>
    <w:rsid w:val="002F154B"/>
    <w:rsid w:val="00321A1C"/>
    <w:rsid w:val="0032603F"/>
    <w:rsid w:val="003951E2"/>
    <w:rsid w:val="003A64DA"/>
    <w:rsid w:val="003C412A"/>
    <w:rsid w:val="003C45F2"/>
    <w:rsid w:val="003D2BCC"/>
    <w:rsid w:val="003E055C"/>
    <w:rsid w:val="003F47F0"/>
    <w:rsid w:val="0041284B"/>
    <w:rsid w:val="004139FC"/>
    <w:rsid w:val="0043717D"/>
    <w:rsid w:val="00442F55"/>
    <w:rsid w:val="0044520B"/>
    <w:rsid w:val="00475039"/>
    <w:rsid w:val="004811A6"/>
    <w:rsid w:val="00482C32"/>
    <w:rsid w:val="004F2A33"/>
    <w:rsid w:val="00517BA6"/>
    <w:rsid w:val="00533A47"/>
    <w:rsid w:val="00562825"/>
    <w:rsid w:val="00564159"/>
    <w:rsid w:val="00566B3B"/>
    <w:rsid w:val="005749CE"/>
    <w:rsid w:val="00581048"/>
    <w:rsid w:val="005B0404"/>
    <w:rsid w:val="0061166D"/>
    <w:rsid w:val="00643E76"/>
    <w:rsid w:val="006514A9"/>
    <w:rsid w:val="00653E59"/>
    <w:rsid w:val="00666640"/>
    <w:rsid w:val="00696957"/>
    <w:rsid w:val="006B0501"/>
    <w:rsid w:val="006B6A81"/>
    <w:rsid w:val="006E53F1"/>
    <w:rsid w:val="00724885"/>
    <w:rsid w:val="007555E0"/>
    <w:rsid w:val="007B5518"/>
    <w:rsid w:val="007E0592"/>
    <w:rsid w:val="007E377B"/>
    <w:rsid w:val="008004BF"/>
    <w:rsid w:val="00801852"/>
    <w:rsid w:val="00811BE7"/>
    <w:rsid w:val="008C2504"/>
    <w:rsid w:val="008C74E7"/>
    <w:rsid w:val="008D0597"/>
    <w:rsid w:val="008E240E"/>
    <w:rsid w:val="008F0C24"/>
    <w:rsid w:val="009664E2"/>
    <w:rsid w:val="00995654"/>
    <w:rsid w:val="009A7651"/>
    <w:rsid w:val="009C3ECC"/>
    <w:rsid w:val="009D0C9A"/>
    <w:rsid w:val="00A373B9"/>
    <w:rsid w:val="00A43E07"/>
    <w:rsid w:val="00AA4F72"/>
    <w:rsid w:val="00AD4AF9"/>
    <w:rsid w:val="00AD7432"/>
    <w:rsid w:val="00B03245"/>
    <w:rsid w:val="00B06456"/>
    <w:rsid w:val="00B16885"/>
    <w:rsid w:val="00B17221"/>
    <w:rsid w:val="00BC62AA"/>
    <w:rsid w:val="00BD711F"/>
    <w:rsid w:val="00BF10FC"/>
    <w:rsid w:val="00CA2447"/>
    <w:rsid w:val="00D001EA"/>
    <w:rsid w:val="00D25804"/>
    <w:rsid w:val="00D716A7"/>
    <w:rsid w:val="00D858E7"/>
    <w:rsid w:val="00D918C6"/>
    <w:rsid w:val="00D927B4"/>
    <w:rsid w:val="00DA0AF6"/>
    <w:rsid w:val="00DD1F4E"/>
    <w:rsid w:val="00DF4335"/>
    <w:rsid w:val="00E46E89"/>
    <w:rsid w:val="00E57419"/>
    <w:rsid w:val="00E607D4"/>
    <w:rsid w:val="00E64B41"/>
    <w:rsid w:val="00EC628D"/>
    <w:rsid w:val="00EC778D"/>
    <w:rsid w:val="00F827E9"/>
    <w:rsid w:val="00F852D1"/>
    <w:rsid w:val="00FA30D0"/>
    <w:rsid w:val="00FB4036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825"/>
    <w:rPr>
      <w:sz w:val="18"/>
      <w:szCs w:val="18"/>
    </w:rPr>
  </w:style>
  <w:style w:type="character" w:styleId="a5">
    <w:name w:val="Hyperlink"/>
    <w:basedOn w:val="a0"/>
    <w:uiPriority w:val="99"/>
    <w:unhideWhenUsed/>
    <w:rsid w:val="0056282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CA2447"/>
    <w:rPr>
      <w:sz w:val="21"/>
      <w:szCs w:val="21"/>
    </w:rPr>
  </w:style>
  <w:style w:type="paragraph" w:styleId="a7">
    <w:name w:val="annotation text"/>
    <w:basedOn w:val="a"/>
    <w:link w:val="Char1"/>
    <w:uiPriority w:val="99"/>
    <w:unhideWhenUsed/>
    <w:rsid w:val="00CA2447"/>
    <w:pPr>
      <w:jc w:val="left"/>
    </w:pPr>
  </w:style>
  <w:style w:type="character" w:customStyle="1" w:styleId="Char1">
    <w:name w:val="批注文字 Char"/>
    <w:basedOn w:val="a0"/>
    <w:link w:val="a7"/>
    <w:uiPriority w:val="99"/>
    <w:rsid w:val="00CA244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CA244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CA244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CA244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CA2447"/>
    <w:rPr>
      <w:sz w:val="18"/>
      <w:szCs w:val="18"/>
    </w:rPr>
  </w:style>
  <w:style w:type="paragraph" w:styleId="aa">
    <w:name w:val="Revision"/>
    <w:hidden/>
    <w:uiPriority w:val="99"/>
    <w:semiHidden/>
    <w:rsid w:val="00412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1990</Characters>
  <Application>Microsoft Office Word</Application>
  <DocSecurity>4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唐研然</dc:creator>
  <cp:keywords/>
  <dc:description/>
  <cp:lastModifiedBy>ZHONGM</cp:lastModifiedBy>
  <cp:revision>2</cp:revision>
  <dcterms:created xsi:type="dcterms:W3CDTF">2024-04-02T16:01:00Z</dcterms:created>
  <dcterms:modified xsi:type="dcterms:W3CDTF">2024-04-02T16:01:00Z</dcterms:modified>
</cp:coreProperties>
</file>