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6" w:rsidRDefault="00FB607E" w:rsidP="00FB607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</w:p>
    <w:p w:rsidR="002E3136" w:rsidRDefault="00FB607E" w:rsidP="00FB607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2023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年度报告提示性公告</w:t>
      </w:r>
    </w:p>
    <w:p w:rsidR="002E3136" w:rsidRDefault="002E3136" w:rsidP="00FB607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E3136" w:rsidRDefault="00FB60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2E3136" w:rsidRDefault="00FB60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>
        <w:rPr>
          <w:rFonts w:ascii="仿宋" w:eastAsia="仿宋" w:hAnsi="仿宋"/>
          <w:color w:val="000000" w:themeColor="text1"/>
          <w:sz w:val="32"/>
          <w:szCs w:val="32"/>
        </w:rPr>
        <w:t>2023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报告涉及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8540" w:type="dxa"/>
        <w:tblLayout w:type="fixed"/>
        <w:tblLook w:val="04A0"/>
      </w:tblPr>
      <w:tblGrid>
        <w:gridCol w:w="1335"/>
        <w:gridCol w:w="7205"/>
      </w:tblGrid>
      <w:tr w:rsidR="002E3136">
        <w:trPr>
          <w:trHeight w:val="40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0"/>
              </w:rPr>
              <w:t>基金代码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0"/>
              </w:rPr>
              <w:t>披露基金名单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000379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平安日增利货币市场基金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000759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平安财富宝货币市场基金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000739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平安新鑫先锋混合型证券投资基金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001297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平安智慧中国灵活配置混合型证券投资基金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001609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平安鑫享混合型证券投资基金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002795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平安惠盈纯债债券型证券投资基金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002988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平安鼎信债券型证券投资基金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167001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平安鼎泰灵活配置混合型证券投资基金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(LOF)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003286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平安惠享纯债债券型证券投资基金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003487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平安惠融纯债债券型证券投资基金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003024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平安惠金定期开放债券型证券投资基金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003568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平安惠利纯债债券型证券投资基金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003486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平安惠隆纯债债券型证券投资基金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lastRenderedPageBreak/>
              <w:t>003465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平安金管家货币市场基金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003626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平安鑫利灵活配置混合型证券投资基金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004390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平安转型创新灵活配置混合型证券投资基金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167003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平安鼎弘混合型证券投资基金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(LOF)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004825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平安惠泽纯债债券型证券投资基金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510390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平安沪深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300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交易型开放式指数证券投资基金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005113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平安沪深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300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指数量化增强证券投资基金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005127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平安合正定期开放纯债债券型发起式证券投资基金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510590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平安中证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500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交易型开放式指数证券投资基金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005639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平安沪深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300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交易型开放式指数证券投资基金联接基金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005077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平安合韵定期开放纯债债券型发起式证券投资基金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005750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平安双债添益债券型证券投资基金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512390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MSCI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中国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A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股低波动交易型开放式指数证券投资基金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512360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MSCI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中国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A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股国际交易型开放式指数证券投资基金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005868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MSCI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中国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A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股国际交易型开放式指数证券投资基金联接基金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005884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平安合悦定期开放债券型发起式证券投资基金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006100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平安优势产业灵活配置混合型证券投资基金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006214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平安中证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500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交易型开放式指数证券投资基金联接基金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511020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平安中证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5-10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年期国债活跃券交易型开放式指数证券投资基金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511030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平安中债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-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中高等级公司债利差因子交易型开放式指数证券投资基金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lastRenderedPageBreak/>
              <w:t>004827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平安中短债债券型证券投资基金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006720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平安核心优势混合型证券投资基金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006986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平安季添盈三个月定期开放债券型证券投资基金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002537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平安安盈灵活配置混合型证券投资基金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007053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平安季开鑫三个月定期开放债券型证券投资基金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007645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平安季享裕三个月定期开放债券型证券投资基金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512970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平安中证粤港澳大湾区发展主题交易型开放式指数证券投资基金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008596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平安乐顺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39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个月定期开放债券型证券投资基金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009008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平安科技创新混合型证券投资基金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009148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平安合聚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年定期开放债券型发起式证券投资基金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501099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平安新兴产业混合型证券投资基金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(LOF)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007893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平安估值精选混合型证券投资基金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009166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平安合享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年定期开放债券型发起式证券投资基金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009227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平安增鑫六个月定期开放债券型证券投资基金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010239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平安瑞尚六个月持有期混合型证券投资基金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010242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平安稳健增长混合型证券投资基金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011175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平安恒鑫混合型证券投资基金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010240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平安季季享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3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个月持有期债券型证券投资基金</w:t>
            </w:r>
          </w:p>
        </w:tc>
      </w:tr>
      <w:tr w:rsidR="002E3136">
        <w:trPr>
          <w:trHeight w:val="40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011684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平安养老目标日期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2045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五年持有期混合型发起式基金中基金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(FOF)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011557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平安稳健养老目标一年持有期混合型基金中基金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(FOF)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012985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平安优势回报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年持有期混合型证券投资基金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012909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平安盈盛稳健配置三个月持有期债券型基金中基金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(FOF)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013343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平安盈欣稳健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年持有期混合型基金中基金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(FOF)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159719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平安富时中国国企开放共赢交易型开放式指数证券投资基金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014645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平安盈禧均衡配置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年持有期混合型基金中基金（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FOF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）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013767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平安价值回报混合型证券投资基金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0"/>
              </w:rPr>
              <w:t>015645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平安中证同业存单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AAA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指数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7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天持有期证券投资基金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0"/>
              </w:rPr>
              <w:t>015509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平安养老目标日期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2030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一年持有期混合型基金中基金（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FOF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）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0"/>
              </w:rPr>
              <w:t>015699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平安均衡成长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2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年持有期混合型证券投资基金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159651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平安中债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-0-3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年国开行债券交易型开放式指数证券投资基金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016662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平安元福短债债券型发起式证券投资基金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015625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平安添润债券型证券投资基金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015485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平安策略优选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年持有期混合型证券投资基金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017532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平安研究优选混合型证券投资基金</w:t>
            </w:r>
          </w:p>
        </w:tc>
      </w:tr>
      <w:tr w:rsidR="002E313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017755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36" w:rsidRDefault="00FB607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平安养老目标日期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2040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三年持有期混合型发起式基金中基金（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FOF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0"/>
              </w:rPr>
              <w:t>）</w:t>
            </w:r>
          </w:p>
        </w:tc>
      </w:tr>
    </w:tbl>
    <w:p w:rsidR="002E3136" w:rsidRDefault="00FB607E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Fonts w:ascii="仿宋" w:eastAsia="仿宋" w:hAnsi="仿宋"/>
            <w:color w:val="000000" w:themeColor="text1"/>
            <w:sz w:val="32"/>
            <w:szCs w:val="32"/>
          </w:rPr>
          <w:t>http://fund.pingan.com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/>
          <w:color w:val="000000" w:themeColor="text1"/>
          <w:sz w:val="32"/>
          <w:szCs w:val="32"/>
        </w:rPr>
        <w:t>800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/>
          <w:color w:val="000000" w:themeColor="text1"/>
          <w:sz w:val="32"/>
          <w:szCs w:val="32"/>
        </w:rPr>
        <w:t>4800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E3136" w:rsidRDefault="00FB60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2E3136" w:rsidRDefault="00FB60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E3136" w:rsidRDefault="00FB60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2E3136" w:rsidRDefault="00FB60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2E3136" w:rsidSect="002E3136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36" w:rsidRDefault="002E3136" w:rsidP="002E3136">
      <w:r>
        <w:separator/>
      </w:r>
    </w:p>
  </w:endnote>
  <w:endnote w:type="continuationSeparator" w:id="0">
    <w:p w:rsidR="002E3136" w:rsidRDefault="002E3136" w:rsidP="002E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2E3136" w:rsidRDefault="002E3136">
        <w:pPr>
          <w:pStyle w:val="a5"/>
          <w:jc w:val="center"/>
        </w:pPr>
        <w:r>
          <w:fldChar w:fldCharType="begin"/>
        </w:r>
        <w:r w:rsidR="00FB607E">
          <w:instrText>PAGE   \* MERGEFORMAT</w:instrText>
        </w:r>
        <w:r>
          <w:fldChar w:fldCharType="separate"/>
        </w:r>
        <w:r w:rsidR="00FB607E" w:rsidRPr="00FB607E">
          <w:rPr>
            <w:noProof/>
            <w:lang w:val="zh-CN"/>
          </w:rPr>
          <w:t>2</w:t>
        </w:r>
        <w:r>
          <w:fldChar w:fldCharType="end"/>
        </w:r>
      </w:p>
    </w:sdtContent>
  </w:sdt>
  <w:p w:rsidR="002E3136" w:rsidRDefault="002E31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2E3136" w:rsidRDefault="002E3136">
        <w:pPr>
          <w:pStyle w:val="a5"/>
          <w:jc w:val="center"/>
        </w:pPr>
        <w:r>
          <w:fldChar w:fldCharType="begin"/>
        </w:r>
        <w:r w:rsidR="00FB607E">
          <w:instrText>PAGE   \* MERGEFORMAT</w:instrText>
        </w:r>
        <w:r>
          <w:fldChar w:fldCharType="separate"/>
        </w:r>
        <w:r w:rsidR="00FB607E" w:rsidRPr="00FB607E">
          <w:rPr>
            <w:noProof/>
            <w:lang w:val="zh-CN"/>
          </w:rPr>
          <w:t>1</w:t>
        </w:r>
        <w:r>
          <w:fldChar w:fldCharType="end"/>
        </w:r>
      </w:p>
    </w:sdtContent>
  </w:sdt>
  <w:p w:rsidR="002E3136" w:rsidRDefault="002E31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36" w:rsidRDefault="002E3136" w:rsidP="002E3136">
      <w:r>
        <w:separator/>
      </w:r>
    </w:p>
  </w:footnote>
  <w:footnote w:type="continuationSeparator" w:id="0">
    <w:p w:rsidR="002E3136" w:rsidRDefault="002E3136" w:rsidP="002E3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2BED"/>
    <w:rsid w:val="000475F0"/>
    <w:rsid w:val="000539F6"/>
    <w:rsid w:val="00056EE0"/>
    <w:rsid w:val="00057323"/>
    <w:rsid w:val="000750B5"/>
    <w:rsid w:val="000752DE"/>
    <w:rsid w:val="000777C2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40"/>
    <w:rsid w:val="000A454B"/>
    <w:rsid w:val="000A588E"/>
    <w:rsid w:val="000B53A5"/>
    <w:rsid w:val="000C06E1"/>
    <w:rsid w:val="000C1032"/>
    <w:rsid w:val="000C1223"/>
    <w:rsid w:val="000C7FA0"/>
    <w:rsid w:val="000D18EF"/>
    <w:rsid w:val="000E13E9"/>
    <w:rsid w:val="000E7D66"/>
    <w:rsid w:val="000F07E6"/>
    <w:rsid w:val="000F407E"/>
    <w:rsid w:val="000F6458"/>
    <w:rsid w:val="001039BC"/>
    <w:rsid w:val="00112CAB"/>
    <w:rsid w:val="00123265"/>
    <w:rsid w:val="001279BE"/>
    <w:rsid w:val="0013251E"/>
    <w:rsid w:val="001445A9"/>
    <w:rsid w:val="00144973"/>
    <w:rsid w:val="00146307"/>
    <w:rsid w:val="001533B2"/>
    <w:rsid w:val="001623CF"/>
    <w:rsid w:val="00165D5C"/>
    <w:rsid w:val="00166B15"/>
    <w:rsid w:val="00174C8C"/>
    <w:rsid w:val="0017571E"/>
    <w:rsid w:val="00175AED"/>
    <w:rsid w:val="00175D12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1901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0690"/>
    <w:rsid w:val="00276CA4"/>
    <w:rsid w:val="002823E9"/>
    <w:rsid w:val="00282A7F"/>
    <w:rsid w:val="00284E14"/>
    <w:rsid w:val="00292827"/>
    <w:rsid w:val="00293DE4"/>
    <w:rsid w:val="002941EC"/>
    <w:rsid w:val="00296096"/>
    <w:rsid w:val="00296303"/>
    <w:rsid w:val="002968AB"/>
    <w:rsid w:val="002970F7"/>
    <w:rsid w:val="002A1F54"/>
    <w:rsid w:val="002A2D8C"/>
    <w:rsid w:val="002A358D"/>
    <w:rsid w:val="002A4FF0"/>
    <w:rsid w:val="002B00A8"/>
    <w:rsid w:val="002B144C"/>
    <w:rsid w:val="002B16F4"/>
    <w:rsid w:val="002B2DA0"/>
    <w:rsid w:val="002B7B4F"/>
    <w:rsid w:val="002C5D36"/>
    <w:rsid w:val="002E24D1"/>
    <w:rsid w:val="002E3136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4B0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14F"/>
    <w:rsid w:val="004A54A6"/>
    <w:rsid w:val="004B1105"/>
    <w:rsid w:val="004B5126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94C"/>
    <w:rsid w:val="00520D2B"/>
    <w:rsid w:val="00534A41"/>
    <w:rsid w:val="0053650E"/>
    <w:rsid w:val="00542535"/>
    <w:rsid w:val="0054438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9C8"/>
    <w:rsid w:val="00592154"/>
    <w:rsid w:val="00594EF9"/>
    <w:rsid w:val="00596AC1"/>
    <w:rsid w:val="005A408B"/>
    <w:rsid w:val="005A46AE"/>
    <w:rsid w:val="005A77EA"/>
    <w:rsid w:val="005B19B1"/>
    <w:rsid w:val="005B5746"/>
    <w:rsid w:val="005C00AF"/>
    <w:rsid w:val="005C7C95"/>
    <w:rsid w:val="005D3C24"/>
    <w:rsid w:val="005D4528"/>
    <w:rsid w:val="005E088E"/>
    <w:rsid w:val="005E0F00"/>
    <w:rsid w:val="005F4D9C"/>
    <w:rsid w:val="005F761C"/>
    <w:rsid w:val="005F7E5C"/>
    <w:rsid w:val="00604996"/>
    <w:rsid w:val="00605B67"/>
    <w:rsid w:val="006163B1"/>
    <w:rsid w:val="00616874"/>
    <w:rsid w:val="0062589F"/>
    <w:rsid w:val="00626EA8"/>
    <w:rsid w:val="0062712B"/>
    <w:rsid w:val="00641CEA"/>
    <w:rsid w:val="00647B48"/>
    <w:rsid w:val="0065080E"/>
    <w:rsid w:val="00655229"/>
    <w:rsid w:val="00656B0C"/>
    <w:rsid w:val="0066309A"/>
    <w:rsid w:val="0066627D"/>
    <w:rsid w:val="00681348"/>
    <w:rsid w:val="006832A2"/>
    <w:rsid w:val="00683647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0CB"/>
    <w:rsid w:val="0078236A"/>
    <w:rsid w:val="00787132"/>
    <w:rsid w:val="007900FC"/>
    <w:rsid w:val="00794869"/>
    <w:rsid w:val="00797876"/>
    <w:rsid w:val="007A4FCD"/>
    <w:rsid w:val="007A5116"/>
    <w:rsid w:val="007A5263"/>
    <w:rsid w:val="007B33CC"/>
    <w:rsid w:val="007B3A14"/>
    <w:rsid w:val="007B4EC6"/>
    <w:rsid w:val="007B549A"/>
    <w:rsid w:val="007B5745"/>
    <w:rsid w:val="007B6893"/>
    <w:rsid w:val="007C3F2C"/>
    <w:rsid w:val="007C51E4"/>
    <w:rsid w:val="007D4066"/>
    <w:rsid w:val="007D5DD0"/>
    <w:rsid w:val="007D6187"/>
    <w:rsid w:val="007E3EED"/>
    <w:rsid w:val="007F136D"/>
    <w:rsid w:val="007F60CB"/>
    <w:rsid w:val="00801AAB"/>
    <w:rsid w:val="00804E1F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2F2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C5562"/>
    <w:rsid w:val="008D4634"/>
    <w:rsid w:val="008E4CD7"/>
    <w:rsid w:val="008E58F7"/>
    <w:rsid w:val="008E6EC1"/>
    <w:rsid w:val="008F3677"/>
    <w:rsid w:val="00903815"/>
    <w:rsid w:val="00903C0A"/>
    <w:rsid w:val="009062C4"/>
    <w:rsid w:val="0090723B"/>
    <w:rsid w:val="00910193"/>
    <w:rsid w:val="0092312D"/>
    <w:rsid w:val="00933628"/>
    <w:rsid w:val="00943379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56E"/>
    <w:rsid w:val="00A81D7B"/>
    <w:rsid w:val="00A87DCB"/>
    <w:rsid w:val="00AA3BEB"/>
    <w:rsid w:val="00AB49A1"/>
    <w:rsid w:val="00AB7BFD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0C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A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2A2F"/>
    <w:rsid w:val="00C1450B"/>
    <w:rsid w:val="00C148AC"/>
    <w:rsid w:val="00C22765"/>
    <w:rsid w:val="00C22816"/>
    <w:rsid w:val="00C232AD"/>
    <w:rsid w:val="00C234C6"/>
    <w:rsid w:val="00C2753D"/>
    <w:rsid w:val="00C27E4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69E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0F13"/>
    <w:rsid w:val="00D11E1F"/>
    <w:rsid w:val="00D13BEE"/>
    <w:rsid w:val="00D20C81"/>
    <w:rsid w:val="00D24E50"/>
    <w:rsid w:val="00D3262F"/>
    <w:rsid w:val="00D35EBE"/>
    <w:rsid w:val="00D361FE"/>
    <w:rsid w:val="00D36E74"/>
    <w:rsid w:val="00D41E6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83B7A"/>
    <w:rsid w:val="00D919AF"/>
    <w:rsid w:val="00D937BD"/>
    <w:rsid w:val="00D96B62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0267D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829"/>
    <w:rsid w:val="00E72B23"/>
    <w:rsid w:val="00E7407A"/>
    <w:rsid w:val="00E81A0A"/>
    <w:rsid w:val="00E964F7"/>
    <w:rsid w:val="00EA4B70"/>
    <w:rsid w:val="00EA6F84"/>
    <w:rsid w:val="00EB1F29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5E6"/>
    <w:rsid w:val="00F066D9"/>
    <w:rsid w:val="00F12768"/>
    <w:rsid w:val="00F25F52"/>
    <w:rsid w:val="00F469D5"/>
    <w:rsid w:val="00F47FEE"/>
    <w:rsid w:val="00F527B3"/>
    <w:rsid w:val="00F52E00"/>
    <w:rsid w:val="00F60991"/>
    <w:rsid w:val="00F632AF"/>
    <w:rsid w:val="00F6382D"/>
    <w:rsid w:val="00F63F55"/>
    <w:rsid w:val="00F66378"/>
    <w:rsid w:val="00F71C51"/>
    <w:rsid w:val="00F77F4B"/>
    <w:rsid w:val="00F9100C"/>
    <w:rsid w:val="00FA0934"/>
    <w:rsid w:val="00FA0FF1"/>
    <w:rsid w:val="00FA653D"/>
    <w:rsid w:val="00FB23EE"/>
    <w:rsid w:val="00FB4109"/>
    <w:rsid w:val="00FB607E"/>
    <w:rsid w:val="00FC34DF"/>
    <w:rsid w:val="00FD658E"/>
    <w:rsid w:val="00FE0C5A"/>
    <w:rsid w:val="00FE13A2"/>
    <w:rsid w:val="4A7F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2E313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E313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E3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E3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2E3136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2E3136"/>
    <w:rPr>
      <w:b/>
      <w:bCs/>
    </w:rPr>
  </w:style>
  <w:style w:type="table" w:styleId="a9">
    <w:name w:val="Table Grid"/>
    <w:basedOn w:val="a1"/>
    <w:uiPriority w:val="59"/>
    <w:qFormat/>
    <w:rsid w:val="002E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2E313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2E3136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2E3136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2E313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E3136"/>
    <w:rPr>
      <w:sz w:val="18"/>
      <w:szCs w:val="18"/>
    </w:rPr>
  </w:style>
  <w:style w:type="paragraph" w:styleId="ad">
    <w:name w:val="List Paragraph"/>
    <w:basedOn w:val="a"/>
    <w:uiPriority w:val="34"/>
    <w:qFormat/>
    <w:rsid w:val="002E313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2E313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E3136"/>
  </w:style>
  <w:style w:type="character" w:customStyle="1" w:styleId="Char4">
    <w:name w:val="批注主题 Char"/>
    <w:basedOn w:val="Char"/>
    <w:link w:val="a8"/>
    <w:uiPriority w:val="99"/>
    <w:semiHidden/>
    <w:qFormat/>
    <w:rsid w:val="002E3136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2E3136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2E313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nd.pingan.com/index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7465-8B4B-407B-84B5-816D5DF7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2161</Characters>
  <Application>Microsoft Office Word</Application>
  <DocSecurity>4</DocSecurity>
  <Lines>18</Lines>
  <Paragraphs>5</Paragraphs>
  <ScaleCrop>false</ScaleCrop>
  <Company>CNSTOCK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2024-03-29T16:02:00Z</dcterms:created>
  <dcterms:modified xsi:type="dcterms:W3CDTF">2024-03-29T16:02:00Z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2052-11.8.2.12203</vt:lpwstr>
  </property>
  <property fmtid="{D5CDD505-2E9C-101B-9397-08002B2CF9AE}" pid="3" name="ICV">
    <vt:lpwstr>5F411F8E460E493781BC7DAD4C34A4D3</vt:lpwstr>
  </property>
</Properties>
</file>