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C" w:rsidRDefault="002274A9" w:rsidP="002274A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年度报告</w:t>
      </w:r>
    </w:p>
    <w:p w:rsidR="008D3BFC" w:rsidRDefault="002274A9" w:rsidP="002274A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8D3BFC" w:rsidRDefault="008D3BFC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8D3BFC" w:rsidRDefault="002274A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年度报告所载资料不存在虚假记载、误导性陈述或重大遗漏，并对其内容的真实性、准确性和完整性承担个别及连带责任。</w:t>
      </w:r>
    </w:p>
    <w:p w:rsidR="008D3BFC" w:rsidRDefault="002274A9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</w:t>
      </w: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28"/>
          <w:szCs w:val="28"/>
        </w:rPr>
        <w:t>基金、东方新兴成长混合型证券投资基金、东方双债添利债券型证券投资基金、东方添益债券型证券投资基金、东方主题精选混合型证券投资基金、东方睿鑫热点挖掘灵活配置混合型证券投资基金、东方鼎新灵活配置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个月定期开放债券型证券投资基金、东方臻享纯债债券型证券投资基金、东方民丰回报赢安混合型证券投资基金、东方周期优选灵活配置混合型证券投资基金、东方支柱产业灵活配置混合型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证券投资基金、东方量化成长灵活配置混合型证券投资基金、东方人工智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个月定期开放纯债债券型证券投资基金、东方臻慧纯债债券型证券投资基金、东方欣益一年持有期偏债混合型证券投资基金、东方中国红利混合型证券投资基金、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趋势领航混合型证券投资基金、东方沪深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指数增强型证券投资基金、东方臻裕债券型证券投资基金、东方匠心优选混合型证券投资基金、东方专精特新混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合型发起式证券投资基金、东方中证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500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指数增强型证券投资基金、东方高端制造混合型证券投资基金、东方创新医疗股票型证券投资基金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00 628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D3BFC" w:rsidRDefault="002274A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3BFC" w:rsidRDefault="002274A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8D3BFC" w:rsidRDefault="008D3BF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8D3BFC" w:rsidRDefault="002274A9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8D3BFC" w:rsidRDefault="002274A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8D3BFC" w:rsidSect="008D3BF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FC" w:rsidRDefault="008D3BFC" w:rsidP="008D3BFC">
      <w:r>
        <w:separator/>
      </w:r>
    </w:p>
  </w:endnote>
  <w:endnote w:type="continuationSeparator" w:id="0">
    <w:p w:rsidR="008D3BFC" w:rsidRDefault="008D3BFC" w:rsidP="008D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D3BFC" w:rsidRDefault="008D3BFC">
        <w:pPr>
          <w:pStyle w:val="a5"/>
          <w:jc w:val="center"/>
        </w:pPr>
        <w:r>
          <w:fldChar w:fldCharType="begin"/>
        </w:r>
        <w:r w:rsidR="002274A9">
          <w:instrText>PAGE   \* MERGEFORMAT</w:instrText>
        </w:r>
        <w:r>
          <w:fldChar w:fldCharType="separate"/>
        </w:r>
        <w:r w:rsidR="002274A9">
          <w:rPr>
            <w:lang w:val="zh-CN"/>
          </w:rPr>
          <w:t>2</w:t>
        </w:r>
        <w:r>
          <w:fldChar w:fldCharType="end"/>
        </w:r>
      </w:p>
    </w:sdtContent>
  </w:sdt>
  <w:p w:rsidR="008D3BFC" w:rsidRDefault="008D3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D3BFC" w:rsidRDefault="008D3BFC">
        <w:pPr>
          <w:pStyle w:val="a5"/>
          <w:jc w:val="center"/>
        </w:pPr>
        <w:r>
          <w:fldChar w:fldCharType="begin"/>
        </w:r>
        <w:r w:rsidR="002274A9">
          <w:instrText>PAGE   \* MERGEFORMAT</w:instrText>
        </w:r>
        <w:r>
          <w:fldChar w:fldCharType="separate"/>
        </w:r>
        <w:r w:rsidR="002274A9" w:rsidRPr="002274A9">
          <w:rPr>
            <w:noProof/>
            <w:lang w:val="zh-CN"/>
          </w:rPr>
          <w:t>1</w:t>
        </w:r>
        <w:r>
          <w:fldChar w:fldCharType="end"/>
        </w:r>
      </w:p>
    </w:sdtContent>
  </w:sdt>
  <w:p w:rsidR="008D3BFC" w:rsidRDefault="008D3B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FC" w:rsidRDefault="008D3BFC" w:rsidP="008D3BFC">
      <w:r>
        <w:separator/>
      </w:r>
    </w:p>
  </w:footnote>
  <w:footnote w:type="continuationSeparator" w:id="0">
    <w:p w:rsidR="008D3BFC" w:rsidRDefault="008D3BFC" w:rsidP="008D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274A9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3BFC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8C00C2F"/>
    <w:rsid w:val="09976AAC"/>
    <w:rsid w:val="1145116A"/>
    <w:rsid w:val="19C257AA"/>
    <w:rsid w:val="26446CD8"/>
    <w:rsid w:val="2D56258D"/>
    <w:rsid w:val="5EC339D1"/>
    <w:rsid w:val="67993AC8"/>
    <w:rsid w:val="6B6C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D3BFC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8D3B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D3BF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D3BFC"/>
    <w:rPr>
      <w:b/>
      <w:bCs/>
    </w:rPr>
  </w:style>
  <w:style w:type="character" w:styleId="a9">
    <w:name w:val="Hyperlink"/>
    <w:basedOn w:val="a0"/>
    <w:uiPriority w:val="99"/>
    <w:unhideWhenUsed/>
    <w:qFormat/>
    <w:rsid w:val="008D3BFC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8D3BFC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8D3BFC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8D3BFC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8D3BFC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8D3BFC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8D3BFC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8D3BFC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8D3BFC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8D3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2C6E-06B9-439F-9B19-D6F08CC0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4</DocSecurity>
  <Lines>10</Lines>
  <Paragraphs>3</Paragraphs>
  <ScaleCrop>false</ScaleCrop>
  <Company>CNSTOCK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2024-03-29T16:01:00Z</dcterms:created>
  <dcterms:modified xsi:type="dcterms:W3CDTF">2024-03-29T16:01:00Z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2895FB073CCE4BD1A38363BB080CF734</vt:lpwstr>
  </property>
</Properties>
</file>