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17" w:rsidRPr="002D4CA8" w:rsidRDefault="00B7299A" w:rsidP="00070317">
      <w:pPr>
        <w:widowControl/>
        <w:jc w:val="center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摩根医疗健康股票型证券投资基金</w:t>
      </w:r>
      <w:r w:rsidR="00C40F49">
        <w:rPr>
          <w:rFonts w:ascii="宋体" w:eastAsia="宋体" w:hAnsi="宋体" w:cs="宋体" w:hint="eastAsia"/>
          <w:b/>
          <w:kern w:val="0"/>
          <w:sz w:val="28"/>
          <w:szCs w:val="28"/>
        </w:rPr>
        <w:t>增聘</w:t>
      </w:r>
      <w:r w:rsidR="00070317" w:rsidRPr="002D4CA8">
        <w:rPr>
          <w:rFonts w:ascii="宋体" w:eastAsia="宋体" w:hAnsi="宋体" w:cs="宋体" w:hint="eastAsia"/>
          <w:b/>
          <w:kern w:val="0"/>
          <w:sz w:val="28"/>
          <w:szCs w:val="28"/>
        </w:rPr>
        <w:t>基金经理公告</w:t>
      </w:r>
    </w:p>
    <w:p w:rsidR="00070317" w:rsidRPr="002D4CA8" w:rsidRDefault="00070317" w:rsidP="00070317">
      <w:pPr>
        <w:spacing w:line="560" w:lineRule="exact"/>
        <w:jc w:val="center"/>
        <w:rPr>
          <w:rFonts w:ascii="宋体" w:eastAsia="宋体" w:hAnsi="宋体"/>
          <w:color w:val="000000"/>
          <w:sz w:val="24"/>
          <w:szCs w:val="24"/>
        </w:rPr>
      </w:pPr>
      <w:r w:rsidRPr="002D4CA8">
        <w:rPr>
          <w:rFonts w:ascii="宋体" w:eastAsia="宋体" w:hAnsi="宋体"/>
          <w:color w:val="000000"/>
          <w:sz w:val="24"/>
          <w:szCs w:val="24"/>
        </w:rPr>
        <w:t>公告送出日期：</w:t>
      </w:r>
      <w:r w:rsidR="003C7A49" w:rsidRPr="002D4CA8">
        <w:rPr>
          <w:rFonts w:ascii="宋体" w:eastAsia="宋体" w:hAnsi="宋体" w:cs="宋体"/>
          <w:bCs/>
          <w:sz w:val="24"/>
          <w:szCs w:val="24"/>
        </w:rPr>
        <w:t>202</w:t>
      </w:r>
      <w:r w:rsidR="003C7A49">
        <w:rPr>
          <w:rFonts w:ascii="宋体" w:eastAsia="宋体" w:hAnsi="宋体" w:cs="宋体"/>
          <w:bCs/>
          <w:sz w:val="24"/>
          <w:szCs w:val="24"/>
        </w:rPr>
        <w:t>4</w:t>
      </w:r>
      <w:r w:rsidR="003C7A49" w:rsidRPr="002D4CA8">
        <w:rPr>
          <w:rFonts w:ascii="宋体" w:eastAsia="宋体" w:hAnsi="宋体" w:cs="宋体"/>
          <w:bCs/>
          <w:sz w:val="24"/>
          <w:szCs w:val="24"/>
        </w:rPr>
        <w:t>年</w:t>
      </w:r>
      <w:r w:rsidR="003C7A49">
        <w:rPr>
          <w:rFonts w:ascii="宋体" w:eastAsia="宋体" w:hAnsi="宋体" w:cs="宋体"/>
          <w:bCs/>
          <w:sz w:val="24"/>
          <w:szCs w:val="24"/>
        </w:rPr>
        <w:t>3</w:t>
      </w:r>
      <w:r w:rsidR="003C7A49" w:rsidRPr="002D4CA8">
        <w:rPr>
          <w:rFonts w:ascii="宋体" w:eastAsia="宋体" w:hAnsi="宋体" w:cs="宋体"/>
          <w:bCs/>
          <w:sz w:val="24"/>
          <w:szCs w:val="24"/>
        </w:rPr>
        <w:t>月</w:t>
      </w:r>
      <w:r w:rsidR="003C7A49">
        <w:rPr>
          <w:rFonts w:ascii="宋体" w:eastAsia="宋体" w:hAnsi="宋体" w:cs="宋体"/>
          <w:bCs/>
          <w:sz w:val="24"/>
          <w:szCs w:val="24"/>
        </w:rPr>
        <w:t>30</w:t>
      </w:r>
      <w:r w:rsidRPr="002D4CA8">
        <w:rPr>
          <w:rFonts w:ascii="宋体" w:eastAsia="宋体" w:hAnsi="宋体" w:cs="宋体"/>
          <w:bCs/>
          <w:sz w:val="24"/>
          <w:szCs w:val="24"/>
        </w:rPr>
        <w:t>日</w:t>
      </w:r>
    </w:p>
    <w:p w:rsidR="00070317" w:rsidRPr="002D4CA8" w:rsidRDefault="00070317" w:rsidP="00070317">
      <w:pPr>
        <w:spacing w:line="560" w:lineRule="exact"/>
        <w:jc w:val="center"/>
        <w:rPr>
          <w:rFonts w:ascii="宋体" w:eastAsia="宋体" w:hAnsi="宋体"/>
          <w:color w:val="000000"/>
          <w:sz w:val="24"/>
          <w:szCs w:val="24"/>
        </w:rPr>
      </w:pPr>
    </w:p>
    <w:p w:rsidR="00070317" w:rsidRPr="002D4CA8" w:rsidRDefault="006163B1" w:rsidP="00070317">
      <w:pPr>
        <w:pStyle w:val="2"/>
        <w:spacing w:line="560" w:lineRule="exact"/>
        <w:rPr>
          <w:rFonts w:ascii="宋体" w:eastAsia="宋体" w:hAnsi="宋体"/>
          <w:bCs w:val="0"/>
          <w:color w:val="000000"/>
          <w:sz w:val="24"/>
          <w:szCs w:val="24"/>
        </w:rPr>
      </w:pPr>
      <w:bookmarkStart w:id="0" w:name="_Toc275961408"/>
      <w:r w:rsidRPr="002D4CA8">
        <w:rPr>
          <w:rFonts w:ascii="宋体" w:eastAsia="宋体" w:hAnsi="宋体" w:hint="eastAsia"/>
          <w:bCs w:val="0"/>
          <w:color w:val="000000"/>
          <w:sz w:val="24"/>
          <w:szCs w:val="24"/>
        </w:rPr>
        <w:t>1</w:t>
      </w:r>
      <w:r w:rsidR="00070317" w:rsidRPr="002D4CA8">
        <w:rPr>
          <w:rFonts w:ascii="宋体" w:eastAsia="宋体" w:hAnsi="宋体"/>
          <w:bCs w:val="0"/>
          <w:color w:val="000000"/>
          <w:sz w:val="24"/>
          <w:szCs w:val="24"/>
        </w:rPr>
        <w:t xml:space="preserve"> 公告基本信息</w:t>
      </w:r>
      <w:bookmarkEnd w:id="0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6"/>
        <w:gridCol w:w="5533"/>
      </w:tblGrid>
      <w:tr w:rsidR="00070317" w:rsidRPr="002D4CA8" w:rsidTr="00C40F49">
        <w:trPr>
          <w:trHeight w:val="560"/>
          <w:jc w:val="center"/>
        </w:trPr>
        <w:tc>
          <w:tcPr>
            <w:tcW w:w="4106" w:type="dxa"/>
            <w:vAlign w:val="center"/>
          </w:tcPr>
          <w:p w:rsidR="00070317" w:rsidRPr="002D4CA8" w:rsidRDefault="00070317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2D4CA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5533" w:type="dxa"/>
            <w:vAlign w:val="center"/>
          </w:tcPr>
          <w:p w:rsidR="00070317" w:rsidRPr="002D4CA8" w:rsidRDefault="00B7299A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摩根医疗健康股票型证券投资基金</w:t>
            </w:r>
          </w:p>
        </w:tc>
      </w:tr>
      <w:tr w:rsidR="00070317" w:rsidRPr="002D4CA8" w:rsidTr="00C40F49">
        <w:trPr>
          <w:trHeight w:val="560"/>
          <w:jc w:val="center"/>
        </w:trPr>
        <w:tc>
          <w:tcPr>
            <w:tcW w:w="4106" w:type="dxa"/>
            <w:vAlign w:val="center"/>
          </w:tcPr>
          <w:p w:rsidR="00070317" w:rsidRPr="002D4CA8" w:rsidRDefault="00070317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2D4CA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5533" w:type="dxa"/>
            <w:vAlign w:val="center"/>
          </w:tcPr>
          <w:p w:rsidR="00070317" w:rsidRPr="002D4CA8" w:rsidRDefault="00B7299A" w:rsidP="00D75C4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299A">
              <w:rPr>
                <w:rFonts w:asciiTheme="minorEastAsia" w:eastAsiaTheme="minorEastAsia" w:hAnsiTheme="minorEastAsia" w:hint="eastAsia"/>
                <w:sz w:val="24"/>
                <w:szCs w:val="24"/>
              </w:rPr>
              <w:t>摩根医疗健康股票</w:t>
            </w:r>
          </w:p>
        </w:tc>
      </w:tr>
      <w:tr w:rsidR="00A63D9B" w:rsidRPr="002D4CA8" w:rsidTr="00C40F49">
        <w:trPr>
          <w:trHeight w:val="560"/>
          <w:jc w:val="center"/>
        </w:trPr>
        <w:tc>
          <w:tcPr>
            <w:tcW w:w="4106" w:type="dxa"/>
            <w:vAlign w:val="center"/>
          </w:tcPr>
          <w:p w:rsidR="00A63D9B" w:rsidRPr="002D4CA8" w:rsidRDefault="00A63D9B" w:rsidP="00FB02B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2D4CA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5533" w:type="dxa"/>
            <w:vAlign w:val="center"/>
          </w:tcPr>
          <w:p w:rsidR="00A63D9B" w:rsidRPr="002D4CA8" w:rsidRDefault="00B7299A" w:rsidP="0053712A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299A">
              <w:rPr>
                <w:rFonts w:ascii="Times" w:hAnsi="Times"/>
                <w:sz w:val="24"/>
              </w:rPr>
              <w:t>001766</w:t>
            </w:r>
          </w:p>
        </w:tc>
      </w:tr>
      <w:tr w:rsidR="00A63D9B" w:rsidRPr="002D4CA8" w:rsidTr="00C40F49">
        <w:trPr>
          <w:trHeight w:val="560"/>
          <w:jc w:val="center"/>
        </w:trPr>
        <w:tc>
          <w:tcPr>
            <w:tcW w:w="4106" w:type="dxa"/>
            <w:vAlign w:val="center"/>
          </w:tcPr>
          <w:p w:rsidR="00A63D9B" w:rsidRPr="002D4CA8" w:rsidRDefault="00A63D9B" w:rsidP="007239D8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2D4CA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5533" w:type="dxa"/>
            <w:vAlign w:val="center"/>
          </w:tcPr>
          <w:p w:rsidR="00A63D9B" w:rsidRPr="002D4CA8" w:rsidRDefault="00A63D9B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D4CA8">
              <w:rPr>
                <w:rFonts w:asciiTheme="minorEastAsia" w:eastAsiaTheme="minorEastAsia" w:hAnsiTheme="minorEastAsia"/>
                <w:sz w:val="24"/>
                <w:szCs w:val="24"/>
              </w:rPr>
              <w:t>摩根基金管理</w:t>
            </w:r>
            <w:r w:rsidR="00BA6647">
              <w:rPr>
                <w:rFonts w:asciiTheme="minorEastAsia" w:eastAsiaTheme="minorEastAsia" w:hAnsiTheme="minorEastAsia" w:hint="eastAsia"/>
                <w:sz w:val="24"/>
                <w:szCs w:val="24"/>
              </w:rPr>
              <w:t>（中国）</w:t>
            </w:r>
            <w:r w:rsidRPr="002D4CA8">
              <w:rPr>
                <w:rFonts w:asciiTheme="minorEastAsia" w:eastAsiaTheme="minorEastAsia" w:hAnsiTheme="minorEastAsia"/>
                <w:sz w:val="24"/>
                <w:szCs w:val="24"/>
              </w:rPr>
              <w:t>有限公司</w:t>
            </w:r>
          </w:p>
        </w:tc>
      </w:tr>
      <w:tr w:rsidR="00A63D9B" w:rsidRPr="002D4CA8" w:rsidTr="00C40F49">
        <w:trPr>
          <w:trHeight w:val="560"/>
          <w:jc w:val="center"/>
        </w:trPr>
        <w:tc>
          <w:tcPr>
            <w:tcW w:w="4106" w:type="dxa"/>
            <w:vAlign w:val="center"/>
          </w:tcPr>
          <w:p w:rsidR="00A63D9B" w:rsidRPr="002D4CA8" w:rsidRDefault="00A63D9B" w:rsidP="00070317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2D4CA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5533" w:type="dxa"/>
            <w:vAlign w:val="center"/>
          </w:tcPr>
          <w:p w:rsidR="00A63D9B" w:rsidRPr="002D4CA8" w:rsidRDefault="00A63D9B" w:rsidP="005371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D4CA8">
              <w:rPr>
                <w:rFonts w:asciiTheme="minorEastAsia" w:eastAsiaTheme="minorEastAsia" w:hAnsiTheme="minorEastAsia"/>
                <w:sz w:val="24"/>
                <w:szCs w:val="24"/>
              </w:rPr>
              <w:t>《</w:t>
            </w:r>
            <w:r w:rsidR="00FA4DFC" w:rsidRPr="002D4CA8">
              <w:rPr>
                <w:rFonts w:asciiTheme="minorEastAsia" w:eastAsiaTheme="minorEastAsia" w:hAnsiTheme="minorEastAsia" w:hint="eastAsia"/>
                <w:sz w:val="24"/>
                <w:szCs w:val="24"/>
              </w:rPr>
              <w:t>公开募集</w:t>
            </w:r>
            <w:r w:rsidRPr="002D4CA8">
              <w:rPr>
                <w:rFonts w:asciiTheme="minorEastAsia" w:eastAsiaTheme="minorEastAsia" w:hAnsiTheme="minorEastAsia"/>
                <w:sz w:val="24"/>
                <w:szCs w:val="24"/>
              </w:rPr>
              <w:t>证券投资基金信息披露管理办法》</w:t>
            </w:r>
          </w:p>
        </w:tc>
      </w:tr>
      <w:tr w:rsidR="00A63D9B" w:rsidRPr="002D4CA8" w:rsidTr="00C40F49">
        <w:trPr>
          <w:trHeight w:val="560"/>
          <w:jc w:val="center"/>
        </w:trPr>
        <w:tc>
          <w:tcPr>
            <w:tcW w:w="4106" w:type="dxa"/>
            <w:vAlign w:val="center"/>
          </w:tcPr>
          <w:p w:rsidR="00A63D9B" w:rsidRPr="002D4CA8" w:rsidRDefault="00A63D9B" w:rsidP="000969E7">
            <w:pPr>
              <w:spacing w:line="56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2D4CA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基金经理变更类型</w:t>
            </w:r>
          </w:p>
        </w:tc>
        <w:tc>
          <w:tcPr>
            <w:tcW w:w="5533" w:type="dxa"/>
            <w:vAlign w:val="center"/>
          </w:tcPr>
          <w:p w:rsidR="00A63D9B" w:rsidRPr="002D4CA8" w:rsidRDefault="00421D8B" w:rsidP="00C40F49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D4CA8">
              <w:rPr>
                <w:rFonts w:asciiTheme="minorEastAsia" w:eastAsiaTheme="minorEastAsia" w:hAnsiTheme="minorEastAsia" w:hint="eastAsia"/>
                <w:sz w:val="24"/>
                <w:szCs w:val="24"/>
              </w:rPr>
              <w:t>增聘基金经理</w:t>
            </w:r>
          </w:p>
        </w:tc>
      </w:tr>
      <w:tr w:rsidR="002044C0" w:rsidRPr="002D4CA8" w:rsidTr="00C40F49">
        <w:trPr>
          <w:trHeight w:val="560"/>
          <w:jc w:val="center"/>
        </w:trPr>
        <w:tc>
          <w:tcPr>
            <w:tcW w:w="4106" w:type="dxa"/>
            <w:vAlign w:val="center"/>
          </w:tcPr>
          <w:p w:rsidR="002044C0" w:rsidRPr="002D4CA8" w:rsidRDefault="00F2470D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D4CA8">
              <w:rPr>
                <w:rFonts w:asciiTheme="minorEastAsia" w:eastAsiaTheme="minorEastAsia" w:hAnsiTheme="minorEastAsia"/>
                <w:sz w:val="24"/>
                <w:szCs w:val="24"/>
              </w:rPr>
              <w:t>新任基金经理姓名</w:t>
            </w:r>
          </w:p>
        </w:tc>
        <w:tc>
          <w:tcPr>
            <w:tcW w:w="5533" w:type="dxa"/>
            <w:vAlign w:val="center"/>
          </w:tcPr>
          <w:p w:rsidR="002044C0" w:rsidRPr="002D4CA8" w:rsidRDefault="00C40F4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叶敏</w:t>
            </w:r>
          </w:p>
        </w:tc>
      </w:tr>
      <w:tr w:rsidR="00421D8B" w:rsidRPr="002D4CA8" w:rsidTr="00C40F49">
        <w:trPr>
          <w:trHeight w:val="560"/>
          <w:jc w:val="center"/>
        </w:trPr>
        <w:tc>
          <w:tcPr>
            <w:tcW w:w="4106" w:type="dxa"/>
            <w:vAlign w:val="center"/>
          </w:tcPr>
          <w:p w:rsidR="00421D8B" w:rsidRPr="002D4CA8" w:rsidRDefault="00C40F4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D632D">
              <w:rPr>
                <w:rFonts w:asciiTheme="minorEastAsia" w:eastAsiaTheme="minorEastAsia" w:hAnsiTheme="minorEastAsia" w:hint="eastAsia"/>
                <w:sz w:val="24"/>
                <w:szCs w:val="24"/>
              </w:rPr>
              <w:t>共同管理本基金的其他基金经理姓名</w:t>
            </w:r>
          </w:p>
        </w:tc>
        <w:tc>
          <w:tcPr>
            <w:tcW w:w="5533" w:type="dxa"/>
            <w:vAlign w:val="center"/>
          </w:tcPr>
          <w:p w:rsidR="00421D8B" w:rsidRPr="002D4CA8" w:rsidRDefault="00C40F49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40F49">
              <w:rPr>
                <w:rFonts w:asciiTheme="minorEastAsia" w:eastAsiaTheme="minorEastAsia" w:hAnsiTheme="minorEastAsia" w:hint="eastAsia"/>
                <w:sz w:val="24"/>
                <w:szCs w:val="24"/>
              </w:rPr>
              <w:t>方钰涵</w:t>
            </w:r>
          </w:p>
        </w:tc>
      </w:tr>
    </w:tbl>
    <w:p w:rsidR="00070317" w:rsidRPr="002D4CA8" w:rsidRDefault="006163B1" w:rsidP="00070317">
      <w:pPr>
        <w:pStyle w:val="2"/>
        <w:spacing w:line="560" w:lineRule="exact"/>
        <w:rPr>
          <w:rFonts w:ascii="宋体" w:eastAsia="宋体" w:hAnsi="宋体"/>
          <w:bCs w:val="0"/>
          <w:color w:val="000000"/>
          <w:sz w:val="24"/>
          <w:szCs w:val="24"/>
        </w:rPr>
      </w:pPr>
      <w:bookmarkStart w:id="1" w:name="_Toc275961409"/>
      <w:r w:rsidRPr="002D4CA8">
        <w:rPr>
          <w:rFonts w:ascii="宋体" w:eastAsia="宋体" w:hAnsi="宋体" w:hint="eastAsia"/>
          <w:bCs w:val="0"/>
          <w:color w:val="000000"/>
          <w:sz w:val="24"/>
          <w:szCs w:val="24"/>
        </w:rPr>
        <w:t>2</w:t>
      </w:r>
      <w:r w:rsidR="00070317" w:rsidRPr="002D4CA8">
        <w:rPr>
          <w:rFonts w:ascii="宋体" w:eastAsia="宋体" w:hAnsi="宋体"/>
          <w:bCs w:val="0"/>
          <w:color w:val="000000"/>
          <w:sz w:val="24"/>
          <w:szCs w:val="24"/>
        </w:rPr>
        <w:t xml:space="preserve"> 新任基金经理的相关信息</w:t>
      </w:r>
      <w:bookmarkEnd w:id="1"/>
    </w:p>
    <w:tbl>
      <w:tblPr>
        <w:tblW w:w="9293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2592"/>
        <w:gridCol w:w="960"/>
        <w:gridCol w:w="2685"/>
        <w:gridCol w:w="1560"/>
        <w:gridCol w:w="1496"/>
      </w:tblGrid>
      <w:tr w:rsidR="00913172" w:rsidRPr="002D4CA8" w:rsidTr="00913172">
        <w:trPr>
          <w:jc w:val="center"/>
        </w:trPr>
        <w:tc>
          <w:tcPr>
            <w:tcW w:w="2592" w:type="dxa"/>
          </w:tcPr>
          <w:p w:rsidR="00913172" w:rsidRPr="002D4CA8" w:rsidRDefault="00913172" w:rsidP="00EB10D5">
            <w:pPr>
              <w:spacing w:line="56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D4CA8">
              <w:rPr>
                <w:rFonts w:ascii="宋体" w:eastAsia="宋体" w:hAnsi="宋体"/>
                <w:color w:val="000000"/>
                <w:sz w:val="24"/>
                <w:szCs w:val="24"/>
              </w:rPr>
              <w:t>新任基金经理姓名</w:t>
            </w:r>
          </w:p>
        </w:tc>
        <w:tc>
          <w:tcPr>
            <w:tcW w:w="6701" w:type="dxa"/>
            <w:gridSpan w:val="4"/>
          </w:tcPr>
          <w:p w:rsidR="00913172" w:rsidRPr="002D4CA8" w:rsidRDefault="00C40F49" w:rsidP="00EB10D5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叶敏</w:t>
            </w:r>
          </w:p>
        </w:tc>
      </w:tr>
      <w:tr w:rsidR="00913172" w:rsidRPr="002D4CA8" w:rsidTr="00913172">
        <w:trPr>
          <w:jc w:val="center"/>
        </w:trPr>
        <w:tc>
          <w:tcPr>
            <w:tcW w:w="2592" w:type="dxa"/>
          </w:tcPr>
          <w:p w:rsidR="00913172" w:rsidRPr="002D4CA8" w:rsidRDefault="00913172" w:rsidP="006C31B2">
            <w:pPr>
              <w:spacing w:line="56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D4CA8">
              <w:rPr>
                <w:rFonts w:ascii="宋体" w:eastAsia="宋体" w:hAnsi="宋体"/>
                <w:color w:val="000000"/>
                <w:sz w:val="24"/>
                <w:szCs w:val="24"/>
              </w:rPr>
              <w:t>任职日期</w:t>
            </w:r>
          </w:p>
        </w:tc>
        <w:tc>
          <w:tcPr>
            <w:tcW w:w="6701" w:type="dxa"/>
            <w:gridSpan w:val="4"/>
          </w:tcPr>
          <w:p w:rsidR="00913172" w:rsidRPr="002D4CA8" w:rsidRDefault="00913172" w:rsidP="00C40F49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2D4CA8">
              <w:rPr>
                <w:rFonts w:ascii="宋体" w:eastAsia="宋体" w:hAnsi="宋体"/>
                <w:sz w:val="24"/>
                <w:szCs w:val="24"/>
              </w:rPr>
              <w:t>20</w:t>
            </w:r>
            <w:r w:rsidR="00BA6647">
              <w:rPr>
                <w:rFonts w:ascii="宋体" w:eastAsia="宋体" w:hAnsi="宋体"/>
                <w:sz w:val="24"/>
                <w:szCs w:val="24"/>
              </w:rPr>
              <w:t>24</w:t>
            </w:r>
            <w:r w:rsidRPr="002D4CA8">
              <w:rPr>
                <w:rFonts w:ascii="宋体" w:eastAsia="宋体" w:hAnsi="宋体"/>
                <w:sz w:val="24"/>
                <w:szCs w:val="24"/>
              </w:rPr>
              <w:t>年</w:t>
            </w:r>
            <w:r w:rsidR="00C40F49">
              <w:rPr>
                <w:rFonts w:ascii="宋体" w:eastAsia="宋体" w:hAnsi="宋体"/>
                <w:sz w:val="24"/>
                <w:szCs w:val="24"/>
              </w:rPr>
              <w:t>3</w:t>
            </w:r>
            <w:r w:rsidRPr="002D4CA8">
              <w:rPr>
                <w:rFonts w:ascii="宋体" w:eastAsia="宋体" w:hAnsi="宋体"/>
                <w:sz w:val="24"/>
                <w:szCs w:val="24"/>
              </w:rPr>
              <w:t>月</w:t>
            </w:r>
            <w:r w:rsidR="00C40F49">
              <w:rPr>
                <w:rFonts w:ascii="宋体" w:eastAsia="宋体" w:hAnsi="宋体"/>
                <w:sz w:val="24"/>
                <w:szCs w:val="24"/>
              </w:rPr>
              <w:t>2</w:t>
            </w:r>
            <w:r w:rsidR="003C7A49">
              <w:rPr>
                <w:rFonts w:ascii="宋体" w:eastAsia="宋体" w:hAnsi="宋体"/>
                <w:sz w:val="24"/>
                <w:szCs w:val="24"/>
              </w:rPr>
              <w:t>9</w:t>
            </w:r>
            <w:bookmarkStart w:id="2" w:name="_GoBack"/>
            <w:bookmarkEnd w:id="2"/>
            <w:r w:rsidRPr="002D4CA8">
              <w:rPr>
                <w:rFonts w:ascii="宋体" w:eastAsia="宋体" w:hAnsi="宋体"/>
                <w:sz w:val="24"/>
                <w:szCs w:val="24"/>
              </w:rPr>
              <w:t>日</w:t>
            </w:r>
          </w:p>
        </w:tc>
      </w:tr>
      <w:tr w:rsidR="00913172" w:rsidRPr="002D4CA8" w:rsidTr="00913172">
        <w:trPr>
          <w:jc w:val="center"/>
        </w:trPr>
        <w:tc>
          <w:tcPr>
            <w:tcW w:w="2592" w:type="dxa"/>
          </w:tcPr>
          <w:p w:rsidR="00913172" w:rsidRPr="002D4CA8" w:rsidRDefault="00913172" w:rsidP="006C31B2">
            <w:pPr>
              <w:spacing w:line="56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D4CA8">
              <w:rPr>
                <w:rFonts w:ascii="宋体" w:eastAsia="宋体" w:hAnsi="宋体"/>
                <w:color w:val="000000"/>
                <w:sz w:val="24"/>
                <w:szCs w:val="24"/>
              </w:rPr>
              <w:t>证券从业年限</w:t>
            </w:r>
          </w:p>
        </w:tc>
        <w:tc>
          <w:tcPr>
            <w:tcW w:w="6701" w:type="dxa"/>
            <w:gridSpan w:val="4"/>
          </w:tcPr>
          <w:p w:rsidR="00913172" w:rsidRPr="00985154" w:rsidRDefault="00FA1E96" w:rsidP="00D91F85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16.5</w:t>
            </w:r>
            <w:r w:rsidR="00913172" w:rsidRPr="00985154">
              <w:rPr>
                <w:rFonts w:ascii="宋体" w:eastAsia="宋体" w:hAnsi="宋体"/>
                <w:sz w:val="24"/>
                <w:szCs w:val="24"/>
              </w:rPr>
              <w:t>年</w:t>
            </w:r>
          </w:p>
        </w:tc>
      </w:tr>
      <w:tr w:rsidR="00913172" w:rsidRPr="002D4CA8" w:rsidTr="00913172">
        <w:trPr>
          <w:jc w:val="center"/>
        </w:trPr>
        <w:tc>
          <w:tcPr>
            <w:tcW w:w="2592" w:type="dxa"/>
          </w:tcPr>
          <w:p w:rsidR="00913172" w:rsidRPr="002D4CA8" w:rsidRDefault="00913172" w:rsidP="006C31B2">
            <w:pPr>
              <w:spacing w:line="56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D4CA8">
              <w:rPr>
                <w:rFonts w:ascii="宋体" w:eastAsia="宋体" w:hAnsi="宋体"/>
                <w:color w:val="000000"/>
                <w:sz w:val="24"/>
                <w:szCs w:val="24"/>
              </w:rPr>
              <w:t>证券投资管理从业年限</w:t>
            </w:r>
          </w:p>
        </w:tc>
        <w:tc>
          <w:tcPr>
            <w:tcW w:w="6701" w:type="dxa"/>
            <w:gridSpan w:val="4"/>
          </w:tcPr>
          <w:p w:rsidR="00913172" w:rsidRPr="00985154" w:rsidRDefault="00FA1E96" w:rsidP="00A416E6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16.5</w:t>
            </w:r>
            <w:r w:rsidR="00913172" w:rsidRPr="00985154">
              <w:rPr>
                <w:rFonts w:ascii="宋体" w:eastAsia="宋体" w:hAnsi="宋体" w:hint="eastAsia"/>
                <w:sz w:val="24"/>
                <w:szCs w:val="24"/>
              </w:rPr>
              <w:t>年</w:t>
            </w:r>
          </w:p>
        </w:tc>
      </w:tr>
      <w:tr w:rsidR="00913172" w:rsidRPr="002D4CA8" w:rsidTr="00913172">
        <w:trPr>
          <w:jc w:val="center"/>
        </w:trPr>
        <w:tc>
          <w:tcPr>
            <w:tcW w:w="2592" w:type="dxa"/>
          </w:tcPr>
          <w:p w:rsidR="00913172" w:rsidRPr="002D4CA8" w:rsidRDefault="00913172" w:rsidP="006C31B2">
            <w:pPr>
              <w:spacing w:line="56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D4CA8">
              <w:rPr>
                <w:rFonts w:ascii="宋体" w:eastAsia="宋体" w:hAnsi="宋体"/>
                <w:color w:val="000000"/>
                <w:sz w:val="24"/>
                <w:szCs w:val="24"/>
              </w:rPr>
              <w:t>过往从业经历</w:t>
            </w:r>
          </w:p>
        </w:tc>
        <w:tc>
          <w:tcPr>
            <w:tcW w:w="6701" w:type="dxa"/>
            <w:gridSpan w:val="4"/>
          </w:tcPr>
          <w:p w:rsidR="00913172" w:rsidRPr="002D4CA8" w:rsidRDefault="003266D8" w:rsidP="003266D8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3266D8">
              <w:rPr>
                <w:rFonts w:ascii="宋体" w:eastAsia="宋体" w:hAnsi="宋体" w:hint="eastAsia"/>
                <w:sz w:val="24"/>
                <w:szCs w:val="24"/>
              </w:rPr>
              <w:t>叶敏女士历任普华永道会计师事务所审计师、美国晨星公司证券分析师。2012年1月起加入摩根基金管理（中国）有限公司（原上投摩根基金管理有限公司），历任研究员、行业专家兼研究组长、研究部总监助理、研究部总监助理/基金经理助理，现任基金经理兼研究部副总监。</w:t>
            </w:r>
          </w:p>
        </w:tc>
      </w:tr>
      <w:tr w:rsidR="00913172" w:rsidRPr="002D4CA8" w:rsidTr="009A7BF1">
        <w:trPr>
          <w:jc w:val="center"/>
        </w:trPr>
        <w:tc>
          <w:tcPr>
            <w:tcW w:w="2592" w:type="dxa"/>
            <w:vMerge w:val="restart"/>
          </w:tcPr>
          <w:p w:rsidR="00913172" w:rsidRPr="002D4CA8" w:rsidRDefault="00913172" w:rsidP="004F0F96">
            <w:pPr>
              <w:spacing w:line="56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D4CA8">
              <w:rPr>
                <w:rFonts w:ascii="宋体" w:eastAsia="宋体" w:hAnsi="宋体"/>
                <w:color w:val="000000"/>
                <w:sz w:val="24"/>
                <w:szCs w:val="24"/>
              </w:rPr>
              <w:lastRenderedPageBreak/>
              <w:t>其中：管理过公募基金的名称及期间</w:t>
            </w: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913172" w:rsidRPr="002D4CA8" w:rsidRDefault="00913172" w:rsidP="00113760">
            <w:pPr>
              <w:spacing w:line="276" w:lineRule="auto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2D4CA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基金主代码</w:t>
            </w:r>
          </w:p>
        </w:tc>
        <w:tc>
          <w:tcPr>
            <w:tcW w:w="2685" w:type="dxa"/>
            <w:tcBorders>
              <w:left w:val="single" w:sz="4" w:space="0" w:color="auto"/>
            </w:tcBorders>
            <w:vAlign w:val="center"/>
          </w:tcPr>
          <w:p w:rsidR="00913172" w:rsidRPr="002D4CA8" w:rsidRDefault="00913172" w:rsidP="00A87BE3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2D4CA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913172" w:rsidRPr="002D4CA8" w:rsidRDefault="00913172" w:rsidP="00A87BE3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2D4CA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任职日期</w:t>
            </w:r>
          </w:p>
        </w:tc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:rsidR="00913172" w:rsidRPr="002D4CA8" w:rsidRDefault="00913172" w:rsidP="00A87BE3">
            <w:pPr>
              <w:spacing w:line="56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2D4CA8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离任日期</w:t>
            </w:r>
          </w:p>
        </w:tc>
      </w:tr>
      <w:tr w:rsidR="009A7BF1" w:rsidRPr="002D4CA8" w:rsidTr="009A7BF1">
        <w:trPr>
          <w:jc w:val="center"/>
        </w:trPr>
        <w:tc>
          <w:tcPr>
            <w:tcW w:w="2592" w:type="dxa"/>
            <w:vMerge/>
          </w:tcPr>
          <w:p w:rsidR="009A7BF1" w:rsidRPr="002D4CA8" w:rsidRDefault="009A7BF1" w:rsidP="009A7BF1">
            <w:pPr>
              <w:spacing w:line="56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4" w:space="0" w:color="auto"/>
            </w:tcBorders>
            <w:vAlign w:val="center"/>
          </w:tcPr>
          <w:p w:rsidR="009A7BF1" w:rsidRPr="002D4CA8" w:rsidRDefault="00C40F49" w:rsidP="009A7BF1">
            <w:pPr>
              <w:spacing w:line="56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000073</w:t>
            </w:r>
          </w:p>
        </w:tc>
        <w:tc>
          <w:tcPr>
            <w:tcW w:w="2685" w:type="dxa"/>
            <w:tcBorders>
              <w:left w:val="single" w:sz="4" w:space="0" w:color="auto"/>
            </w:tcBorders>
            <w:vAlign w:val="center"/>
          </w:tcPr>
          <w:p w:rsidR="009A7BF1" w:rsidRPr="002D4CA8" w:rsidRDefault="00C40F49" w:rsidP="009A7BF1">
            <w:pPr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C40F49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摩根成长动力混合型证券投资基金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9A7BF1" w:rsidRPr="00031443" w:rsidRDefault="009A7BF1" w:rsidP="00C40F49">
            <w:pPr>
              <w:spacing w:line="56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0</w:t>
            </w:r>
            <w:r w:rsidR="00C40F49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22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-</w:t>
            </w:r>
            <w:r w:rsidR="00C40F49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07</w:t>
            </w: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-</w:t>
            </w:r>
            <w:r w:rsidR="00C40F49"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:rsidR="009A7BF1" w:rsidRPr="002D4CA8" w:rsidRDefault="00C40F49" w:rsidP="009A7BF1">
            <w:pPr>
              <w:spacing w:line="560" w:lineRule="exact"/>
              <w:jc w:val="lef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  <w:t>-</w:t>
            </w:r>
          </w:p>
        </w:tc>
      </w:tr>
      <w:tr w:rsidR="00913172" w:rsidRPr="002D4CA8" w:rsidTr="00913172">
        <w:trPr>
          <w:jc w:val="center"/>
        </w:trPr>
        <w:tc>
          <w:tcPr>
            <w:tcW w:w="2592" w:type="dxa"/>
          </w:tcPr>
          <w:p w:rsidR="00913172" w:rsidRPr="002D4CA8" w:rsidRDefault="00913172" w:rsidP="004F0F96">
            <w:pPr>
              <w:spacing w:line="56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D4CA8">
              <w:rPr>
                <w:rFonts w:ascii="宋体" w:eastAsia="宋体" w:hAnsi="宋体"/>
                <w:color w:val="000000"/>
                <w:sz w:val="24"/>
                <w:szCs w:val="24"/>
              </w:rPr>
              <w:t>是否曾被监管机构予以行政处罚或采取行政监管措施</w:t>
            </w:r>
          </w:p>
        </w:tc>
        <w:tc>
          <w:tcPr>
            <w:tcW w:w="6701" w:type="dxa"/>
            <w:gridSpan w:val="4"/>
          </w:tcPr>
          <w:p w:rsidR="00913172" w:rsidRPr="002D4CA8" w:rsidRDefault="00913172" w:rsidP="004F0F96">
            <w:pPr>
              <w:spacing w:line="56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D4CA8">
              <w:rPr>
                <w:rFonts w:ascii="宋体" w:eastAsia="宋体" w:hAnsi="宋体" w:cs="宋体"/>
                <w:color w:val="000000"/>
                <w:sz w:val="24"/>
                <w:szCs w:val="24"/>
              </w:rPr>
              <w:t>否</w:t>
            </w:r>
          </w:p>
        </w:tc>
      </w:tr>
      <w:tr w:rsidR="00913172" w:rsidRPr="002D4CA8" w:rsidTr="00913172">
        <w:trPr>
          <w:jc w:val="center"/>
        </w:trPr>
        <w:tc>
          <w:tcPr>
            <w:tcW w:w="2592" w:type="dxa"/>
          </w:tcPr>
          <w:p w:rsidR="00913172" w:rsidRPr="002D4CA8" w:rsidRDefault="00913172" w:rsidP="004F0F96">
            <w:pPr>
              <w:spacing w:line="56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D4CA8">
              <w:rPr>
                <w:rFonts w:ascii="宋体" w:eastAsia="宋体" w:hAnsi="宋体"/>
                <w:color w:val="000000"/>
                <w:sz w:val="24"/>
                <w:szCs w:val="24"/>
              </w:rPr>
              <w:t>是否已取得基金从业资格</w:t>
            </w:r>
          </w:p>
        </w:tc>
        <w:tc>
          <w:tcPr>
            <w:tcW w:w="6701" w:type="dxa"/>
            <w:gridSpan w:val="4"/>
          </w:tcPr>
          <w:p w:rsidR="00913172" w:rsidRPr="002D4CA8" w:rsidRDefault="00913172" w:rsidP="004F0F96">
            <w:pPr>
              <w:spacing w:line="56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D4CA8">
              <w:rPr>
                <w:rFonts w:ascii="宋体" w:eastAsia="宋体" w:hAnsi="宋体" w:cs="宋体"/>
                <w:color w:val="000000"/>
                <w:sz w:val="24"/>
                <w:szCs w:val="24"/>
              </w:rPr>
              <w:t>是</w:t>
            </w:r>
          </w:p>
        </w:tc>
      </w:tr>
      <w:tr w:rsidR="00913172" w:rsidRPr="002D4CA8" w:rsidTr="00913172">
        <w:trPr>
          <w:jc w:val="center"/>
        </w:trPr>
        <w:tc>
          <w:tcPr>
            <w:tcW w:w="2592" w:type="dxa"/>
          </w:tcPr>
          <w:p w:rsidR="00913172" w:rsidRPr="002D4CA8" w:rsidRDefault="00913172" w:rsidP="004F0F96">
            <w:pPr>
              <w:spacing w:line="56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2D4CA8">
              <w:rPr>
                <w:rFonts w:ascii="宋体" w:eastAsia="宋体" w:hAnsi="宋体"/>
                <w:color w:val="000000"/>
                <w:sz w:val="24"/>
                <w:szCs w:val="24"/>
              </w:rPr>
              <w:t>是否已按规定在中国</w:t>
            </w:r>
            <w:r w:rsidRPr="002D4CA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证券投资基金业协会办理</w:t>
            </w:r>
            <w:r w:rsidR="00B34337" w:rsidRPr="00906059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变更</w:t>
            </w:r>
            <w:r w:rsidRPr="002D4CA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手续</w:t>
            </w:r>
          </w:p>
        </w:tc>
        <w:tc>
          <w:tcPr>
            <w:tcW w:w="6701" w:type="dxa"/>
            <w:gridSpan w:val="4"/>
          </w:tcPr>
          <w:p w:rsidR="00913172" w:rsidRPr="002D4CA8" w:rsidRDefault="00913172" w:rsidP="004F0F96">
            <w:pPr>
              <w:spacing w:line="56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2D4CA8">
              <w:rPr>
                <w:rFonts w:ascii="宋体" w:eastAsia="宋体" w:hAnsi="宋体" w:cs="宋体"/>
                <w:color w:val="000000"/>
                <w:sz w:val="24"/>
                <w:szCs w:val="24"/>
              </w:rPr>
              <w:t>是</w:t>
            </w:r>
          </w:p>
        </w:tc>
      </w:tr>
    </w:tbl>
    <w:p w:rsidR="004F0F96" w:rsidRPr="002D4CA8" w:rsidRDefault="004F0F96" w:rsidP="004F0F96">
      <w:pPr>
        <w:rPr>
          <w:rFonts w:ascii="宋体" w:eastAsia="宋体" w:hAnsi="宋体"/>
          <w:sz w:val="24"/>
          <w:szCs w:val="24"/>
        </w:rPr>
      </w:pPr>
      <w:bookmarkStart w:id="3" w:name="_Toc275961411"/>
    </w:p>
    <w:p w:rsidR="00070317" w:rsidRPr="002D4CA8" w:rsidRDefault="00B34337" w:rsidP="006C31B2">
      <w:pPr>
        <w:pStyle w:val="2"/>
        <w:spacing w:line="560" w:lineRule="exact"/>
        <w:rPr>
          <w:rFonts w:ascii="宋体" w:eastAsia="宋体" w:hAnsi="宋体"/>
          <w:bCs w:val="0"/>
          <w:color w:val="000000"/>
          <w:sz w:val="24"/>
          <w:szCs w:val="24"/>
        </w:rPr>
      </w:pPr>
      <w:r>
        <w:rPr>
          <w:rFonts w:ascii="宋体" w:eastAsia="宋体" w:hAnsi="宋体"/>
          <w:bCs w:val="0"/>
          <w:color w:val="000000"/>
          <w:sz w:val="24"/>
          <w:szCs w:val="24"/>
        </w:rPr>
        <w:t>3</w:t>
      </w:r>
      <w:r w:rsidR="00070317" w:rsidRPr="002D4CA8">
        <w:rPr>
          <w:rFonts w:ascii="宋体" w:eastAsia="宋体" w:hAnsi="宋体"/>
          <w:bCs w:val="0"/>
          <w:color w:val="000000"/>
          <w:sz w:val="24"/>
          <w:szCs w:val="24"/>
        </w:rPr>
        <w:t>其他需要说明的事项</w:t>
      </w:r>
      <w:bookmarkEnd w:id="3"/>
    </w:p>
    <w:p w:rsidR="002044C0" w:rsidRPr="002D4CA8" w:rsidRDefault="00BA6647" w:rsidP="000969E7">
      <w:pPr>
        <w:spacing w:line="560" w:lineRule="exact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经</w:t>
      </w:r>
      <w:r w:rsidR="00F2470D" w:rsidRPr="002D4CA8">
        <w:rPr>
          <w:rFonts w:ascii="宋体" w:eastAsia="宋体" w:hAnsi="宋体"/>
          <w:color w:val="000000"/>
          <w:sz w:val="24"/>
          <w:szCs w:val="24"/>
        </w:rPr>
        <w:t>摩根基金管理</w:t>
      </w:r>
      <w:r>
        <w:rPr>
          <w:rFonts w:ascii="宋体" w:eastAsia="宋体" w:hAnsi="宋体" w:hint="eastAsia"/>
          <w:color w:val="000000"/>
          <w:sz w:val="24"/>
          <w:szCs w:val="24"/>
        </w:rPr>
        <w:t>（中国）</w:t>
      </w:r>
      <w:r w:rsidR="00F2470D" w:rsidRPr="002D4CA8">
        <w:rPr>
          <w:rFonts w:ascii="宋体" w:eastAsia="宋体" w:hAnsi="宋体"/>
          <w:color w:val="000000"/>
          <w:sz w:val="24"/>
          <w:szCs w:val="24"/>
        </w:rPr>
        <w:t>有限公司批准，决定</w:t>
      </w:r>
      <w:r w:rsidR="00F84399" w:rsidRPr="002D4CA8">
        <w:rPr>
          <w:rFonts w:ascii="宋体" w:eastAsia="宋体" w:hAnsi="宋体" w:hint="eastAsia"/>
          <w:color w:val="000000"/>
          <w:sz w:val="24"/>
          <w:szCs w:val="24"/>
        </w:rPr>
        <w:t>聘任</w:t>
      </w:r>
      <w:r w:rsidR="00B34337">
        <w:rPr>
          <w:rFonts w:ascii="宋体" w:eastAsia="宋体" w:hAnsi="宋体" w:hint="eastAsia"/>
          <w:color w:val="000000"/>
          <w:sz w:val="24"/>
          <w:szCs w:val="24"/>
        </w:rPr>
        <w:t>叶敏女士</w:t>
      </w:r>
      <w:r>
        <w:rPr>
          <w:rFonts w:ascii="宋体" w:eastAsia="宋体" w:hAnsi="宋体"/>
          <w:color w:val="000000"/>
          <w:sz w:val="24"/>
          <w:szCs w:val="24"/>
        </w:rPr>
        <w:t>担任</w:t>
      </w:r>
      <w:r w:rsidR="00B7299A">
        <w:rPr>
          <w:rFonts w:ascii="宋体" w:eastAsia="宋体" w:hAnsi="宋体" w:hint="eastAsia"/>
          <w:color w:val="000000"/>
          <w:sz w:val="24"/>
          <w:szCs w:val="24"/>
        </w:rPr>
        <w:t>摩根医疗健康股票型证券投资基金</w:t>
      </w:r>
      <w:r w:rsidR="00F2470D" w:rsidRPr="002D4CA8">
        <w:rPr>
          <w:rFonts w:ascii="宋体" w:eastAsia="宋体" w:hAnsi="宋体"/>
          <w:color w:val="000000"/>
          <w:sz w:val="24"/>
          <w:szCs w:val="24"/>
        </w:rPr>
        <w:t>的基金经理</w:t>
      </w:r>
      <w:r w:rsidR="00B34337">
        <w:rPr>
          <w:rFonts w:ascii="宋体" w:eastAsia="宋体" w:hAnsi="宋体" w:hint="eastAsia"/>
          <w:color w:val="000000"/>
          <w:sz w:val="24"/>
          <w:szCs w:val="24"/>
        </w:rPr>
        <w:t>。</w:t>
      </w:r>
    </w:p>
    <w:p w:rsidR="002044C0" w:rsidRPr="002D4CA8" w:rsidRDefault="00F2470D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2D4CA8">
        <w:rPr>
          <w:rFonts w:ascii="宋体" w:eastAsia="宋体" w:hAnsi="宋体"/>
          <w:color w:val="000000"/>
          <w:sz w:val="24"/>
          <w:szCs w:val="24"/>
        </w:rPr>
        <w:t>上述事项已在中国证券投资基金业协会完成相关手续，并报中国证监会上海监管局备案。</w:t>
      </w:r>
    </w:p>
    <w:p w:rsidR="002044C0" w:rsidRPr="002D4CA8" w:rsidRDefault="00F2470D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2D4CA8">
        <w:rPr>
          <w:rFonts w:ascii="宋体" w:eastAsia="宋体" w:hAnsi="宋体"/>
          <w:color w:val="000000"/>
          <w:sz w:val="24"/>
          <w:szCs w:val="24"/>
        </w:rPr>
        <w:t>特此公告。</w:t>
      </w:r>
    </w:p>
    <w:p w:rsidR="002044C0" w:rsidRPr="002D4CA8" w:rsidRDefault="00F2470D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2D4CA8">
        <w:rPr>
          <w:rFonts w:ascii="宋体" w:eastAsia="宋体" w:hAnsi="宋体"/>
          <w:color w:val="000000"/>
          <w:sz w:val="24"/>
          <w:szCs w:val="24"/>
        </w:rPr>
        <w:t xml:space="preserve">　　</w:t>
      </w:r>
    </w:p>
    <w:p w:rsidR="002044C0" w:rsidRPr="002D4CA8" w:rsidRDefault="00F2470D" w:rsidP="00732E69">
      <w:pPr>
        <w:spacing w:line="360" w:lineRule="auto"/>
        <w:ind w:firstLineChars="200" w:firstLine="480"/>
        <w:jc w:val="right"/>
        <w:rPr>
          <w:rFonts w:ascii="宋体" w:eastAsia="宋体" w:hAnsi="宋体"/>
          <w:color w:val="000000"/>
          <w:sz w:val="24"/>
          <w:szCs w:val="24"/>
        </w:rPr>
      </w:pPr>
      <w:r w:rsidRPr="002D4CA8">
        <w:rPr>
          <w:rFonts w:ascii="宋体" w:eastAsia="宋体" w:hAnsi="宋体"/>
          <w:color w:val="000000"/>
          <w:sz w:val="24"/>
          <w:szCs w:val="24"/>
        </w:rPr>
        <w:t>摩根基金管理</w:t>
      </w:r>
      <w:r w:rsidR="00BA6647">
        <w:rPr>
          <w:rFonts w:ascii="宋体" w:eastAsia="宋体" w:hAnsi="宋体" w:hint="eastAsia"/>
          <w:color w:val="000000"/>
          <w:sz w:val="24"/>
          <w:szCs w:val="24"/>
        </w:rPr>
        <w:t>（中国）</w:t>
      </w:r>
      <w:r w:rsidRPr="002D4CA8">
        <w:rPr>
          <w:rFonts w:ascii="宋体" w:eastAsia="宋体" w:hAnsi="宋体"/>
          <w:color w:val="000000"/>
          <w:sz w:val="24"/>
          <w:szCs w:val="24"/>
        </w:rPr>
        <w:t>有限公司</w:t>
      </w:r>
    </w:p>
    <w:p w:rsidR="00F84399" w:rsidRPr="00476DF7" w:rsidRDefault="003C7A49" w:rsidP="00F84399">
      <w:pPr>
        <w:spacing w:line="360" w:lineRule="auto"/>
        <w:ind w:firstLineChars="200" w:firstLine="480"/>
        <w:jc w:val="right"/>
        <w:rPr>
          <w:rFonts w:ascii="宋体" w:eastAsia="宋体" w:hAnsi="宋体"/>
          <w:color w:val="000000"/>
          <w:sz w:val="24"/>
          <w:szCs w:val="24"/>
        </w:rPr>
      </w:pPr>
      <w:r w:rsidRPr="002D4CA8">
        <w:rPr>
          <w:rFonts w:ascii="宋体" w:eastAsia="宋体" w:hAnsi="宋体"/>
          <w:color w:val="000000"/>
          <w:sz w:val="24"/>
          <w:szCs w:val="24"/>
        </w:rPr>
        <w:t>202</w:t>
      </w:r>
      <w:r>
        <w:rPr>
          <w:rFonts w:ascii="宋体" w:eastAsia="宋体" w:hAnsi="宋体"/>
          <w:color w:val="000000"/>
          <w:sz w:val="24"/>
          <w:szCs w:val="24"/>
        </w:rPr>
        <w:t>4</w:t>
      </w:r>
      <w:r w:rsidRPr="002D4CA8">
        <w:rPr>
          <w:rFonts w:ascii="宋体" w:eastAsia="宋体" w:hAnsi="宋体"/>
          <w:color w:val="000000"/>
          <w:sz w:val="24"/>
          <w:szCs w:val="24"/>
        </w:rPr>
        <w:t>年</w:t>
      </w:r>
      <w:r>
        <w:rPr>
          <w:rFonts w:ascii="宋体" w:eastAsia="宋体" w:hAnsi="宋体"/>
          <w:color w:val="000000"/>
          <w:sz w:val="24"/>
          <w:szCs w:val="24"/>
        </w:rPr>
        <w:t>3</w:t>
      </w:r>
      <w:r w:rsidRPr="002D4CA8">
        <w:rPr>
          <w:rFonts w:ascii="宋体" w:eastAsia="宋体" w:hAnsi="宋体"/>
          <w:color w:val="000000"/>
          <w:sz w:val="24"/>
          <w:szCs w:val="24"/>
        </w:rPr>
        <w:t>月</w:t>
      </w:r>
      <w:r>
        <w:rPr>
          <w:rFonts w:ascii="宋体" w:eastAsia="宋体" w:hAnsi="宋体"/>
          <w:color w:val="000000"/>
          <w:sz w:val="24"/>
          <w:szCs w:val="24"/>
        </w:rPr>
        <w:t>30</w:t>
      </w:r>
      <w:r w:rsidR="00F84399" w:rsidRPr="002D4CA8">
        <w:rPr>
          <w:rFonts w:ascii="宋体" w:eastAsia="宋体" w:hAnsi="宋体"/>
          <w:color w:val="000000"/>
          <w:sz w:val="24"/>
          <w:szCs w:val="24"/>
        </w:rPr>
        <w:t>日</w:t>
      </w:r>
    </w:p>
    <w:p w:rsidR="00070317" w:rsidRPr="00476DF7" w:rsidRDefault="00070317" w:rsidP="00F84399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</w:p>
    <w:p w:rsidR="00476DF7" w:rsidRPr="00476DF7" w:rsidRDefault="00476DF7">
      <w:pPr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</w:p>
    <w:sectPr w:rsidR="00476DF7" w:rsidRPr="00476DF7" w:rsidSect="00111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91F" w:rsidRDefault="00B3491F" w:rsidP="00070317">
      <w:r>
        <w:separator/>
      </w:r>
    </w:p>
  </w:endnote>
  <w:endnote w:type="continuationSeparator" w:id="0">
    <w:p w:rsidR="00B3491F" w:rsidRDefault="00B3491F" w:rsidP="00070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91F" w:rsidRDefault="00B3491F" w:rsidP="00070317">
      <w:r>
        <w:separator/>
      </w:r>
    </w:p>
  </w:footnote>
  <w:footnote w:type="continuationSeparator" w:id="0">
    <w:p w:rsidR="00B3491F" w:rsidRDefault="00B3491F" w:rsidP="000703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317"/>
    <w:rsid w:val="0000418A"/>
    <w:rsid w:val="000071CE"/>
    <w:rsid w:val="00031443"/>
    <w:rsid w:val="00041353"/>
    <w:rsid w:val="00042A21"/>
    <w:rsid w:val="00060159"/>
    <w:rsid w:val="00070317"/>
    <w:rsid w:val="000969E7"/>
    <w:rsid w:val="000B1261"/>
    <w:rsid w:val="000C7745"/>
    <w:rsid w:val="001021C4"/>
    <w:rsid w:val="00111BD0"/>
    <w:rsid w:val="00113760"/>
    <w:rsid w:val="00123794"/>
    <w:rsid w:val="00171831"/>
    <w:rsid w:val="00191AD9"/>
    <w:rsid w:val="001F622D"/>
    <w:rsid w:val="002044C0"/>
    <w:rsid w:val="00207AA8"/>
    <w:rsid w:val="00274942"/>
    <w:rsid w:val="00277823"/>
    <w:rsid w:val="002A51E8"/>
    <w:rsid w:val="002B3536"/>
    <w:rsid w:val="002D4CA8"/>
    <w:rsid w:val="00306525"/>
    <w:rsid w:val="003266D8"/>
    <w:rsid w:val="00381E0E"/>
    <w:rsid w:val="0039052D"/>
    <w:rsid w:val="003C7A49"/>
    <w:rsid w:val="00412A37"/>
    <w:rsid w:val="00413B8D"/>
    <w:rsid w:val="00421D8B"/>
    <w:rsid w:val="00476DF7"/>
    <w:rsid w:val="004966BA"/>
    <w:rsid w:val="004B3F81"/>
    <w:rsid w:val="004B574C"/>
    <w:rsid w:val="004D01DF"/>
    <w:rsid w:val="004D739A"/>
    <w:rsid w:val="004F0F96"/>
    <w:rsid w:val="0052318A"/>
    <w:rsid w:val="005311E6"/>
    <w:rsid w:val="0053712A"/>
    <w:rsid w:val="00547962"/>
    <w:rsid w:val="00566533"/>
    <w:rsid w:val="00566B55"/>
    <w:rsid w:val="00583BFC"/>
    <w:rsid w:val="00585425"/>
    <w:rsid w:val="00596F7A"/>
    <w:rsid w:val="005B0C24"/>
    <w:rsid w:val="005B15B4"/>
    <w:rsid w:val="005B28C6"/>
    <w:rsid w:val="005B39B4"/>
    <w:rsid w:val="005C1B03"/>
    <w:rsid w:val="005F3560"/>
    <w:rsid w:val="006113F1"/>
    <w:rsid w:val="006152A9"/>
    <w:rsid w:val="006163B1"/>
    <w:rsid w:val="006340ED"/>
    <w:rsid w:val="0066275C"/>
    <w:rsid w:val="00672C20"/>
    <w:rsid w:val="00686181"/>
    <w:rsid w:val="006A2661"/>
    <w:rsid w:val="006C31B2"/>
    <w:rsid w:val="006E02B1"/>
    <w:rsid w:val="006E303F"/>
    <w:rsid w:val="006E39DE"/>
    <w:rsid w:val="0070712F"/>
    <w:rsid w:val="007179FB"/>
    <w:rsid w:val="00732E69"/>
    <w:rsid w:val="00740D41"/>
    <w:rsid w:val="007975EF"/>
    <w:rsid w:val="007B0402"/>
    <w:rsid w:val="007F6D1D"/>
    <w:rsid w:val="00803A3A"/>
    <w:rsid w:val="00807FC2"/>
    <w:rsid w:val="00865FE1"/>
    <w:rsid w:val="00872E95"/>
    <w:rsid w:val="0087717F"/>
    <w:rsid w:val="00883531"/>
    <w:rsid w:val="008F0ACC"/>
    <w:rsid w:val="00906059"/>
    <w:rsid w:val="00913172"/>
    <w:rsid w:val="00916C20"/>
    <w:rsid w:val="0096223C"/>
    <w:rsid w:val="00985154"/>
    <w:rsid w:val="009A4265"/>
    <w:rsid w:val="009A7BF1"/>
    <w:rsid w:val="009C7E01"/>
    <w:rsid w:val="009D65C6"/>
    <w:rsid w:val="009E3ABA"/>
    <w:rsid w:val="00A2143B"/>
    <w:rsid w:val="00A3785C"/>
    <w:rsid w:val="00A416E6"/>
    <w:rsid w:val="00A522D0"/>
    <w:rsid w:val="00A61621"/>
    <w:rsid w:val="00A63D9B"/>
    <w:rsid w:val="00A66507"/>
    <w:rsid w:val="00A819A8"/>
    <w:rsid w:val="00A87BE3"/>
    <w:rsid w:val="00B03319"/>
    <w:rsid w:val="00B25FBB"/>
    <w:rsid w:val="00B27750"/>
    <w:rsid w:val="00B34337"/>
    <w:rsid w:val="00B3491F"/>
    <w:rsid w:val="00B7299A"/>
    <w:rsid w:val="00BA6647"/>
    <w:rsid w:val="00BE716F"/>
    <w:rsid w:val="00BE7AA2"/>
    <w:rsid w:val="00C01171"/>
    <w:rsid w:val="00C40F49"/>
    <w:rsid w:val="00C6120E"/>
    <w:rsid w:val="00C7479A"/>
    <w:rsid w:val="00CC50FE"/>
    <w:rsid w:val="00CD1D57"/>
    <w:rsid w:val="00CE394D"/>
    <w:rsid w:val="00D047E3"/>
    <w:rsid w:val="00D21C32"/>
    <w:rsid w:val="00D64B1C"/>
    <w:rsid w:val="00D75C42"/>
    <w:rsid w:val="00D85985"/>
    <w:rsid w:val="00D86D4D"/>
    <w:rsid w:val="00D91F85"/>
    <w:rsid w:val="00DD624E"/>
    <w:rsid w:val="00DE5519"/>
    <w:rsid w:val="00E162AD"/>
    <w:rsid w:val="00E24F06"/>
    <w:rsid w:val="00E3331F"/>
    <w:rsid w:val="00E403E1"/>
    <w:rsid w:val="00E435FE"/>
    <w:rsid w:val="00E857A8"/>
    <w:rsid w:val="00EC7F0B"/>
    <w:rsid w:val="00ED112A"/>
    <w:rsid w:val="00F2470D"/>
    <w:rsid w:val="00F40F18"/>
    <w:rsid w:val="00F51E14"/>
    <w:rsid w:val="00F57A3B"/>
    <w:rsid w:val="00F70EFB"/>
    <w:rsid w:val="00F84399"/>
    <w:rsid w:val="00F93DA1"/>
    <w:rsid w:val="00FA1E96"/>
    <w:rsid w:val="00FA4DFC"/>
    <w:rsid w:val="00FB13BC"/>
    <w:rsid w:val="00FC353A"/>
    <w:rsid w:val="00FD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17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070317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7031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7031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070317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070317"/>
    <w:rPr>
      <w:vertAlign w:val="superscript"/>
    </w:rPr>
  </w:style>
  <w:style w:type="paragraph" w:styleId="a4">
    <w:name w:val="footnote text"/>
    <w:basedOn w:val="a"/>
    <w:link w:val="Char"/>
    <w:rsid w:val="00070317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070317"/>
    <w:rPr>
      <w:rFonts w:ascii="Times New Roman" w:eastAsia="宋体" w:hAnsi="Times New Roman" w:cs="Times New Roman"/>
      <w:sz w:val="18"/>
      <w:szCs w:val="20"/>
    </w:rPr>
  </w:style>
  <w:style w:type="paragraph" w:styleId="a5">
    <w:name w:val="Document Map"/>
    <w:basedOn w:val="a"/>
    <w:link w:val="Char0"/>
    <w:uiPriority w:val="99"/>
    <w:semiHidden/>
    <w:unhideWhenUsed/>
    <w:rsid w:val="00070317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5"/>
    <w:uiPriority w:val="99"/>
    <w:semiHidden/>
    <w:rsid w:val="00070317"/>
    <w:rPr>
      <w:rFonts w:ascii="宋体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66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566B55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566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566B55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BE716F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BE716F"/>
    <w:rPr>
      <w:rFonts w:ascii="Times New Roman" w:eastAsia="方正仿宋简体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84399"/>
    <w:rPr>
      <w:sz w:val="21"/>
      <w:szCs w:val="21"/>
    </w:rPr>
  </w:style>
  <w:style w:type="paragraph" w:styleId="aa">
    <w:name w:val="annotation text"/>
    <w:basedOn w:val="a"/>
    <w:link w:val="Char4"/>
    <w:uiPriority w:val="99"/>
    <w:semiHidden/>
    <w:unhideWhenUsed/>
    <w:rsid w:val="00F84399"/>
    <w:pPr>
      <w:jc w:val="left"/>
    </w:pPr>
  </w:style>
  <w:style w:type="character" w:customStyle="1" w:styleId="Char4">
    <w:name w:val="批注文字 Char"/>
    <w:basedOn w:val="a0"/>
    <w:link w:val="aa"/>
    <w:uiPriority w:val="99"/>
    <w:semiHidden/>
    <w:rsid w:val="00F84399"/>
    <w:rPr>
      <w:rFonts w:ascii="Times New Roman" w:eastAsia="方正仿宋简体" w:hAnsi="Times New Roman" w:cs="Times New Roman"/>
      <w:sz w:val="32"/>
      <w:szCs w:val="20"/>
    </w:rPr>
  </w:style>
  <w:style w:type="paragraph" w:styleId="ab">
    <w:name w:val="annotation subject"/>
    <w:basedOn w:val="aa"/>
    <w:next w:val="aa"/>
    <w:link w:val="Char5"/>
    <w:uiPriority w:val="99"/>
    <w:semiHidden/>
    <w:unhideWhenUsed/>
    <w:rsid w:val="00F84399"/>
    <w:rPr>
      <w:b/>
      <w:bCs/>
    </w:rPr>
  </w:style>
  <w:style w:type="character" w:customStyle="1" w:styleId="Char5">
    <w:name w:val="批注主题 Char"/>
    <w:basedOn w:val="Char4"/>
    <w:link w:val="ab"/>
    <w:uiPriority w:val="99"/>
    <w:semiHidden/>
    <w:rsid w:val="00F84399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c">
    <w:name w:val="Revision"/>
    <w:hidden/>
    <w:uiPriority w:val="99"/>
    <w:semiHidden/>
    <w:rsid w:val="00F51E14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EEBCA-6ED3-4FE0-B1A9-4D2BACB7C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598</Characters>
  <Application>Microsoft Office Word</Application>
  <DocSecurity>4</DocSecurity>
  <Lines>4</Lines>
  <Paragraphs>1</Paragraphs>
  <ScaleCrop>false</ScaleCrop>
  <Company>微软中国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dcterms:created xsi:type="dcterms:W3CDTF">2024-03-29T16:03:00Z</dcterms:created>
  <dcterms:modified xsi:type="dcterms:W3CDTF">2024-03-29T16:03:00Z</dcterms:modified>
</cp:coreProperties>
</file>