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E808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E808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8T00:0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4B5126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E808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28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A0FF1" w:rsidRDefault="00A8056E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540" w:type="dxa"/>
        <w:tblLook w:val="04A0"/>
      </w:tblPr>
      <w:tblGrid>
        <w:gridCol w:w="1300"/>
        <w:gridCol w:w="7240"/>
      </w:tblGrid>
      <w:tr w:rsidR="004B5126" w:rsidRPr="004B5126" w:rsidTr="004B5126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0"/>
              </w:rPr>
              <w:t>基金代码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0"/>
              </w:rPr>
              <w:t>披露基金名单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700001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平安行业先锋混合型证券投资基金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700002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平安深证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300指数增强型证券投资基金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700003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平安策略先锋混合型证券投资基金</w:t>
            </w:r>
          </w:p>
        </w:tc>
      </w:tr>
      <w:tr w:rsidR="004B5126" w:rsidRPr="004B5126" w:rsidTr="004B5126">
        <w:trPr>
          <w:trHeight w:val="4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700005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平安添利债券型证券投资基金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001664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平安鑫安混合型证券投资基金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002450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平安睿享文娱灵活配置混合型证券投资基金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167002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平安鼎越灵活配置混合型证券投资基金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(LOF)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511700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平安交易型货币市场基金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004403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平安股息精选沪港深股票型证券投资基金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003032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平安医疗健康灵活配置混合型证券投资基金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005754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平安短债债券型证券投资基金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006264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平安惠轩纯债债券型证券投资基金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005897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平安合颖定期开放纯债债券型发起式证券投资基金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lastRenderedPageBreak/>
              <w:t>159960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平安港股通恒生中国企业交易型开放式指数证券投资基金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006412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平安合锦定期开放债券型发起式证券投资基金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006457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平安估值优势灵活配置混合型证券投资基金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002304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平安安心灵活配置混合型证券投资基金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006316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平安惠诚纯债债券型证券投资基金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006889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平安惠鸿纯债债券型证券投资基金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006934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3-5年期政策性金融债债券型证券投资基金</w:t>
            </w:r>
          </w:p>
        </w:tc>
      </w:tr>
      <w:tr w:rsidR="004B5126" w:rsidRPr="004B5126" w:rsidTr="004B5126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159964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平安创业板交易型开放式指数证券投资基金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bookmarkStart w:id="2" w:name="_GoBack"/>
            <w:bookmarkEnd w:id="2"/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004960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平安合泰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3个月定期开放债券型发起式证券投资基金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007082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平安高端制造混合型证券投资基金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006097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平安高等级债债券型证券投资基金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006997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平安惠添纯债债券型证券投资基金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007032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平安可转债债券型证券投资基金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007935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平安惠澜纯债债券型证券投资基金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007954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平安惠涌纯债债券型证券投资基金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007953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平安惠文纯债债券型证券投资基金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008594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平安合润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1年定期开放债券型发起式证券投资基金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008949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平安匠心优选混合型证券投资基金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009012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平安创业板交易型开放式指数证券投资基金联接基金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008911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平安元丰中短债债券型证券投资基金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009336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500指数增强型发起式证券投资基金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009671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平安恒泽混合型证券投资基金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009509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平安惠润纯债债券型证券投资基金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009878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平安低碳经济混合型证券投资基金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010126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平安价值成长混合型证券投资基金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010056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平安瑞兴一年定期开放混合型证券投资基金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010643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平安养老目标日期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2025一年持有期混合型发起式基金中基金(FOF)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010651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平安双季增享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6个月持有期债券型证券投资基金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011761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平安鑫瑞混合型证券投资基金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516890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平安中证新材料主题交易型开放式指数证券投资基金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012475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平安优质企业混合型证券投资基金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013023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平安均衡优选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1年持有期混合型证券投资基金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159793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平安中证沪港深线上消费主题交易型开放式指数证券投资基金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014081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平安中债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1-3年国开行债券指数证券投资基金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013687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平安成长龙头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1年持有期混合型证券投资基金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014460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平安品质优选混合型证券投资基金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013765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平安恒泰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1年持有期混合型证券投资基金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013873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平安中证医药及医疗器械创新指数型发起式证券投资基金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012959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平安盈悦稳进回报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1年持有期混合型基金中基金(FOF)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015168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平安盈瑞六个月持有期债券型基金中基金（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FOF）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  <w:t>014468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平安元和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90天滚动持有短债债券型证券投资基金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  <w:t>015882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平安盈泽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1年持有期债券型基金中基金（FOF）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  <w:t>015830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平安惠复纯债债券型证券投资基金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016621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平安盈诚积极配置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6个月持有期混合型基金中基金（FOF）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017207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平安惠禧纯债债券型证券投资基金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018714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平安新鑫优选混合型证券投资基金</w:t>
            </w:r>
          </w:p>
        </w:tc>
      </w:tr>
      <w:tr w:rsidR="004B5126" w:rsidRPr="004B5126" w:rsidTr="004B5126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013482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26" w:rsidRPr="000B7902" w:rsidRDefault="004B5126" w:rsidP="004B512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 w:rsidRPr="000B7902"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平安合轩</w:t>
            </w:r>
            <w:r w:rsidRPr="000B7902">
              <w:rPr>
                <w:rFonts w:ascii="仿宋" w:eastAsia="仿宋" w:hAnsi="仿宋" w:cs="Arial"/>
                <w:kern w:val="0"/>
                <w:sz w:val="24"/>
                <w:szCs w:val="20"/>
              </w:rPr>
              <w:t>1年定期开放债券型发起式证券投资基金</w:t>
            </w:r>
          </w:p>
        </w:tc>
      </w:tr>
    </w:tbl>
    <w:p w:rsidR="00270690" w:rsidRPr="004B5126" w:rsidRDefault="00270690" w:rsidP="000B7902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B512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B512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5126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F2" w:rsidRDefault="008662F2" w:rsidP="009A149B">
      <w:r>
        <w:separator/>
      </w:r>
    </w:p>
  </w:endnote>
  <w:endnote w:type="continuationSeparator" w:id="0">
    <w:p w:rsidR="008662F2" w:rsidRDefault="008662F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F8153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B7902" w:rsidRPr="000B7902">
          <w:rPr>
            <w:noProof/>
            <w:lang w:val="zh-CN"/>
          </w:rPr>
          <w:t>3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F8153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E808BA" w:rsidRPr="00E808BA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F2" w:rsidRDefault="008662F2" w:rsidP="009A149B">
      <w:r>
        <w:separator/>
      </w:r>
    </w:p>
  </w:footnote>
  <w:footnote w:type="continuationSeparator" w:id="0">
    <w:p w:rsidR="008662F2" w:rsidRDefault="008662F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777C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B7902"/>
    <w:rsid w:val="000C06E1"/>
    <w:rsid w:val="000C1032"/>
    <w:rsid w:val="000C1223"/>
    <w:rsid w:val="000C7FA0"/>
    <w:rsid w:val="000D18EF"/>
    <w:rsid w:val="000E13E9"/>
    <w:rsid w:val="000E7D66"/>
    <w:rsid w:val="000F07E6"/>
    <w:rsid w:val="000F407E"/>
    <w:rsid w:val="000F6458"/>
    <w:rsid w:val="001039BC"/>
    <w:rsid w:val="00112CAB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0690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358D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B5126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20D2B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2154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2712B"/>
    <w:rsid w:val="00641CEA"/>
    <w:rsid w:val="0065080E"/>
    <w:rsid w:val="00655229"/>
    <w:rsid w:val="00656B0C"/>
    <w:rsid w:val="0066309A"/>
    <w:rsid w:val="0066627D"/>
    <w:rsid w:val="00681348"/>
    <w:rsid w:val="006832A2"/>
    <w:rsid w:val="00683647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D5DD0"/>
    <w:rsid w:val="007D6187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2F2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8F3677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A3BEB"/>
    <w:rsid w:val="00AB49A1"/>
    <w:rsid w:val="00AB7BFD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148AC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69E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5EBE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08B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52E00"/>
    <w:rsid w:val="00F60991"/>
    <w:rsid w:val="00F632AF"/>
    <w:rsid w:val="00F6382D"/>
    <w:rsid w:val="00F63F55"/>
    <w:rsid w:val="00F66378"/>
    <w:rsid w:val="00F71C51"/>
    <w:rsid w:val="00F77F4B"/>
    <w:rsid w:val="00F81539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3C14-71A4-4E21-A035-CA7FAEA9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4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2024-03-27T16:03:00Z</dcterms:created>
  <dcterms:modified xsi:type="dcterms:W3CDTF">2024-03-27T16:03:00Z</dcterms:modified>
</cp:coreProperties>
</file>