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361751">
        <w:rPr>
          <w:rFonts w:hint="eastAsia"/>
          <w:b/>
          <w:sz w:val="28"/>
          <w:szCs w:val="30"/>
        </w:rPr>
        <w:t>山西</w:t>
      </w:r>
      <w:r w:rsidR="00555E17">
        <w:rPr>
          <w:rFonts w:hint="eastAsia"/>
          <w:b/>
          <w:sz w:val="28"/>
          <w:szCs w:val="30"/>
        </w:rPr>
        <w:t>证券</w:t>
      </w:r>
      <w:r w:rsidR="007E6E1F">
        <w:rPr>
          <w:rFonts w:hint="eastAsia"/>
          <w:b/>
          <w:sz w:val="28"/>
          <w:szCs w:val="30"/>
        </w:rPr>
        <w:t>股份</w:t>
      </w:r>
      <w:r w:rsidR="00535FAB" w:rsidRPr="00535FAB">
        <w:rPr>
          <w:rFonts w:hint="eastAsia"/>
          <w:b/>
          <w:sz w:val="28"/>
          <w:szCs w:val="30"/>
        </w:rPr>
        <w:t>有限公司</w:t>
      </w:r>
      <w:r>
        <w:rPr>
          <w:rFonts w:hint="eastAsia"/>
          <w:b/>
          <w:sz w:val="28"/>
          <w:szCs w:val="30"/>
        </w:rPr>
        <w:t>为旗下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361751">
        <w:rPr>
          <w:rFonts w:ascii="宋体" w:hAnsi="宋体" w:hint="eastAsia"/>
          <w:szCs w:val="21"/>
        </w:rPr>
        <w:t>山西</w:t>
      </w:r>
      <w:r w:rsidR="00555E17">
        <w:rPr>
          <w:rFonts w:ascii="宋体" w:hAnsi="宋体" w:hint="eastAsia"/>
          <w:szCs w:val="21"/>
        </w:rPr>
        <w:t>证券</w:t>
      </w:r>
      <w:r w:rsidR="007E6E1F">
        <w:rPr>
          <w:rFonts w:ascii="宋体" w:hAnsi="宋体" w:hint="eastAsia"/>
          <w:szCs w:val="21"/>
        </w:rPr>
        <w:t>股份</w:t>
      </w:r>
      <w:r w:rsidR="00535FAB" w:rsidRPr="00535FAB">
        <w:rPr>
          <w:rFonts w:ascii="宋体" w:hAnsi="宋体" w:hint="eastAsia"/>
          <w:szCs w:val="21"/>
        </w:rPr>
        <w:t>有限公司</w:t>
      </w:r>
      <w:r w:rsidR="00FC09B7" w:rsidRPr="00FC09B7">
        <w:rPr>
          <w:rFonts w:ascii="宋体" w:hAnsi="宋体" w:hint="eastAsia"/>
          <w:szCs w:val="21"/>
        </w:rPr>
        <w:t>（以下简称“</w:t>
      </w:r>
      <w:r w:rsidR="00361751">
        <w:rPr>
          <w:rFonts w:ascii="宋体" w:hAnsi="宋体" w:hint="eastAsia"/>
          <w:szCs w:val="21"/>
        </w:rPr>
        <w:t>山西</w:t>
      </w:r>
      <w:r w:rsidR="00555E17">
        <w:rPr>
          <w:rFonts w:ascii="宋体" w:hAnsi="宋体" w:hint="eastAsia"/>
          <w:szCs w:val="21"/>
        </w:rPr>
        <w:t>证券</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3617F4">
        <w:rPr>
          <w:rFonts w:ascii="宋体" w:hAnsi="宋体" w:hint="eastAsia"/>
          <w:szCs w:val="21"/>
        </w:rPr>
        <w:t>4</w:t>
      </w:r>
      <w:r w:rsidR="00750489" w:rsidRPr="00E626A9">
        <w:rPr>
          <w:rFonts w:ascii="宋体" w:hAnsi="宋体" w:hint="eastAsia"/>
          <w:szCs w:val="21"/>
        </w:rPr>
        <w:t>年</w:t>
      </w:r>
      <w:r w:rsidR="00C82E13">
        <w:rPr>
          <w:rFonts w:ascii="宋体" w:hAnsi="宋体" w:hint="eastAsia"/>
          <w:szCs w:val="21"/>
        </w:rPr>
        <w:t>3</w:t>
      </w:r>
      <w:r w:rsidR="00750489" w:rsidRPr="00E626A9">
        <w:rPr>
          <w:rFonts w:ascii="宋体" w:hAnsi="宋体" w:hint="eastAsia"/>
          <w:szCs w:val="21"/>
        </w:rPr>
        <w:t>月</w:t>
      </w:r>
      <w:r w:rsidR="00FB1771">
        <w:rPr>
          <w:rFonts w:ascii="宋体" w:hAnsi="宋体" w:hint="eastAsia"/>
          <w:szCs w:val="21"/>
        </w:rPr>
        <w:t>27</w:t>
      </w:r>
      <w:r w:rsidR="00750489" w:rsidRPr="00E626A9">
        <w:rPr>
          <w:rFonts w:ascii="宋体" w:hAnsi="宋体" w:hint="eastAsia"/>
          <w:szCs w:val="21"/>
        </w:rPr>
        <w:t>日</w:t>
      </w:r>
      <w:r w:rsidR="00596370" w:rsidRPr="00E626A9">
        <w:rPr>
          <w:rFonts w:ascii="宋体" w:hAnsi="宋体" w:hint="eastAsia"/>
          <w:szCs w:val="21"/>
        </w:rPr>
        <w:t>起，</w:t>
      </w:r>
      <w:r w:rsidR="00361751">
        <w:rPr>
          <w:rFonts w:ascii="宋体" w:hAnsi="宋体" w:hint="eastAsia"/>
          <w:szCs w:val="21"/>
        </w:rPr>
        <w:t>山西</w:t>
      </w:r>
      <w:r w:rsidR="00555E17">
        <w:rPr>
          <w:rFonts w:ascii="宋体" w:hAnsi="宋体" w:hint="eastAsia"/>
          <w:szCs w:val="21"/>
        </w:rPr>
        <w:t>证券</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3617F4">
        <w:rPr>
          <w:rFonts w:ascii="宋体" w:hAnsi="宋体" w:hint="eastAsia"/>
          <w:szCs w:val="21"/>
        </w:rPr>
        <w:t>2024</w:t>
      </w:r>
      <w:r>
        <w:rPr>
          <w:rFonts w:ascii="宋体" w:hAnsi="宋体" w:hint="eastAsia"/>
          <w:szCs w:val="21"/>
        </w:rPr>
        <w:t>年</w:t>
      </w:r>
      <w:r w:rsidR="00C82E13">
        <w:rPr>
          <w:rFonts w:ascii="宋体" w:hAnsi="宋体"/>
          <w:szCs w:val="21"/>
        </w:rPr>
        <w:t>3</w:t>
      </w:r>
      <w:r>
        <w:rPr>
          <w:rFonts w:ascii="宋体" w:hAnsi="宋体" w:hint="eastAsia"/>
          <w:szCs w:val="21"/>
        </w:rPr>
        <w:t>月</w:t>
      </w:r>
      <w:r w:rsidR="00FB1771">
        <w:rPr>
          <w:rFonts w:ascii="宋体" w:hAnsi="宋体" w:hint="eastAsia"/>
          <w:szCs w:val="21"/>
        </w:rPr>
        <w:t>27</w:t>
      </w:r>
      <w:r w:rsidR="00295342">
        <w:rPr>
          <w:rFonts w:ascii="宋体" w:hAnsi="宋体" w:hint="eastAsia"/>
          <w:szCs w:val="21"/>
        </w:rPr>
        <w:t>日起，投资者可通过</w:t>
      </w:r>
      <w:r w:rsidR="00361751">
        <w:rPr>
          <w:rFonts w:ascii="宋体" w:hAnsi="宋体" w:hint="eastAsia"/>
          <w:szCs w:val="21"/>
        </w:rPr>
        <w:t>山西</w:t>
      </w:r>
      <w:r w:rsidR="00555E17">
        <w:rPr>
          <w:rFonts w:ascii="宋体" w:hAnsi="宋体" w:hint="eastAsia"/>
          <w:szCs w:val="21"/>
        </w:rPr>
        <w:t>证券</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9F16AD" w:rsidRPr="00535FAB" w:rsidTr="00535FAB">
        <w:trPr>
          <w:jc w:val="center"/>
        </w:trPr>
        <w:tc>
          <w:tcPr>
            <w:tcW w:w="112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000759</w:t>
            </w:r>
          </w:p>
        </w:tc>
        <w:tc>
          <w:tcPr>
            <w:tcW w:w="499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平安财富宝货币市场基金（</w:t>
            </w:r>
            <w:r w:rsidRPr="009F16AD">
              <w:rPr>
                <w:rFonts w:hint="eastAsia"/>
                <w:sz w:val="20"/>
                <w:szCs w:val="20"/>
              </w:rPr>
              <w:t>A</w:t>
            </w:r>
            <w:r w:rsidRPr="009F16AD">
              <w:rPr>
                <w:rFonts w:hint="eastAsia"/>
                <w:sz w:val="20"/>
                <w:szCs w:val="20"/>
              </w:rPr>
              <w:t>类）</w:t>
            </w:r>
          </w:p>
        </w:tc>
        <w:tc>
          <w:tcPr>
            <w:tcW w:w="840"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9F16AD" w:rsidRDefault="009F16AD" w:rsidP="009F16AD">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9F16AD" w:rsidRPr="00535FAB" w:rsidTr="00535FAB">
        <w:trPr>
          <w:jc w:val="center"/>
        </w:trPr>
        <w:tc>
          <w:tcPr>
            <w:tcW w:w="112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012470</w:t>
            </w:r>
          </w:p>
        </w:tc>
        <w:tc>
          <w:tcPr>
            <w:tcW w:w="499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平安财富宝货币市场基金（</w:t>
            </w:r>
            <w:r w:rsidRPr="009F16AD">
              <w:rPr>
                <w:rFonts w:hint="eastAsia"/>
                <w:sz w:val="20"/>
                <w:szCs w:val="20"/>
              </w:rPr>
              <w:t>C</w:t>
            </w:r>
            <w:r w:rsidRPr="009F16AD">
              <w:rPr>
                <w:rFonts w:hint="eastAsia"/>
                <w:sz w:val="20"/>
                <w:szCs w:val="20"/>
              </w:rPr>
              <w:t>类）</w:t>
            </w:r>
          </w:p>
        </w:tc>
        <w:tc>
          <w:tcPr>
            <w:tcW w:w="840"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9F16AD" w:rsidRDefault="009F16AD" w:rsidP="009F16AD">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9F16AD" w:rsidRPr="00535FAB" w:rsidTr="00535FAB">
        <w:trPr>
          <w:jc w:val="center"/>
        </w:trPr>
        <w:tc>
          <w:tcPr>
            <w:tcW w:w="1129" w:type="dxa"/>
            <w:shd w:val="clear" w:color="auto" w:fill="auto"/>
          </w:tcPr>
          <w:p w:rsidR="009F16AD" w:rsidRPr="009F16AD" w:rsidRDefault="009F16AD" w:rsidP="009F16AD">
            <w:pPr>
              <w:spacing w:line="360" w:lineRule="auto"/>
              <w:jc w:val="center"/>
              <w:rPr>
                <w:sz w:val="20"/>
                <w:szCs w:val="20"/>
              </w:rPr>
            </w:pPr>
            <w:bookmarkStart w:id="0" w:name="_GoBack"/>
            <w:bookmarkEnd w:id="0"/>
            <w:r w:rsidRPr="009F16AD">
              <w:rPr>
                <w:rFonts w:hint="eastAsia"/>
                <w:sz w:val="20"/>
                <w:szCs w:val="20"/>
              </w:rPr>
              <w:t>005113</w:t>
            </w:r>
          </w:p>
        </w:tc>
        <w:tc>
          <w:tcPr>
            <w:tcW w:w="499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平安沪深</w:t>
            </w:r>
            <w:r w:rsidRPr="009F16AD">
              <w:rPr>
                <w:rFonts w:hint="eastAsia"/>
                <w:sz w:val="20"/>
                <w:szCs w:val="20"/>
              </w:rPr>
              <w:t>300</w:t>
            </w:r>
            <w:r w:rsidRPr="009F16AD">
              <w:rPr>
                <w:rFonts w:hint="eastAsia"/>
                <w:sz w:val="20"/>
                <w:szCs w:val="20"/>
              </w:rPr>
              <w:t>指数量化增强证券投资基金</w:t>
            </w:r>
            <w:r w:rsidRPr="009F16AD">
              <w:rPr>
                <w:rFonts w:hint="eastAsia"/>
                <w:sz w:val="20"/>
                <w:szCs w:val="20"/>
              </w:rPr>
              <w:t xml:space="preserve"> (A</w:t>
            </w:r>
            <w:r w:rsidRPr="009F16AD">
              <w:rPr>
                <w:rFonts w:hint="eastAsia"/>
                <w:sz w:val="20"/>
                <w:szCs w:val="20"/>
              </w:rPr>
              <w:t>类</w:t>
            </w:r>
            <w:r w:rsidRPr="009F16AD">
              <w:rPr>
                <w:rFonts w:hint="eastAsia"/>
                <w:sz w:val="20"/>
                <w:szCs w:val="20"/>
              </w:rPr>
              <w:t>)</w:t>
            </w:r>
          </w:p>
        </w:tc>
        <w:tc>
          <w:tcPr>
            <w:tcW w:w="840"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9F16AD" w:rsidRDefault="009F16AD" w:rsidP="009F16AD">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9F16AD" w:rsidRPr="00535FAB" w:rsidTr="00535FAB">
        <w:trPr>
          <w:jc w:val="center"/>
        </w:trPr>
        <w:tc>
          <w:tcPr>
            <w:tcW w:w="112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005114</w:t>
            </w:r>
          </w:p>
        </w:tc>
        <w:tc>
          <w:tcPr>
            <w:tcW w:w="499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平安沪深</w:t>
            </w:r>
            <w:r w:rsidRPr="009F16AD">
              <w:rPr>
                <w:rFonts w:hint="eastAsia"/>
                <w:sz w:val="20"/>
                <w:szCs w:val="20"/>
              </w:rPr>
              <w:t>300</w:t>
            </w:r>
            <w:r w:rsidRPr="009F16AD">
              <w:rPr>
                <w:rFonts w:hint="eastAsia"/>
                <w:sz w:val="20"/>
                <w:szCs w:val="20"/>
              </w:rPr>
              <w:t>指数量化增强证券投资基金</w:t>
            </w:r>
            <w:r w:rsidRPr="009F16AD">
              <w:rPr>
                <w:rFonts w:hint="eastAsia"/>
                <w:sz w:val="20"/>
                <w:szCs w:val="20"/>
              </w:rPr>
              <w:t xml:space="preserve"> (C</w:t>
            </w:r>
            <w:r w:rsidRPr="009F16AD">
              <w:rPr>
                <w:rFonts w:hint="eastAsia"/>
                <w:sz w:val="20"/>
                <w:szCs w:val="20"/>
              </w:rPr>
              <w:t>类</w:t>
            </w:r>
            <w:r w:rsidRPr="009F16AD">
              <w:rPr>
                <w:rFonts w:hint="eastAsia"/>
                <w:sz w:val="20"/>
                <w:szCs w:val="20"/>
              </w:rPr>
              <w:t>)</w:t>
            </w:r>
          </w:p>
        </w:tc>
        <w:tc>
          <w:tcPr>
            <w:tcW w:w="840"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9F16AD" w:rsidRDefault="009F16AD" w:rsidP="009F16AD">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9F16AD" w:rsidRPr="00535FAB" w:rsidTr="00535FAB">
        <w:trPr>
          <w:jc w:val="center"/>
        </w:trPr>
        <w:tc>
          <w:tcPr>
            <w:tcW w:w="112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000379</w:t>
            </w:r>
          </w:p>
        </w:tc>
        <w:tc>
          <w:tcPr>
            <w:tcW w:w="499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平安日增利货币市场基金（</w:t>
            </w:r>
            <w:r w:rsidRPr="009F16AD">
              <w:rPr>
                <w:rFonts w:hint="eastAsia"/>
                <w:sz w:val="20"/>
                <w:szCs w:val="20"/>
              </w:rPr>
              <w:t>A</w:t>
            </w:r>
            <w:r w:rsidRPr="009F16AD">
              <w:rPr>
                <w:rFonts w:hint="eastAsia"/>
                <w:sz w:val="20"/>
                <w:szCs w:val="20"/>
              </w:rPr>
              <w:t>类）</w:t>
            </w:r>
          </w:p>
        </w:tc>
        <w:tc>
          <w:tcPr>
            <w:tcW w:w="840"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9F16AD" w:rsidRDefault="009F16AD" w:rsidP="009F16AD">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9F16AD" w:rsidRPr="00535FAB" w:rsidTr="00535FAB">
        <w:trPr>
          <w:jc w:val="center"/>
        </w:trPr>
        <w:tc>
          <w:tcPr>
            <w:tcW w:w="112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000739</w:t>
            </w:r>
          </w:p>
        </w:tc>
        <w:tc>
          <w:tcPr>
            <w:tcW w:w="499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平安新鑫先锋混合型证券投资基金（</w:t>
            </w:r>
            <w:r w:rsidRPr="009F16AD">
              <w:rPr>
                <w:rFonts w:hint="eastAsia"/>
                <w:sz w:val="20"/>
                <w:szCs w:val="20"/>
              </w:rPr>
              <w:t>A</w:t>
            </w:r>
            <w:r w:rsidRPr="009F16AD">
              <w:rPr>
                <w:rFonts w:hint="eastAsia"/>
                <w:sz w:val="20"/>
                <w:szCs w:val="20"/>
              </w:rPr>
              <w:t>类）</w:t>
            </w:r>
          </w:p>
        </w:tc>
        <w:tc>
          <w:tcPr>
            <w:tcW w:w="840"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9F16AD" w:rsidRDefault="009F16AD" w:rsidP="009F16AD">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9F16AD" w:rsidRPr="00535FAB" w:rsidTr="00535FAB">
        <w:trPr>
          <w:jc w:val="center"/>
        </w:trPr>
        <w:tc>
          <w:tcPr>
            <w:tcW w:w="112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001515</w:t>
            </w:r>
          </w:p>
        </w:tc>
        <w:tc>
          <w:tcPr>
            <w:tcW w:w="4999" w:type="dxa"/>
            <w:shd w:val="clear" w:color="auto" w:fill="auto"/>
          </w:tcPr>
          <w:p w:rsidR="009F16AD" w:rsidRPr="009F16AD" w:rsidRDefault="009F16AD" w:rsidP="009F16AD">
            <w:pPr>
              <w:spacing w:line="360" w:lineRule="auto"/>
              <w:jc w:val="center"/>
              <w:rPr>
                <w:sz w:val="20"/>
                <w:szCs w:val="20"/>
              </w:rPr>
            </w:pPr>
            <w:r w:rsidRPr="009F16AD">
              <w:rPr>
                <w:rFonts w:hint="eastAsia"/>
                <w:sz w:val="20"/>
                <w:szCs w:val="20"/>
              </w:rPr>
              <w:t>平安新鑫先锋混合型证券投资基金（</w:t>
            </w:r>
            <w:r w:rsidRPr="009F16AD">
              <w:rPr>
                <w:rFonts w:hint="eastAsia"/>
                <w:sz w:val="20"/>
                <w:szCs w:val="20"/>
              </w:rPr>
              <w:t>C</w:t>
            </w:r>
            <w:r w:rsidRPr="009F16AD">
              <w:rPr>
                <w:rFonts w:hint="eastAsia"/>
                <w:sz w:val="20"/>
                <w:szCs w:val="20"/>
              </w:rPr>
              <w:t>类）</w:t>
            </w:r>
          </w:p>
        </w:tc>
        <w:tc>
          <w:tcPr>
            <w:tcW w:w="840"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9F16AD" w:rsidRPr="00535FAB" w:rsidRDefault="009F16AD" w:rsidP="009F16AD">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9F16AD" w:rsidRDefault="009F16AD" w:rsidP="009F16AD">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Pr="00147D18"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w:t>
      </w:r>
      <w:r w:rsidRPr="00846160">
        <w:rPr>
          <w:rFonts w:ascii="宋体" w:hAnsi="宋体" w:hint="eastAsia"/>
          <w:szCs w:val="21"/>
        </w:rPr>
        <w:lastRenderedPageBreak/>
        <w:t>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361751">
        <w:rPr>
          <w:rFonts w:ascii="宋体" w:hAnsi="宋体" w:hint="eastAsia"/>
          <w:szCs w:val="21"/>
        </w:rPr>
        <w:t>山西</w:t>
      </w:r>
      <w:r w:rsidR="00555E17">
        <w:rPr>
          <w:rFonts w:ascii="宋体" w:hAnsi="宋体" w:hint="eastAsia"/>
          <w:szCs w:val="21"/>
        </w:rPr>
        <w:t>证券</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361751">
        <w:rPr>
          <w:rFonts w:ascii="宋体" w:hAnsi="宋体" w:hint="eastAsia"/>
          <w:szCs w:val="21"/>
        </w:rPr>
        <w:t>山西</w:t>
      </w:r>
      <w:r w:rsidR="00555E17">
        <w:rPr>
          <w:rFonts w:ascii="宋体" w:hAnsi="宋体" w:hint="eastAsia"/>
          <w:szCs w:val="21"/>
        </w:rPr>
        <w:t>证券</w:t>
      </w:r>
      <w:r w:rsidR="00846160" w:rsidRPr="00846160">
        <w:rPr>
          <w:rFonts w:ascii="宋体" w:hAnsi="宋体" w:hint="eastAsia"/>
          <w:szCs w:val="21"/>
        </w:rPr>
        <w:t>所有，请投资者咨询</w:t>
      </w:r>
      <w:r w:rsidR="00361751">
        <w:rPr>
          <w:rFonts w:ascii="宋体" w:hAnsi="宋体" w:hint="eastAsia"/>
          <w:szCs w:val="21"/>
        </w:rPr>
        <w:t>山西</w:t>
      </w:r>
      <w:r w:rsidR="00555E17">
        <w:rPr>
          <w:rFonts w:ascii="宋体" w:hAnsi="宋体" w:hint="eastAsia"/>
          <w:szCs w:val="21"/>
        </w:rPr>
        <w:t>证券</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361751">
        <w:rPr>
          <w:rFonts w:ascii="宋体" w:hAnsi="宋体" w:hint="eastAsia"/>
          <w:szCs w:val="21"/>
        </w:rPr>
        <w:t>山西</w:t>
      </w:r>
      <w:r w:rsidR="00555E17">
        <w:rPr>
          <w:rFonts w:ascii="宋体" w:hAnsi="宋体" w:hint="eastAsia"/>
          <w:szCs w:val="21"/>
        </w:rPr>
        <w:t>证券</w:t>
      </w:r>
      <w:r w:rsidR="00846160" w:rsidRPr="00846160">
        <w:rPr>
          <w:rFonts w:ascii="宋体" w:hAnsi="宋体" w:hint="eastAsia"/>
          <w:szCs w:val="21"/>
        </w:rPr>
        <w:t>决定和执行，本公司根据</w:t>
      </w:r>
      <w:r w:rsidR="00361751">
        <w:rPr>
          <w:rFonts w:ascii="宋体" w:hAnsi="宋体" w:hint="eastAsia"/>
          <w:szCs w:val="21"/>
        </w:rPr>
        <w:t>山西</w:t>
      </w:r>
      <w:r w:rsidR="00555E17">
        <w:rPr>
          <w:rFonts w:ascii="宋体" w:hAnsi="宋体" w:hint="eastAsia"/>
          <w:szCs w:val="21"/>
        </w:rPr>
        <w:t>证券</w:t>
      </w:r>
      <w:r w:rsidR="00846160" w:rsidRPr="00846160">
        <w:rPr>
          <w:rFonts w:ascii="宋体" w:hAnsi="宋体" w:hint="eastAsia"/>
          <w:szCs w:val="21"/>
        </w:rPr>
        <w:t>提供的费率折扣办理，若费率优惠活动内容变更，以</w:t>
      </w:r>
      <w:r w:rsidR="00361751">
        <w:rPr>
          <w:rFonts w:ascii="宋体" w:hAnsi="宋体" w:hint="eastAsia"/>
          <w:szCs w:val="21"/>
        </w:rPr>
        <w:t>山西</w:t>
      </w:r>
      <w:r w:rsidR="00555E17">
        <w:rPr>
          <w:rFonts w:ascii="宋体" w:hAnsi="宋体" w:hint="eastAsia"/>
          <w:szCs w:val="21"/>
        </w:rPr>
        <w:t>证券</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361751">
        <w:rPr>
          <w:rFonts w:ascii="宋体" w:hAnsi="宋体" w:hint="eastAsia"/>
          <w:szCs w:val="21"/>
        </w:rPr>
        <w:t>山西</w:t>
      </w:r>
      <w:r w:rsidR="00555E17">
        <w:rPr>
          <w:rFonts w:ascii="宋体" w:hAnsi="宋体" w:hint="eastAsia"/>
          <w:szCs w:val="21"/>
        </w:rPr>
        <w:t>证券</w:t>
      </w:r>
      <w:r w:rsidR="00E856C9">
        <w:rPr>
          <w:rFonts w:ascii="宋体" w:hAnsi="宋体" w:hint="eastAsia"/>
          <w:szCs w:val="21"/>
        </w:rPr>
        <w:t>股份</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361751">
        <w:rPr>
          <w:rFonts w:ascii="宋体" w:hAnsi="宋体" w:hint="eastAsia"/>
          <w:szCs w:val="21"/>
        </w:rPr>
        <w:t>95573、</w:t>
      </w:r>
      <w:r w:rsidR="00361751" w:rsidRPr="00361751">
        <w:rPr>
          <w:rFonts w:ascii="宋体" w:hAnsi="宋体"/>
          <w:szCs w:val="21"/>
        </w:rPr>
        <w:t>400-666-1618</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sidR="00361751" w:rsidRPr="00361751">
        <w:rPr>
          <w:rFonts w:ascii="宋体" w:hAnsi="宋体"/>
          <w:szCs w:val="21"/>
        </w:rPr>
        <w:t>www.i618.com.cn</w:t>
      </w:r>
    </w:p>
    <w:p w:rsidR="00C877F0" w:rsidRPr="00225445" w:rsidRDefault="0029232F"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3617F4">
        <w:rPr>
          <w:rFonts w:ascii="宋体" w:hAnsi="宋体" w:hint="eastAsia"/>
          <w:szCs w:val="21"/>
        </w:rPr>
        <w:t>4</w:t>
      </w:r>
      <w:r w:rsidR="00750489" w:rsidRPr="00DB735C">
        <w:rPr>
          <w:rFonts w:ascii="宋体" w:hAnsi="宋体" w:hint="eastAsia"/>
          <w:szCs w:val="21"/>
        </w:rPr>
        <w:t>年</w:t>
      </w:r>
      <w:r w:rsidR="00C82E13">
        <w:rPr>
          <w:rFonts w:ascii="宋体" w:hAnsi="宋体"/>
          <w:szCs w:val="21"/>
        </w:rPr>
        <w:t>3</w:t>
      </w:r>
      <w:r w:rsidR="00750489" w:rsidRPr="00DB735C">
        <w:rPr>
          <w:rFonts w:ascii="宋体" w:hAnsi="宋体" w:hint="eastAsia"/>
          <w:szCs w:val="21"/>
        </w:rPr>
        <w:t>月</w:t>
      </w:r>
      <w:r w:rsidR="00FB1771">
        <w:rPr>
          <w:rFonts w:ascii="宋体" w:hAnsi="宋体" w:hint="eastAsia"/>
          <w:szCs w:val="21"/>
        </w:rPr>
        <w:t>27</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44B" w:rsidRDefault="00FD544B" w:rsidP="00CF406E">
      <w:r>
        <w:separator/>
      </w:r>
    </w:p>
  </w:endnote>
  <w:endnote w:type="continuationSeparator" w:id="0">
    <w:p w:rsidR="00FD544B" w:rsidRDefault="00FD544B"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44B" w:rsidRDefault="00FD544B" w:rsidP="00CF406E">
      <w:r>
        <w:separator/>
      </w:r>
    </w:p>
  </w:footnote>
  <w:footnote w:type="continuationSeparator" w:id="0">
    <w:p w:rsidR="00FD544B" w:rsidRDefault="00FD544B"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5A55"/>
    <w:rsid w:val="000369D4"/>
    <w:rsid w:val="00037FB3"/>
    <w:rsid w:val="00043D70"/>
    <w:rsid w:val="0004633C"/>
    <w:rsid w:val="00047FBA"/>
    <w:rsid w:val="00052756"/>
    <w:rsid w:val="000551F1"/>
    <w:rsid w:val="00061F6C"/>
    <w:rsid w:val="000660AE"/>
    <w:rsid w:val="000727C3"/>
    <w:rsid w:val="0008054E"/>
    <w:rsid w:val="00080922"/>
    <w:rsid w:val="00085A7E"/>
    <w:rsid w:val="00092D1A"/>
    <w:rsid w:val="00094B4D"/>
    <w:rsid w:val="000B13CB"/>
    <w:rsid w:val="000E7440"/>
    <w:rsid w:val="000F0B7B"/>
    <w:rsid w:val="000F2217"/>
    <w:rsid w:val="000F651C"/>
    <w:rsid w:val="00105617"/>
    <w:rsid w:val="001127F3"/>
    <w:rsid w:val="0011519B"/>
    <w:rsid w:val="00115FAA"/>
    <w:rsid w:val="001176D0"/>
    <w:rsid w:val="00126128"/>
    <w:rsid w:val="0012643B"/>
    <w:rsid w:val="001303C3"/>
    <w:rsid w:val="00130F6E"/>
    <w:rsid w:val="001344E0"/>
    <w:rsid w:val="00135E9C"/>
    <w:rsid w:val="00143C3E"/>
    <w:rsid w:val="00145250"/>
    <w:rsid w:val="001469B3"/>
    <w:rsid w:val="00147A62"/>
    <w:rsid w:val="00147D18"/>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5F8A"/>
    <w:rsid w:val="00207D86"/>
    <w:rsid w:val="0021061C"/>
    <w:rsid w:val="00215240"/>
    <w:rsid w:val="0022068E"/>
    <w:rsid w:val="0022148E"/>
    <w:rsid w:val="00222F28"/>
    <w:rsid w:val="00225445"/>
    <w:rsid w:val="00234F06"/>
    <w:rsid w:val="00237214"/>
    <w:rsid w:val="00240E20"/>
    <w:rsid w:val="00242EE5"/>
    <w:rsid w:val="00250C96"/>
    <w:rsid w:val="0025788E"/>
    <w:rsid w:val="0028293F"/>
    <w:rsid w:val="0028646D"/>
    <w:rsid w:val="002910B3"/>
    <w:rsid w:val="0029232F"/>
    <w:rsid w:val="00295342"/>
    <w:rsid w:val="002953E1"/>
    <w:rsid w:val="002A0AD1"/>
    <w:rsid w:val="002A559C"/>
    <w:rsid w:val="002B7541"/>
    <w:rsid w:val="002C1CED"/>
    <w:rsid w:val="002C3F0E"/>
    <w:rsid w:val="002D1608"/>
    <w:rsid w:val="002E12F2"/>
    <w:rsid w:val="002E42B0"/>
    <w:rsid w:val="002E5CD4"/>
    <w:rsid w:val="002E6EA2"/>
    <w:rsid w:val="002F04DD"/>
    <w:rsid w:val="002F0E30"/>
    <w:rsid w:val="002F5255"/>
    <w:rsid w:val="002F5457"/>
    <w:rsid w:val="00313256"/>
    <w:rsid w:val="00320084"/>
    <w:rsid w:val="0032250F"/>
    <w:rsid w:val="00334898"/>
    <w:rsid w:val="003435BA"/>
    <w:rsid w:val="00345976"/>
    <w:rsid w:val="003521DA"/>
    <w:rsid w:val="00361751"/>
    <w:rsid w:val="003617F4"/>
    <w:rsid w:val="00363E1D"/>
    <w:rsid w:val="003675BD"/>
    <w:rsid w:val="0037617A"/>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D0CDC"/>
    <w:rsid w:val="004D417A"/>
    <w:rsid w:val="004D4883"/>
    <w:rsid w:val="004D61E1"/>
    <w:rsid w:val="004D64F3"/>
    <w:rsid w:val="004D6A49"/>
    <w:rsid w:val="004E19D1"/>
    <w:rsid w:val="004E2796"/>
    <w:rsid w:val="004F448D"/>
    <w:rsid w:val="00503C58"/>
    <w:rsid w:val="00514892"/>
    <w:rsid w:val="005245FF"/>
    <w:rsid w:val="00535FAB"/>
    <w:rsid w:val="00542CAD"/>
    <w:rsid w:val="00544DE8"/>
    <w:rsid w:val="00555E17"/>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2C39"/>
    <w:rsid w:val="00645779"/>
    <w:rsid w:val="00652D51"/>
    <w:rsid w:val="00664607"/>
    <w:rsid w:val="00664E75"/>
    <w:rsid w:val="006701F7"/>
    <w:rsid w:val="0067143A"/>
    <w:rsid w:val="00683E08"/>
    <w:rsid w:val="00692FEB"/>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63589"/>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D15"/>
    <w:rsid w:val="007E6E1F"/>
    <w:rsid w:val="007F0AB4"/>
    <w:rsid w:val="008005F6"/>
    <w:rsid w:val="00803004"/>
    <w:rsid w:val="00812060"/>
    <w:rsid w:val="0081329B"/>
    <w:rsid w:val="00814C6D"/>
    <w:rsid w:val="00816B5F"/>
    <w:rsid w:val="00821BAA"/>
    <w:rsid w:val="00822984"/>
    <w:rsid w:val="008247CC"/>
    <w:rsid w:val="008259BF"/>
    <w:rsid w:val="008343C3"/>
    <w:rsid w:val="00834826"/>
    <w:rsid w:val="00846160"/>
    <w:rsid w:val="008479D3"/>
    <w:rsid w:val="00847A0F"/>
    <w:rsid w:val="008540F3"/>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214F"/>
    <w:rsid w:val="008F4551"/>
    <w:rsid w:val="008F635C"/>
    <w:rsid w:val="008F6467"/>
    <w:rsid w:val="008F70F0"/>
    <w:rsid w:val="009008E9"/>
    <w:rsid w:val="00906B9C"/>
    <w:rsid w:val="00912C4A"/>
    <w:rsid w:val="00912F82"/>
    <w:rsid w:val="009136B2"/>
    <w:rsid w:val="0091612F"/>
    <w:rsid w:val="0092064A"/>
    <w:rsid w:val="00920F3A"/>
    <w:rsid w:val="00927C53"/>
    <w:rsid w:val="009376E2"/>
    <w:rsid w:val="009504CC"/>
    <w:rsid w:val="009516F5"/>
    <w:rsid w:val="00951CEE"/>
    <w:rsid w:val="00981549"/>
    <w:rsid w:val="00987028"/>
    <w:rsid w:val="009902F4"/>
    <w:rsid w:val="009A1629"/>
    <w:rsid w:val="009A5370"/>
    <w:rsid w:val="009A5821"/>
    <w:rsid w:val="009B6CF9"/>
    <w:rsid w:val="009B7278"/>
    <w:rsid w:val="009C6203"/>
    <w:rsid w:val="009D4E1D"/>
    <w:rsid w:val="009D5D8C"/>
    <w:rsid w:val="009E0456"/>
    <w:rsid w:val="009E21AB"/>
    <w:rsid w:val="009E2A00"/>
    <w:rsid w:val="009F16AD"/>
    <w:rsid w:val="009F7683"/>
    <w:rsid w:val="00A160F9"/>
    <w:rsid w:val="00A1643B"/>
    <w:rsid w:val="00A306F5"/>
    <w:rsid w:val="00A44EFE"/>
    <w:rsid w:val="00A460DE"/>
    <w:rsid w:val="00A47DF4"/>
    <w:rsid w:val="00A47F86"/>
    <w:rsid w:val="00A50004"/>
    <w:rsid w:val="00A5373C"/>
    <w:rsid w:val="00A60C5C"/>
    <w:rsid w:val="00A702E2"/>
    <w:rsid w:val="00A74A67"/>
    <w:rsid w:val="00A76556"/>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976CE"/>
    <w:rsid w:val="00BA1C0C"/>
    <w:rsid w:val="00BA4FE8"/>
    <w:rsid w:val="00BA68B7"/>
    <w:rsid w:val="00BB0D0E"/>
    <w:rsid w:val="00BB0ED4"/>
    <w:rsid w:val="00BB0F9C"/>
    <w:rsid w:val="00BB49B7"/>
    <w:rsid w:val="00BB4D1D"/>
    <w:rsid w:val="00BC3A9A"/>
    <w:rsid w:val="00BC4DC9"/>
    <w:rsid w:val="00BE0970"/>
    <w:rsid w:val="00BE2806"/>
    <w:rsid w:val="00BE2BFB"/>
    <w:rsid w:val="00BE543D"/>
    <w:rsid w:val="00BF1CAB"/>
    <w:rsid w:val="00BF4713"/>
    <w:rsid w:val="00BF5E53"/>
    <w:rsid w:val="00C038DA"/>
    <w:rsid w:val="00C041CE"/>
    <w:rsid w:val="00C05D47"/>
    <w:rsid w:val="00C068B9"/>
    <w:rsid w:val="00C2193C"/>
    <w:rsid w:val="00C25AFE"/>
    <w:rsid w:val="00C260FC"/>
    <w:rsid w:val="00C33EA7"/>
    <w:rsid w:val="00C4714D"/>
    <w:rsid w:val="00C56D24"/>
    <w:rsid w:val="00C73E8B"/>
    <w:rsid w:val="00C73F04"/>
    <w:rsid w:val="00C74E70"/>
    <w:rsid w:val="00C82E13"/>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1397D"/>
    <w:rsid w:val="00D22A3D"/>
    <w:rsid w:val="00D2391A"/>
    <w:rsid w:val="00D2442E"/>
    <w:rsid w:val="00D31041"/>
    <w:rsid w:val="00D3167B"/>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1D9D"/>
    <w:rsid w:val="00DE76E3"/>
    <w:rsid w:val="00DF3306"/>
    <w:rsid w:val="00DF5EDC"/>
    <w:rsid w:val="00E00444"/>
    <w:rsid w:val="00E01206"/>
    <w:rsid w:val="00E1756D"/>
    <w:rsid w:val="00E3111F"/>
    <w:rsid w:val="00E31E32"/>
    <w:rsid w:val="00E43812"/>
    <w:rsid w:val="00E454E1"/>
    <w:rsid w:val="00E530B3"/>
    <w:rsid w:val="00E56B98"/>
    <w:rsid w:val="00E57136"/>
    <w:rsid w:val="00E626A9"/>
    <w:rsid w:val="00E652D3"/>
    <w:rsid w:val="00E6684B"/>
    <w:rsid w:val="00E74043"/>
    <w:rsid w:val="00E76098"/>
    <w:rsid w:val="00E84737"/>
    <w:rsid w:val="00E849C7"/>
    <w:rsid w:val="00E856C9"/>
    <w:rsid w:val="00E91104"/>
    <w:rsid w:val="00E9449B"/>
    <w:rsid w:val="00E97577"/>
    <w:rsid w:val="00E97593"/>
    <w:rsid w:val="00EA10D9"/>
    <w:rsid w:val="00EE30B5"/>
    <w:rsid w:val="00EE34FF"/>
    <w:rsid w:val="00EE3934"/>
    <w:rsid w:val="00EE5F9C"/>
    <w:rsid w:val="00EE60AD"/>
    <w:rsid w:val="00EE7C27"/>
    <w:rsid w:val="00EE7E26"/>
    <w:rsid w:val="00EF627C"/>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CE9"/>
    <w:rsid w:val="00F86341"/>
    <w:rsid w:val="00F92D27"/>
    <w:rsid w:val="00F95524"/>
    <w:rsid w:val="00F9571C"/>
    <w:rsid w:val="00F96371"/>
    <w:rsid w:val="00FB1771"/>
    <w:rsid w:val="00FB4711"/>
    <w:rsid w:val="00FC09B7"/>
    <w:rsid w:val="00FC1AF4"/>
    <w:rsid w:val="00FD544B"/>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594C-FFCA-4B1E-8034-4EC0ED10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1227</Characters>
  <Application>Microsoft Office Word</Application>
  <DocSecurity>4</DocSecurity>
  <Lines>10</Lines>
  <Paragraphs>2</Paragraphs>
  <ScaleCrop>false</ScaleCrop>
  <Company>中国平安保险(集团)股份有限公司</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2024-03-26T16:04:00Z</dcterms:created>
  <dcterms:modified xsi:type="dcterms:W3CDTF">2024-03-26T16:04:00Z</dcterms:modified>
</cp:coreProperties>
</file>