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3" w:rsidRPr="000F2E40" w:rsidRDefault="000F25E2" w:rsidP="00B777DF">
      <w:pPr>
        <w:spacing w:line="360" w:lineRule="auto"/>
        <w:jc w:val="center"/>
        <w:rPr>
          <w:rFonts w:ascii="宋体" w:hAnsi="宋体"/>
          <w:b/>
          <w:sz w:val="28"/>
          <w:szCs w:val="28"/>
        </w:rPr>
      </w:pPr>
      <w:r w:rsidRPr="000F2E40">
        <w:rPr>
          <w:rFonts w:ascii="宋体" w:hAnsi="宋体" w:hint="eastAsia"/>
          <w:b/>
          <w:sz w:val="28"/>
          <w:szCs w:val="28"/>
        </w:rPr>
        <w:t>关于</w:t>
      </w:r>
      <w:r w:rsidR="00777C46" w:rsidRPr="00777C46">
        <w:rPr>
          <w:rFonts w:ascii="宋体" w:hAnsi="宋体" w:hint="eastAsia"/>
          <w:b/>
          <w:sz w:val="28"/>
          <w:szCs w:val="28"/>
        </w:rPr>
        <w:t>浦银安盛中证沪港深</w:t>
      </w:r>
      <w:r w:rsidR="00585422">
        <w:rPr>
          <w:rFonts w:ascii="宋体" w:hAnsi="宋体" w:hint="eastAsia"/>
          <w:b/>
          <w:sz w:val="28"/>
          <w:szCs w:val="28"/>
        </w:rPr>
        <w:t>消费</w:t>
      </w:r>
      <w:r w:rsidR="00777C46" w:rsidRPr="00777C46">
        <w:rPr>
          <w:rFonts w:ascii="宋体" w:hAnsi="宋体" w:hint="eastAsia"/>
          <w:b/>
          <w:sz w:val="28"/>
          <w:szCs w:val="28"/>
        </w:rPr>
        <w:t>龙头交易型开放式指数证券投资基金</w:t>
      </w:r>
    </w:p>
    <w:p w:rsidR="00D81005" w:rsidRDefault="00A50463" w:rsidP="00465401">
      <w:pPr>
        <w:spacing w:line="360" w:lineRule="auto"/>
        <w:jc w:val="center"/>
        <w:rPr>
          <w:rFonts w:ascii="宋体" w:hAnsi="宋体"/>
          <w:b/>
          <w:sz w:val="28"/>
          <w:szCs w:val="28"/>
        </w:rPr>
      </w:pPr>
      <w:r w:rsidRPr="000F2E40">
        <w:rPr>
          <w:rFonts w:ascii="宋体" w:hAnsi="宋体" w:hint="eastAsia"/>
          <w:b/>
          <w:sz w:val="28"/>
          <w:szCs w:val="28"/>
        </w:rPr>
        <w:t>基金份额持有人大会表决结果暨决议生效的公告</w:t>
      </w:r>
    </w:p>
    <w:p w:rsidR="00B32691" w:rsidRPr="00465401" w:rsidRDefault="00B32691" w:rsidP="00465401">
      <w:pPr>
        <w:spacing w:line="360" w:lineRule="auto"/>
        <w:jc w:val="center"/>
        <w:rPr>
          <w:rFonts w:ascii="宋体" w:hAnsi="宋体"/>
          <w:b/>
          <w:szCs w:val="21"/>
        </w:rPr>
      </w:pPr>
    </w:p>
    <w:p w:rsidR="00C476D8" w:rsidRPr="00777C46" w:rsidRDefault="004C7C6D" w:rsidP="00465401">
      <w:pPr>
        <w:spacing w:line="360" w:lineRule="auto"/>
        <w:ind w:firstLineChars="200" w:firstLine="420"/>
        <w:rPr>
          <w:rFonts w:ascii="宋体" w:hAnsi="宋体"/>
          <w:szCs w:val="21"/>
        </w:rPr>
      </w:pPr>
      <w:r w:rsidRPr="00777C46">
        <w:rPr>
          <w:rFonts w:ascii="宋体" w:hAnsi="宋体"/>
          <w:szCs w:val="21"/>
        </w:rPr>
        <w:t>根据《中华人民共和国证券投资基金法》</w:t>
      </w:r>
      <w:r w:rsidR="00255C77" w:rsidRPr="00777C46">
        <w:rPr>
          <w:rFonts w:ascii="宋体" w:hAnsi="宋体" w:hint="eastAsia"/>
          <w:szCs w:val="21"/>
        </w:rPr>
        <w:t>（</w:t>
      </w:r>
      <w:r w:rsidR="00255C77" w:rsidRPr="00777C46">
        <w:rPr>
          <w:rFonts w:ascii="宋体" w:hAnsi="宋体"/>
          <w:szCs w:val="21"/>
        </w:rPr>
        <w:t>以下简称</w:t>
      </w:r>
      <w:r w:rsidR="00255C77" w:rsidRPr="00777C46">
        <w:rPr>
          <w:rFonts w:ascii="宋体" w:hAnsi="宋体" w:hint="eastAsia"/>
          <w:szCs w:val="21"/>
        </w:rPr>
        <w:t>“《</w:t>
      </w:r>
      <w:r w:rsidR="00255C77" w:rsidRPr="00777C46">
        <w:rPr>
          <w:rFonts w:ascii="宋体" w:hAnsi="宋体"/>
          <w:szCs w:val="21"/>
        </w:rPr>
        <w:t>基金法</w:t>
      </w:r>
      <w:r w:rsidR="00255C77" w:rsidRPr="00777C46">
        <w:rPr>
          <w:rFonts w:ascii="宋体" w:hAnsi="宋体" w:hint="eastAsia"/>
          <w:szCs w:val="21"/>
        </w:rPr>
        <w:t>》”）</w:t>
      </w:r>
      <w:r w:rsidRPr="00777C46">
        <w:rPr>
          <w:rFonts w:ascii="宋体" w:hAnsi="宋体"/>
          <w:szCs w:val="21"/>
        </w:rPr>
        <w:t>、《</w:t>
      </w:r>
      <w:r w:rsidR="00A50463" w:rsidRPr="00777C46">
        <w:rPr>
          <w:rFonts w:ascii="宋体" w:hAnsi="宋体" w:hint="eastAsia"/>
          <w:szCs w:val="21"/>
        </w:rPr>
        <w:t>公开募集</w:t>
      </w:r>
      <w:r w:rsidRPr="00777C46">
        <w:rPr>
          <w:rFonts w:ascii="宋体" w:hAnsi="宋体"/>
          <w:szCs w:val="21"/>
        </w:rPr>
        <w:t>证券投资基金运作管理办法》</w:t>
      </w:r>
      <w:r w:rsidR="00255C77" w:rsidRPr="00777C46">
        <w:rPr>
          <w:rFonts w:ascii="宋体" w:hAnsi="宋体" w:hint="eastAsia"/>
          <w:szCs w:val="21"/>
        </w:rPr>
        <w:t>（</w:t>
      </w:r>
      <w:r w:rsidR="00255C77" w:rsidRPr="00777C46">
        <w:rPr>
          <w:rFonts w:ascii="宋体" w:hAnsi="宋体"/>
          <w:szCs w:val="21"/>
        </w:rPr>
        <w:t>以下简称</w:t>
      </w:r>
      <w:r w:rsidR="00255C77" w:rsidRPr="00777C46">
        <w:rPr>
          <w:rFonts w:ascii="宋体" w:hAnsi="宋体" w:hint="eastAsia"/>
          <w:szCs w:val="21"/>
        </w:rPr>
        <w:t>“《</w:t>
      </w:r>
      <w:r w:rsidR="00255C77" w:rsidRPr="00777C46">
        <w:rPr>
          <w:rFonts w:ascii="宋体" w:hAnsi="宋体"/>
          <w:szCs w:val="21"/>
        </w:rPr>
        <w:t>运作管理办法</w:t>
      </w:r>
      <w:r w:rsidR="00255C77" w:rsidRPr="00777C46">
        <w:rPr>
          <w:rFonts w:ascii="宋体" w:hAnsi="宋体" w:hint="eastAsia"/>
          <w:szCs w:val="21"/>
        </w:rPr>
        <w:t>》”）</w:t>
      </w:r>
      <w:r w:rsidRPr="00777C46">
        <w:rPr>
          <w:rFonts w:ascii="宋体" w:hAnsi="宋体"/>
          <w:szCs w:val="21"/>
        </w:rPr>
        <w:t>等法律</w:t>
      </w:r>
      <w:r w:rsidR="00255C77" w:rsidRPr="00777C46">
        <w:rPr>
          <w:rFonts w:ascii="宋体" w:hAnsi="宋体" w:hint="eastAsia"/>
          <w:szCs w:val="21"/>
        </w:rPr>
        <w:t>、</w:t>
      </w:r>
      <w:r w:rsidRPr="00777C46">
        <w:rPr>
          <w:rFonts w:ascii="宋体" w:hAnsi="宋体"/>
          <w:szCs w:val="21"/>
        </w:rPr>
        <w:t>法规的规定和</w:t>
      </w:r>
      <w:r w:rsidR="0049486B" w:rsidRPr="00777C46">
        <w:rPr>
          <w:rFonts w:ascii="宋体" w:hAnsi="宋体"/>
          <w:szCs w:val="21"/>
        </w:rPr>
        <w:t>《</w:t>
      </w:r>
      <w:r w:rsidR="00777C46" w:rsidRPr="00777C46">
        <w:rPr>
          <w:rFonts w:ascii="宋体" w:hAnsi="宋体" w:hint="eastAsia"/>
          <w:szCs w:val="21"/>
        </w:rPr>
        <w:t>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w:t>
      </w:r>
      <w:r w:rsidR="0049486B" w:rsidRPr="00777C46">
        <w:rPr>
          <w:rFonts w:ascii="宋体" w:hAnsi="宋体"/>
          <w:szCs w:val="21"/>
        </w:rPr>
        <w:t>基金合同》</w:t>
      </w:r>
      <w:r w:rsidRPr="00777C46">
        <w:rPr>
          <w:rFonts w:ascii="宋体" w:hAnsi="宋体"/>
          <w:szCs w:val="21"/>
        </w:rPr>
        <w:t>(</w:t>
      </w:r>
      <w:r w:rsidR="00A50463" w:rsidRPr="00777C46">
        <w:rPr>
          <w:rFonts w:ascii="宋体" w:hAnsi="宋体" w:hint="eastAsia"/>
          <w:szCs w:val="21"/>
        </w:rPr>
        <w:t>以下简称</w:t>
      </w:r>
      <w:r w:rsidRPr="00777C46">
        <w:rPr>
          <w:rFonts w:ascii="宋体" w:hAnsi="宋体"/>
          <w:szCs w:val="21"/>
        </w:rPr>
        <w:t>“《基金合同》”)的有关约定,现将</w:t>
      </w:r>
      <w:r w:rsidR="00777C46" w:rsidRPr="00777C46">
        <w:rPr>
          <w:rFonts w:ascii="宋体" w:hAnsi="宋体" w:hint="eastAsia"/>
          <w:szCs w:val="21"/>
        </w:rPr>
        <w:t>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w:t>
      </w:r>
      <w:r w:rsidRPr="00777C46">
        <w:rPr>
          <w:rFonts w:ascii="宋体" w:hAnsi="宋体"/>
          <w:szCs w:val="21"/>
        </w:rPr>
        <w:t>(以下简称“本基金”)基金份额持有人大会的决议及相关事项公告如下</w:t>
      </w:r>
      <w:r w:rsidR="00255C77" w:rsidRPr="00777C46">
        <w:rPr>
          <w:rFonts w:ascii="宋体" w:hAnsi="宋体" w:hint="eastAsia"/>
          <w:szCs w:val="21"/>
        </w:rPr>
        <w:t>：</w:t>
      </w:r>
    </w:p>
    <w:p w:rsidR="00C476D8" w:rsidRPr="000F2E40" w:rsidRDefault="004C7C6D" w:rsidP="00B777DF">
      <w:pPr>
        <w:spacing w:line="360" w:lineRule="auto"/>
        <w:ind w:firstLineChars="200" w:firstLine="422"/>
        <w:rPr>
          <w:rFonts w:ascii="宋体" w:hAnsi="宋体"/>
          <w:b/>
          <w:szCs w:val="21"/>
        </w:rPr>
      </w:pPr>
      <w:r w:rsidRPr="000F2E40">
        <w:rPr>
          <w:rFonts w:ascii="宋体" w:hAnsi="宋体"/>
          <w:b/>
          <w:szCs w:val="21"/>
        </w:rPr>
        <w:t>一、本次基金份额持有人大会会议情况</w:t>
      </w:r>
    </w:p>
    <w:p w:rsidR="00654652" w:rsidRPr="00F27E74" w:rsidRDefault="00777C46" w:rsidP="00B777DF">
      <w:pPr>
        <w:spacing w:line="360" w:lineRule="auto"/>
        <w:ind w:firstLineChars="200" w:firstLine="420"/>
        <w:rPr>
          <w:rFonts w:ascii="宋体" w:hAnsi="宋体" w:cs="楷体"/>
          <w:color w:val="000000"/>
          <w:kern w:val="0"/>
          <w:szCs w:val="21"/>
        </w:rPr>
      </w:pPr>
      <w:r w:rsidRPr="00777C46">
        <w:rPr>
          <w:rFonts w:ascii="宋体" w:hAnsi="宋体" w:hint="eastAsia"/>
          <w:szCs w:val="21"/>
        </w:rPr>
        <w:t>浦银安盛中证沪港深</w:t>
      </w:r>
      <w:r w:rsidR="00585422">
        <w:rPr>
          <w:rFonts w:ascii="宋体" w:hAnsi="宋体" w:hint="eastAsia"/>
          <w:szCs w:val="21"/>
        </w:rPr>
        <w:t>消费</w:t>
      </w:r>
      <w:r w:rsidRPr="00777C46">
        <w:rPr>
          <w:rFonts w:ascii="宋体" w:hAnsi="宋体" w:hint="eastAsia"/>
          <w:szCs w:val="21"/>
        </w:rPr>
        <w:t>龙头交易型开放式指数证券投资基金</w:t>
      </w:r>
      <w:r w:rsidR="00841D9F" w:rsidRPr="00777C46">
        <w:rPr>
          <w:rFonts w:ascii="宋体" w:hAnsi="宋体" w:cs="楷体"/>
          <w:color w:val="000000"/>
          <w:kern w:val="0"/>
          <w:szCs w:val="21"/>
        </w:rPr>
        <w:t>基金份额持有人大会通过通讯方式召开，表决票收取时间自</w:t>
      </w:r>
      <w:r w:rsidR="00585422" w:rsidRPr="00777C46">
        <w:rPr>
          <w:rFonts w:ascii="宋体" w:hAnsi="宋体" w:hint="eastAsia"/>
          <w:color w:val="000000"/>
          <w:kern w:val="0"/>
          <w:szCs w:val="21"/>
        </w:rPr>
        <w:t>202</w:t>
      </w:r>
      <w:r w:rsidR="00585422" w:rsidRPr="00777C46">
        <w:rPr>
          <w:rFonts w:ascii="宋体" w:hAnsi="宋体"/>
          <w:color w:val="000000"/>
          <w:kern w:val="0"/>
          <w:szCs w:val="21"/>
        </w:rPr>
        <w:t>4</w:t>
      </w:r>
      <w:r w:rsidR="00585422" w:rsidRPr="00777C46">
        <w:rPr>
          <w:rFonts w:ascii="宋体" w:hAnsi="宋体" w:hint="eastAsia"/>
          <w:color w:val="000000"/>
          <w:kern w:val="0"/>
          <w:szCs w:val="21"/>
        </w:rPr>
        <w:t>年</w:t>
      </w:r>
      <w:r w:rsidR="00585422" w:rsidRPr="00777C46">
        <w:rPr>
          <w:rFonts w:ascii="宋体" w:hAnsi="宋体"/>
          <w:color w:val="000000"/>
          <w:kern w:val="0"/>
          <w:szCs w:val="21"/>
        </w:rPr>
        <w:t>2</w:t>
      </w:r>
      <w:r w:rsidR="00585422" w:rsidRPr="00777C46">
        <w:rPr>
          <w:rFonts w:ascii="宋体" w:hAnsi="宋体" w:hint="eastAsia"/>
          <w:color w:val="000000"/>
          <w:kern w:val="0"/>
          <w:szCs w:val="21"/>
        </w:rPr>
        <w:t>月</w:t>
      </w:r>
      <w:r w:rsidR="00585422">
        <w:rPr>
          <w:rFonts w:ascii="宋体" w:hAnsi="宋体"/>
          <w:color w:val="000000"/>
          <w:kern w:val="0"/>
          <w:szCs w:val="21"/>
        </w:rPr>
        <w:t>24</w:t>
      </w:r>
      <w:r w:rsidR="00693396" w:rsidRPr="00777C46">
        <w:rPr>
          <w:rFonts w:ascii="宋体" w:hAnsi="宋体" w:hint="eastAsia"/>
          <w:color w:val="000000"/>
          <w:kern w:val="0"/>
          <w:szCs w:val="21"/>
        </w:rPr>
        <w:t>日</w:t>
      </w:r>
      <w:r w:rsidR="00841D9F" w:rsidRPr="00777C46">
        <w:rPr>
          <w:rFonts w:ascii="宋体" w:hAnsi="宋体" w:cs="楷体"/>
          <w:color w:val="000000"/>
          <w:kern w:val="0"/>
          <w:szCs w:val="21"/>
        </w:rPr>
        <w:t>起，至</w:t>
      </w:r>
      <w:r w:rsidR="00585422" w:rsidRPr="00777C46">
        <w:rPr>
          <w:rFonts w:ascii="宋体" w:hAnsi="宋体" w:hint="eastAsia"/>
          <w:color w:val="000000"/>
          <w:kern w:val="0"/>
          <w:szCs w:val="21"/>
        </w:rPr>
        <w:t>202</w:t>
      </w:r>
      <w:r w:rsidR="00585422" w:rsidRPr="00777C46">
        <w:rPr>
          <w:rFonts w:ascii="宋体" w:hAnsi="宋体"/>
          <w:color w:val="000000"/>
          <w:kern w:val="0"/>
          <w:szCs w:val="21"/>
        </w:rPr>
        <w:t>4</w:t>
      </w:r>
      <w:r w:rsidR="00585422" w:rsidRPr="00777C46">
        <w:rPr>
          <w:rFonts w:ascii="宋体" w:hAnsi="宋体" w:hint="eastAsia"/>
          <w:color w:val="000000"/>
          <w:kern w:val="0"/>
          <w:szCs w:val="21"/>
        </w:rPr>
        <w:t>年</w:t>
      </w:r>
      <w:r w:rsidR="00585422">
        <w:rPr>
          <w:rFonts w:ascii="宋体" w:hAnsi="宋体" w:hint="eastAsia"/>
          <w:color w:val="000000"/>
          <w:kern w:val="0"/>
          <w:szCs w:val="21"/>
        </w:rPr>
        <w:t>3</w:t>
      </w:r>
      <w:r w:rsidR="00693396" w:rsidRPr="00777C46">
        <w:rPr>
          <w:rFonts w:ascii="宋体" w:hAnsi="宋体" w:hint="eastAsia"/>
          <w:color w:val="000000"/>
          <w:kern w:val="0"/>
          <w:szCs w:val="21"/>
        </w:rPr>
        <w:t>月</w:t>
      </w:r>
      <w:r w:rsidR="00585422">
        <w:rPr>
          <w:rFonts w:ascii="宋体" w:hAnsi="宋体"/>
          <w:color w:val="000000"/>
          <w:kern w:val="0"/>
          <w:szCs w:val="21"/>
        </w:rPr>
        <w:t>24</w:t>
      </w:r>
      <w:r w:rsidR="00693396" w:rsidRPr="00777C46">
        <w:rPr>
          <w:rFonts w:ascii="宋体" w:hAnsi="宋体" w:hint="eastAsia"/>
          <w:color w:val="000000"/>
          <w:kern w:val="0"/>
          <w:szCs w:val="21"/>
        </w:rPr>
        <w:t>日</w:t>
      </w:r>
      <w:r w:rsidR="00841D9F" w:rsidRPr="00777C46">
        <w:rPr>
          <w:rFonts w:ascii="宋体" w:hAnsi="宋体"/>
          <w:color w:val="000000"/>
          <w:kern w:val="0"/>
          <w:szCs w:val="21"/>
        </w:rPr>
        <w:t>17</w:t>
      </w:r>
      <w:r w:rsidR="00841D9F" w:rsidRPr="00777C46">
        <w:rPr>
          <w:rFonts w:ascii="宋体" w:hAnsi="宋体" w:cs="楷体"/>
          <w:color w:val="000000"/>
          <w:kern w:val="0"/>
          <w:szCs w:val="21"/>
        </w:rPr>
        <w:t>：</w:t>
      </w:r>
      <w:r w:rsidR="00841D9F" w:rsidRPr="00777C46">
        <w:rPr>
          <w:rFonts w:ascii="宋体" w:hAnsi="宋体"/>
          <w:color w:val="000000"/>
          <w:kern w:val="0"/>
          <w:szCs w:val="21"/>
        </w:rPr>
        <w:t>00</w:t>
      </w:r>
      <w:r w:rsidR="00B17A47">
        <w:rPr>
          <w:rFonts w:ascii="宋体" w:hAnsi="宋体" w:hint="eastAsia"/>
          <w:color w:val="000000"/>
          <w:kern w:val="0"/>
          <w:szCs w:val="21"/>
        </w:rPr>
        <w:t>时</w:t>
      </w:r>
      <w:r w:rsidR="00841D9F" w:rsidRPr="00777C46">
        <w:rPr>
          <w:rFonts w:ascii="宋体" w:hAnsi="宋体" w:cs="楷体"/>
          <w:color w:val="000000"/>
          <w:kern w:val="0"/>
          <w:szCs w:val="21"/>
        </w:rPr>
        <w:t>止（以收到表决票的时间为准），</w:t>
      </w:r>
      <w:r w:rsidR="00BB711F" w:rsidRPr="001B775E">
        <w:rPr>
          <w:rFonts w:ascii="宋体" w:hAnsi="宋体" w:cs="楷体" w:hint="eastAsia"/>
          <w:color w:val="000000"/>
          <w:kern w:val="0"/>
          <w:szCs w:val="21"/>
        </w:rPr>
        <w:t>出席本次</w:t>
      </w:r>
      <w:r w:rsidR="00E016A4" w:rsidRPr="001B775E">
        <w:rPr>
          <w:rFonts w:ascii="宋体" w:hAnsi="宋体" w:cs="楷体" w:hint="eastAsia"/>
          <w:color w:val="000000"/>
          <w:kern w:val="0"/>
          <w:szCs w:val="21"/>
        </w:rPr>
        <w:t>会议</w:t>
      </w:r>
      <w:r w:rsidR="00E016A4" w:rsidRPr="001B775E">
        <w:rPr>
          <w:rFonts w:ascii="宋体" w:hAnsi="宋体" w:cs="楷体"/>
          <w:color w:val="000000"/>
          <w:kern w:val="0"/>
          <w:szCs w:val="21"/>
        </w:rPr>
        <w:t>的</w:t>
      </w:r>
      <w:r w:rsidR="00BB711F" w:rsidRPr="001B775E">
        <w:rPr>
          <w:rFonts w:ascii="宋体" w:hAnsi="宋体" w:cs="楷体" w:hint="eastAsia"/>
          <w:color w:val="000000"/>
          <w:kern w:val="0"/>
          <w:szCs w:val="21"/>
        </w:rPr>
        <w:t>基金</w:t>
      </w:r>
      <w:r w:rsidR="00841D9F" w:rsidRPr="001B775E">
        <w:rPr>
          <w:rFonts w:ascii="宋体" w:hAnsi="宋体" w:cs="楷体"/>
          <w:color w:val="000000"/>
          <w:kern w:val="0"/>
          <w:szCs w:val="21"/>
        </w:rPr>
        <w:t>份额持有人所代表的基金份额共计</w:t>
      </w:r>
      <w:r w:rsidR="0030235D" w:rsidRPr="001B775E">
        <w:rPr>
          <w:rFonts w:ascii="宋体" w:hAnsi="宋体" w:cs="楷体"/>
          <w:color w:val="000000"/>
          <w:kern w:val="0"/>
          <w:szCs w:val="21"/>
        </w:rPr>
        <w:t>4</w:t>
      </w:r>
      <w:r w:rsidRPr="001B775E">
        <w:rPr>
          <w:rFonts w:ascii="宋体" w:hAnsi="宋体" w:cs="楷体"/>
          <w:color w:val="000000"/>
          <w:kern w:val="0"/>
          <w:szCs w:val="21"/>
        </w:rPr>
        <w:t>,</w:t>
      </w:r>
      <w:r w:rsidR="0030235D" w:rsidRPr="001B775E">
        <w:rPr>
          <w:rFonts w:ascii="宋体" w:hAnsi="宋体" w:cs="楷体"/>
          <w:color w:val="000000"/>
          <w:kern w:val="0"/>
          <w:szCs w:val="21"/>
        </w:rPr>
        <w:t>176</w:t>
      </w:r>
      <w:r w:rsidRPr="001B775E">
        <w:rPr>
          <w:rFonts w:ascii="宋体" w:hAnsi="宋体" w:cs="楷体"/>
          <w:color w:val="000000"/>
          <w:kern w:val="0"/>
          <w:szCs w:val="21"/>
        </w:rPr>
        <w:t>,</w:t>
      </w:r>
      <w:r w:rsidR="0030235D" w:rsidRPr="001B775E">
        <w:rPr>
          <w:rFonts w:ascii="宋体" w:hAnsi="宋体" w:cs="楷体"/>
          <w:color w:val="000000"/>
          <w:kern w:val="0"/>
          <w:szCs w:val="21"/>
        </w:rPr>
        <w:t>026</w:t>
      </w:r>
      <w:r w:rsidRPr="001B775E">
        <w:rPr>
          <w:rFonts w:ascii="宋体" w:hAnsi="宋体" w:cs="楷体"/>
          <w:color w:val="000000"/>
          <w:kern w:val="0"/>
          <w:szCs w:val="21"/>
        </w:rPr>
        <w:t>.00</w:t>
      </w:r>
      <w:r w:rsidR="00841D9F" w:rsidRPr="001B775E">
        <w:rPr>
          <w:rFonts w:ascii="宋体" w:hAnsi="宋体" w:cs="楷体"/>
          <w:color w:val="000000"/>
          <w:kern w:val="0"/>
          <w:szCs w:val="21"/>
        </w:rPr>
        <w:t>份</w:t>
      </w:r>
      <w:r w:rsidR="00841D9F" w:rsidRPr="001B775E">
        <w:rPr>
          <w:rFonts w:ascii="宋体" w:hAnsi="宋体" w:cs="楷体" w:hint="eastAsia"/>
          <w:color w:val="000000"/>
          <w:kern w:val="0"/>
          <w:szCs w:val="21"/>
        </w:rPr>
        <w:t>，</w:t>
      </w:r>
      <w:r w:rsidR="00654652" w:rsidRPr="001B775E">
        <w:rPr>
          <w:rFonts w:ascii="宋体" w:hAnsi="宋体"/>
          <w:szCs w:val="21"/>
        </w:rPr>
        <w:t>占</w:t>
      </w:r>
      <w:r w:rsidR="00654652" w:rsidRPr="001B775E">
        <w:rPr>
          <w:rFonts w:ascii="宋体" w:hAnsi="宋体" w:hint="eastAsia"/>
          <w:szCs w:val="21"/>
        </w:rPr>
        <w:t>权益登记日本</w:t>
      </w:r>
      <w:r w:rsidR="00654652" w:rsidRPr="001B775E">
        <w:rPr>
          <w:rFonts w:ascii="宋体" w:hAnsi="宋体"/>
          <w:szCs w:val="21"/>
        </w:rPr>
        <w:t>基金总份额的</w:t>
      </w:r>
      <w:r w:rsidR="0030235D" w:rsidRPr="001B775E">
        <w:rPr>
          <w:rFonts w:ascii="宋体" w:hAnsi="宋体"/>
          <w:szCs w:val="21"/>
        </w:rPr>
        <w:t>63.731</w:t>
      </w:r>
      <w:r w:rsidR="00465401" w:rsidRPr="001B775E">
        <w:rPr>
          <w:rFonts w:ascii="宋体" w:hAnsi="宋体"/>
          <w:szCs w:val="21"/>
        </w:rPr>
        <w:t>%</w:t>
      </w:r>
      <w:r w:rsidR="00841D9F" w:rsidRPr="001B775E">
        <w:rPr>
          <w:rFonts w:ascii="宋体" w:hAnsi="宋体" w:hint="eastAsia"/>
          <w:szCs w:val="21"/>
        </w:rPr>
        <w:t>，</w:t>
      </w:r>
      <w:r w:rsidR="00841D9F" w:rsidRPr="00F27E74">
        <w:rPr>
          <w:rFonts w:ascii="宋体" w:hAnsi="宋体" w:hint="eastAsia"/>
          <w:szCs w:val="21"/>
        </w:rPr>
        <w:t>达到权益登记日基金总份额的50%以上，满足法定开会条件，</w:t>
      </w:r>
      <w:r w:rsidR="00654652" w:rsidRPr="00F27E74">
        <w:rPr>
          <w:rFonts w:ascii="宋体" w:hAnsi="宋体" w:hint="eastAsia"/>
          <w:szCs w:val="21"/>
        </w:rPr>
        <w:t>符合《基金法》、《运作管理办法》</w:t>
      </w:r>
      <w:r w:rsidR="00EE7030">
        <w:rPr>
          <w:rFonts w:ascii="宋体" w:hAnsi="宋体" w:hint="eastAsia"/>
          <w:szCs w:val="21"/>
        </w:rPr>
        <w:t>的有关规定</w:t>
      </w:r>
      <w:r w:rsidR="00654652" w:rsidRPr="00F27E74">
        <w:rPr>
          <w:rFonts w:ascii="宋体" w:hAnsi="宋体" w:hint="eastAsia"/>
          <w:szCs w:val="21"/>
        </w:rPr>
        <w:t>和《</w:t>
      </w:r>
      <w:r w:rsidR="00841D9F" w:rsidRPr="00F27E74">
        <w:rPr>
          <w:rFonts w:ascii="宋体" w:hAnsi="宋体" w:hint="eastAsia"/>
          <w:szCs w:val="21"/>
        </w:rPr>
        <w:t>基金合同》的有关</w:t>
      </w:r>
      <w:r w:rsidR="00EE7030">
        <w:rPr>
          <w:rFonts w:ascii="宋体" w:hAnsi="宋体" w:hint="eastAsia"/>
          <w:szCs w:val="21"/>
        </w:rPr>
        <w:t>约</w:t>
      </w:r>
      <w:r w:rsidR="00841D9F" w:rsidRPr="00F27E74">
        <w:rPr>
          <w:rFonts w:ascii="宋体" w:hAnsi="宋体" w:hint="eastAsia"/>
          <w:szCs w:val="21"/>
        </w:rPr>
        <w:t>定。</w:t>
      </w:r>
    </w:p>
    <w:p w:rsidR="00841D9F" w:rsidRPr="00F27E74" w:rsidRDefault="00841D9F" w:rsidP="00B777DF">
      <w:pPr>
        <w:spacing w:line="360" w:lineRule="auto"/>
        <w:ind w:firstLineChars="200" w:firstLine="420"/>
        <w:rPr>
          <w:rFonts w:ascii="宋体" w:hAnsi="宋体"/>
          <w:szCs w:val="21"/>
        </w:rPr>
      </w:pPr>
      <w:r w:rsidRPr="00F27E74">
        <w:rPr>
          <w:rFonts w:ascii="宋体" w:hAnsi="宋体" w:hint="eastAsia"/>
          <w:szCs w:val="21"/>
        </w:rPr>
        <w:t>会议审议了</w:t>
      </w:r>
      <w:r w:rsidR="00C2519E" w:rsidRPr="00F27E74">
        <w:rPr>
          <w:rFonts w:ascii="宋体" w:hAnsi="宋体" w:hint="eastAsia"/>
          <w:szCs w:val="21"/>
        </w:rPr>
        <w:t>《</w:t>
      </w:r>
      <w:r w:rsidR="00777C46" w:rsidRPr="00F27E74">
        <w:rPr>
          <w:rFonts w:ascii="宋体" w:hAnsi="宋体" w:hint="eastAsia"/>
          <w:szCs w:val="21"/>
        </w:rPr>
        <w:t>关于浦银安盛中证沪港深</w:t>
      </w:r>
      <w:r w:rsidR="00585422">
        <w:rPr>
          <w:rFonts w:ascii="宋体" w:hAnsi="宋体" w:hint="eastAsia"/>
          <w:szCs w:val="21"/>
        </w:rPr>
        <w:t>消费</w:t>
      </w:r>
      <w:r w:rsidR="00777C46" w:rsidRPr="00F27E74">
        <w:rPr>
          <w:rFonts w:ascii="宋体" w:hAnsi="宋体" w:hint="eastAsia"/>
          <w:szCs w:val="21"/>
        </w:rPr>
        <w:t>龙头交易型开放式指数证券投资基金终止基金合同并终止上市有关事项的议案</w:t>
      </w:r>
      <w:r w:rsidR="00B34010" w:rsidRPr="00F27E74">
        <w:rPr>
          <w:rFonts w:ascii="宋体" w:hAnsi="宋体" w:hint="eastAsia"/>
          <w:szCs w:val="21"/>
        </w:rPr>
        <w:t>》</w:t>
      </w:r>
      <w:r w:rsidR="00255C77" w:rsidRPr="00F27E74">
        <w:rPr>
          <w:rFonts w:ascii="宋体" w:hAnsi="宋体" w:hint="eastAsia"/>
          <w:szCs w:val="21"/>
        </w:rPr>
        <w:t>（以下简称“本次会议议案”）</w:t>
      </w:r>
      <w:r w:rsidRPr="00F27E74">
        <w:rPr>
          <w:rFonts w:ascii="宋体" w:hAnsi="宋体" w:hint="eastAsia"/>
          <w:szCs w:val="21"/>
        </w:rPr>
        <w:t>，</w:t>
      </w:r>
      <w:r w:rsidR="00255C77" w:rsidRPr="00F27E74">
        <w:rPr>
          <w:rFonts w:ascii="宋体" w:hAnsi="宋体" w:hint="eastAsia"/>
          <w:szCs w:val="21"/>
        </w:rPr>
        <w:t>并由</w:t>
      </w:r>
      <w:r w:rsidRPr="00F27E74">
        <w:rPr>
          <w:rFonts w:ascii="宋体" w:hAnsi="宋体" w:hint="eastAsia"/>
          <w:szCs w:val="21"/>
        </w:rPr>
        <w:t>基金份额持有人以书面</w:t>
      </w:r>
      <w:r w:rsidR="00355499" w:rsidRPr="00F27E74">
        <w:rPr>
          <w:rFonts w:ascii="宋体" w:hAnsi="宋体" w:hint="eastAsia"/>
          <w:szCs w:val="21"/>
        </w:rPr>
        <w:t>表决</w:t>
      </w:r>
      <w:r w:rsidRPr="00F27E74">
        <w:rPr>
          <w:rFonts w:ascii="宋体" w:hAnsi="宋体" w:hint="eastAsia"/>
          <w:szCs w:val="21"/>
        </w:rPr>
        <w:t>方式、网络</w:t>
      </w:r>
      <w:r w:rsidR="00355499" w:rsidRPr="00F27E74">
        <w:rPr>
          <w:rFonts w:ascii="宋体" w:hAnsi="宋体" w:hint="eastAsia"/>
          <w:szCs w:val="21"/>
        </w:rPr>
        <w:t>表决</w:t>
      </w:r>
      <w:r w:rsidRPr="00F27E74">
        <w:rPr>
          <w:rFonts w:ascii="宋体" w:hAnsi="宋体" w:hint="eastAsia"/>
          <w:szCs w:val="21"/>
        </w:rPr>
        <w:t>方式</w:t>
      </w:r>
      <w:r w:rsidR="007101DA" w:rsidRPr="00F27E74">
        <w:rPr>
          <w:rFonts w:ascii="宋体" w:hAnsi="宋体" w:hint="eastAsia"/>
          <w:szCs w:val="21"/>
        </w:rPr>
        <w:t>及电话表决方式对</w:t>
      </w:r>
      <w:r w:rsidRPr="00F27E74">
        <w:rPr>
          <w:rFonts w:ascii="宋体" w:hAnsi="宋体" w:hint="eastAsia"/>
          <w:szCs w:val="21"/>
        </w:rPr>
        <w:t>本次会议议案进行投票表决。</w:t>
      </w:r>
      <w:r w:rsidR="00585422" w:rsidRPr="00F27E74">
        <w:rPr>
          <w:rFonts w:ascii="宋体" w:hAnsi="宋体" w:hint="eastAsia"/>
          <w:szCs w:val="21"/>
        </w:rPr>
        <w:t>202</w:t>
      </w:r>
      <w:r w:rsidR="00585422" w:rsidRPr="00F27E74">
        <w:rPr>
          <w:rFonts w:ascii="宋体" w:hAnsi="宋体"/>
          <w:szCs w:val="21"/>
        </w:rPr>
        <w:t>4</w:t>
      </w:r>
      <w:r w:rsidR="00585422" w:rsidRPr="00F27E74">
        <w:rPr>
          <w:rFonts w:ascii="宋体" w:hAnsi="宋体" w:hint="eastAsia"/>
          <w:szCs w:val="21"/>
        </w:rPr>
        <w:t>年</w:t>
      </w:r>
      <w:r w:rsidR="00585422" w:rsidRPr="00F27E74">
        <w:rPr>
          <w:rFonts w:ascii="宋体" w:hAnsi="宋体"/>
          <w:szCs w:val="21"/>
        </w:rPr>
        <w:t>3</w:t>
      </w:r>
      <w:r w:rsidR="00585422" w:rsidRPr="00F27E74">
        <w:rPr>
          <w:rFonts w:ascii="宋体" w:hAnsi="宋体" w:hint="eastAsia"/>
          <w:szCs w:val="21"/>
        </w:rPr>
        <w:t>月</w:t>
      </w:r>
      <w:r w:rsidR="00585422">
        <w:rPr>
          <w:rFonts w:ascii="宋体" w:hAnsi="宋体"/>
          <w:szCs w:val="21"/>
        </w:rPr>
        <w:t>25</w:t>
      </w:r>
      <w:r w:rsidR="00693396" w:rsidRPr="00F27E74">
        <w:rPr>
          <w:rFonts w:ascii="宋体" w:hAnsi="宋体" w:hint="eastAsia"/>
          <w:szCs w:val="21"/>
        </w:rPr>
        <w:t>日</w:t>
      </w:r>
      <w:r w:rsidRPr="00F27E74">
        <w:rPr>
          <w:rFonts w:ascii="宋体" w:hAnsi="宋体" w:hint="eastAsia"/>
          <w:szCs w:val="21"/>
        </w:rPr>
        <w:t>，</w:t>
      </w:r>
      <w:r w:rsidRPr="00F27E74">
        <w:rPr>
          <w:rFonts w:ascii="宋体" w:hAnsi="宋体"/>
          <w:szCs w:val="21"/>
        </w:rPr>
        <w:t>在本基金的基金托管人</w:t>
      </w:r>
      <w:r w:rsidR="00585422" w:rsidRPr="00585422">
        <w:rPr>
          <w:rFonts w:ascii="宋体" w:hAnsi="宋体" w:hint="eastAsia"/>
          <w:szCs w:val="21"/>
        </w:rPr>
        <w:t>兴业银行股份有限公司</w:t>
      </w:r>
      <w:r w:rsidRPr="00F27E74">
        <w:rPr>
          <w:rFonts w:ascii="宋体" w:hAnsi="宋体"/>
          <w:szCs w:val="21"/>
        </w:rPr>
        <w:t>授权代表的监督下</w:t>
      </w:r>
      <w:r w:rsidR="001E33AD" w:rsidRPr="00F27E74">
        <w:rPr>
          <w:rFonts w:ascii="宋体" w:hAnsi="宋体" w:hint="eastAsia"/>
          <w:szCs w:val="21"/>
        </w:rPr>
        <w:t>，</w:t>
      </w:r>
      <w:r w:rsidRPr="00F27E74">
        <w:rPr>
          <w:rFonts w:ascii="宋体" w:hAnsi="宋体"/>
          <w:szCs w:val="21"/>
        </w:rPr>
        <w:t>本基金管理人</w:t>
      </w:r>
      <w:r w:rsidR="00255C77" w:rsidRPr="00F27E74">
        <w:rPr>
          <w:rFonts w:ascii="宋体" w:hAnsi="宋体"/>
          <w:szCs w:val="21"/>
        </w:rPr>
        <w:t>授权的两名计票人</w:t>
      </w:r>
      <w:r w:rsidRPr="00F27E74">
        <w:rPr>
          <w:rFonts w:ascii="宋体" w:hAnsi="宋体"/>
          <w:szCs w:val="21"/>
        </w:rPr>
        <w:t>对本次大会</w:t>
      </w:r>
      <w:r w:rsidR="00255C77" w:rsidRPr="00F27E74">
        <w:rPr>
          <w:rFonts w:ascii="宋体" w:hAnsi="宋体"/>
          <w:szCs w:val="21"/>
        </w:rPr>
        <w:t>的</w:t>
      </w:r>
      <w:r w:rsidRPr="00F27E74">
        <w:rPr>
          <w:rFonts w:ascii="宋体" w:hAnsi="宋体"/>
          <w:szCs w:val="21"/>
        </w:rPr>
        <w:t>表决进行了计票</w:t>
      </w:r>
      <w:r w:rsidR="001E33AD" w:rsidRPr="00F27E74">
        <w:rPr>
          <w:rFonts w:ascii="宋体" w:hAnsi="宋体" w:hint="eastAsia"/>
          <w:szCs w:val="21"/>
        </w:rPr>
        <w:t>，</w:t>
      </w:r>
      <w:r w:rsidR="006C6CC1" w:rsidRPr="00F27E74">
        <w:rPr>
          <w:rFonts w:ascii="宋体" w:hAnsi="宋体" w:hint="eastAsia"/>
          <w:szCs w:val="21"/>
        </w:rPr>
        <w:t>上海市静安公证处</w:t>
      </w:r>
      <w:r w:rsidRPr="00F27E74">
        <w:rPr>
          <w:rFonts w:ascii="宋体" w:hAnsi="宋体"/>
          <w:szCs w:val="21"/>
        </w:rPr>
        <w:t>对计票过程进行了公证</w:t>
      </w:r>
      <w:r w:rsidR="001E33AD" w:rsidRPr="00F27E74">
        <w:rPr>
          <w:rFonts w:ascii="宋体" w:hAnsi="宋体" w:hint="eastAsia"/>
          <w:szCs w:val="21"/>
        </w:rPr>
        <w:t>，</w:t>
      </w:r>
      <w:r w:rsidR="00585422" w:rsidRPr="00585422">
        <w:rPr>
          <w:rFonts w:ascii="宋体" w:hAnsi="宋体" w:hint="eastAsia"/>
          <w:szCs w:val="21"/>
        </w:rPr>
        <w:t>上海源泰律师事务所</w:t>
      </w:r>
      <w:r w:rsidRPr="00F27E74">
        <w:rPr>
          <w:rFonts w:ascii="宋体" w:hAnsi="宋体"/>
          <w:szCs w:val="21"/>
        </w:rPr>
        <w:t>对计票</w:t>
      </w:r>
      <w:r w:rsidR="00A50463" w:rsidRPr="00F27E74">
        <w:rPr>
          <w:rFonts w:ascii="宋体" w:hAnsi="宋体" w:hint="eastAsia"/>
          <w:szCs w:val="21"/>
        </w:rPr>
        <w:t>结果</w:t>
      </w:r>
      <w:r w:rsidRPr="00F27E74">
        <w:rPr>
          <w:rFonts w:ascii="宋体" w:hAnsi="宋体"/>
          <w:szCs w:val="21"/>
        </w:rPr>
        <w:t>进行了见证。</w:t>
      </w:r>
    </w:p>
    <w:p w:rsidR="001C5A96" w:rsidRPr="00777C46" w:rsidRDefault="00841D9F" w:rsidP="00B777DF">
      <w:pPr>
        <w:spacing w:line="360" w:lineRule="auto"/>
        <w:ind w:firstLineChars="200" w:firstLine="420"/>
        <w:rPr>
          <w:rFonts w:ascii="宋体" w:hAnsi="宋体"/>
          <w:szCs w:val="21"/>
        </w:rPr>
      </w:pPr>
      <w:r w:rsidRPr="00F27E74">
        <w:rPr>
          <w:rFonts w:ascii="宋体" w:hAnsi="宋体" w:hint="eastAsia"/>
          <w:szCs w:val="21"/>
        </w:rPr>
        <w:t>表决结果为：</w:t>
      </w:r>
      <w:r w:rsidR="001C5A96" w:rsidRPr="001B775E">
        <w:rPr>
          <w:rFonts w:ascii="宋体" w:hAnsi="宋体"/>
          <w:szCs w:val="21"/>
        </w:rPr>
        <w:t>表示同意意见的表决票代表的基金份额为</w:t>
      </w:r>
      <w:r w:rsidR="0030235D" w:rsidRPr="001B775E">
        <w:rPr>
          <w:rFonts w:ascii="宋体" w:hAnsi="宋体" w:cs="楷体"/>
          <w:color w:val="000000"/>
          <w:kern w:val="0"/>
          <w:szCs w:val="21"/>
        </w:rPr>
        <w:t>4</w:t>
      </w:r>
      <w:r w:rsidR="00F27E74" w:rsidRPr="001B775E">
        <w:rPr>
          <w:rFonts w:ascii="宋体" w:hAnsi="宋体" w:cs="楷体"/>
          <w:color w:val="000000"/>
          <w:kern w:val="0"/>
          <w:szCs w:val="21"/>
        </w:rPr>
        <w:t>,</w:t>
      </w:r>
      <w:r w:rsidR="0030235D" w:rsidRPr="001B775E">
        <w:rPr>
          <w:rFonts w:ascii="宋体" w:hAnsi="宋体" w:cs="楷体"/>
          <w:color w:val="000000"/>
          <w:kern w:val="0"/>
          <w:szCs w:val="21"/>
        </w:rPr>
        <w:t>176</w:t>
      </w:r>
      <w:r w:rsidR="00F27E74" w:rsidRPr="001B775E">
        <w:rPr>
          <w:rFonts w:ascii="宋体" w:hAnsi="宋体" w:cs="楷体"/>
          <w:color w:val="000000"/>
          <w:kern w:val="0"/>
          <w:szCs w:val="21"/>
        </w:rPr>
        <w:t>,</w:t>
      </w:r>
      <w:r w:rsidR="0030235D" w:rsidRPr="001B775E">
        <w:rPr>
          <w:rFonts w:ascii="宋体" w:hAnsi="宋体" w:cs="楷体"/>
          <w:color w:val="000000"/>
          <w:kern w:val="0"/>
          <w:szCs w:val="21"/>
        </w:rPr>
        <w:t>026</w:t>
      </w:r>
      <w:r w:rsidR="00F27E74" w:rsidRPr="001B775E">
        <w:rPr>
          <w:rFonts w:ascii="宋体" w:hAnsi="宋体" w:cs="楷体"/>
          <w:color w:val="000000"/>
          <w:kern w:val="0"/>
          <w:szCs w:val="21"/>
        </w:rPr>
        <w:t>.00</w:t>
      </w:r>
      <w:r w:rsidR="001C5A96" w:rsidRPr="001B775E">
        <w:rPr>
          <w:rFonts w:ascii="宋体" w:hAnsi="宋体"/>
          <w:szCs w:val="21"/>
        </w:rPr>
        <w:t>份，占</w:t>
      </w:r>
      <w:r w:rsidR="001C5A96" w:rsidRPr="001B775E">
        <w:rPr>
          <w:rFonts w:ascii="宋体" w:hAnsi="宋体" w:hint="eastAsia"/>
          <w:szCs w:val="21"/>
        </w:rPr>
        <w:t>有效</w:t>
      </w:r>
      <w:r w:rsidR="001C5A96" w:rsidRPr="001B775E">
        <w:rPr>
          <w:rFonts w:ascii="宋体" w:hAnsi="宋体"/>
          <w:szCs w:val="21"/>
        </w:rPr>
        <w:t>参加本次大会基金份额持有人所持表决权的</w:t>
      </w:r>
      <w:r w:rsidR="00F27E74" w:rsidRPr="001B775E">
        <w:rPr>
          <w:rFonts w:ascii="宋体" w:hAnsi="宋体"/>
          <w:szCs w:val="21"/>
        </w:rPr>
        <w:t>100</w:t>
      </w:r>
      <w:r w:rsidR="006918A3" w:rsidRPr="001B775E">
        <w:rPr>
          <w:rFonts w:ascii="宋体" w:hAnsi="宋体"/>
          <w:szCs w:val="21"/>
        </w:rPr>
        <w:t>%</w:t>
      </w:r>
      <w:r w:rsidR="001C5A96" w:rsidRPr="001B775E">
        <w:rPr>
          <w:rFonts w:ascii="宋体" w:hAnsi="宋体"/>
          <w:szCs w:val="21"/>
        </w:rPr>
        <w:t>；表示反对意见的表决票代表的基金份额为</w:t>
      </w:r>
      <w:r w:rsidR="00F7724A" w:rsidRPr="001B775E">
        <w:rPr>
          <w:rFonts w:ascii="宋体" w:hAnsi="宋体"/>
          <w:szCs w:val="21"/>
        </w:rPr>
        <w:t>0</w:t>
      </w:r>
      <w:r w:rsidR="001C5A96" w:rsidRPr="001B775E">
        <w:rPr>
          <w:rFonts w:ascii="宋体" w:hAnsi="宋体"/>
          <w:szCs w:val="21"/>
        </w:rPr>
        <w:t>份，占</w:t>
      </w:r>
      <w:r w:rsidR="001C5A96" w:rsidRPr="001B775E">
        <w:rPr>
          <w:rFonts w:ascii="宋体" w:hAnsi="宋体" w:hint="eastAsia"/>
          <w:szCs w:val="21"/>
        </w:rPr>
        <w:t>有效</w:t>
      </w:r>
      <w:r w:rsidR="001C5A96" w:rsidRPr="001B775E">
        <w:rPr>
          <w:rFonts w:ascii="宋体" w:hAnsi="宋体"/>
          <w:szCs w:val="21"/>
        </w:rPr>
        <w:t>参加本次大会基金份额持有人所持表决权的</w:t>
      </w:r>
      <w:r w:rsidR="003624C8" w:rsidRPr="001B775E">
        <w:rPr>
          <w:rFonts w:ascii="宋体" w:hAnsi="宋体"/>
          <w:szCs w:val="21"/>
        </w:rPr>
        <w:t>0</w:t>
      </w:r>
      <w:r w:rsidR="006918A3" w:rsidRPr="001B775E">
        <w:rPr>
          <w:rFonts w:ascii="宋体" w:hAnsi="宋体"/>
          <w:szCs w:val="21"/>
        </w:rPr>
        <w:t>%</w:t>
      </w:r>
      <w:r w:rsidR="001C5A96" w:rsidRPr="001B775E">
        <w:rPr>
          <w:rFonts w:ascii="宋体" w:hAnsi="宋体"/>
          <w:szCs w:val="21"/>
        </w:rPr>
        <w:t>；表示弃权意见的表决票代表的基金份额为</w:t>
      </w:r>
      <w:r w:rsidR="003624C8" w:rsidRPr="001B775E">
        <w:rPr>
          <w:rFonts w:ascii="宋体" w:hAnsi="宋体"/>
          <w:szCs w:val="21"/>
        </w:rPr>
        <w:t>0</w:t>
      </w:r>
      <w:r w:rsidR="001C5A96" w:rsidRPr="001B775E">
        <w:rPr>
          <w:rFonts w:ascii="宋体" w:hAnsi="宋体"/>
          <w:szCs w:val="21"/>
        </w:rPr>
        <w:t>份，占</w:t>
      </w:r>
      <w:r w:rsidR="001C5A96" w:rsidRPr="001B775E">
        <w:rPr>
          <w:rFonts w:ascii="宋体" w:hAnsi="宋体" w:hint="eastAsia"/>
          <w:szCs w:val="21"/>
        </w:rPr>
        <w:t>有效</w:t>
      </w:r>
      <w:r w:rsidR="001C5A96" w:rsidRPr="001B775E">
        <w:rPr>
          <w:rFonts w:ascii="宋体" w:hAnsi="宋体"/>
          <w:szCs w:val="21"/>
        </w:rPr>
        <w:t>参加本次大会基金份额持有人所持表决权的</w:t>
      </w:r>
      <w:r w:rsidR="003624C8" w:rsidRPr="001B775E">
        <w:rPr>
          <w:rFonts w:ascii="宋体" w:hAnsi="宋体"/>
          <w:szCs w:val="21"/>
        </w:rPr>
        <w:t>0</w:t>
      </w:r>
      <w:r w:rsidR="006918A3" w:rsidRPr="001B775E">
        <w:rPr>
          <w:rFonts w:ascii="宋体" w:hAnsi="宋体"/>
          <w:szCs w:val="21"/>
        </w:rPr>
        <w:t>%</w:t>
      </w:r>
      <w:r w:rsidR="001C5A96" w:rsidRPr="001B775E">
        <w:rPr>
          <w:rFonts w:ascii="宋体" w:hAnsi="宋体" w:hint="eastAsia"/>
          <w:szCs w:val="21"/>
        </w:rPr>
        <w:t>。</w:t>
      </w:r>
      <w:bookmarkStart w:id="0" w:name="_GoBack"/>
      <w:bookmarkEnd w:id="0"/>
      <w:r w:rsidR="001C5A96" w:rsidRPr="00777C46">
        <w:rPr>
          <w:rFonts w:ascii="宋体" w:hAnsi="宋体" w:hint="eastAsia"/>
          <w:szCs w:val="21"/>
        </w:rPr>
        <w:t>同意本次会议议案的基金份额</w:t>
      </w:r>
      <w:r w:rsidR="00645782" w:rsidRPr="00777C46">
        <w:rPr>
          <w:rFonts w:ascii="宋体" w:hAnsi="宋体" w:hint="eastAsia"/>
          <w:szCs w:val="21"/>
        </w:rPr>
        <w:t>占出具表决意见的基金份额持有人或其代理人所代表的基金份额总数的三分之二</w:t>
      </w:r>
      <w:r w:rsidRPr="00777C46">
        <w:rPr>
          <w:rFonts w:ascii="宋体" w:hAnsi="宋体" w:hint="eastAsia"/>
          <w:szCs w:val="21"/>
        </w:rPr>
        <w:t>以上，</w:t>
      </w:r>
      <w:r w:rsidR="001C5A96" w:rsidRPr="00777C46">
        <w:rPr>
          <w:rFonts w:ascii="宋体" w:hAnsi="宋体" w:hint="eastAsia"/>
          <w:szCs w:val="21"/>
        </w:rPr>
        <w:t>符合《基金法》、《运作管理办法》</w:t>
      </w:r>
      <w:r w:rsidR="005522D4">
        <w:rPr>
          <w:rFonts w:ascii="宋体" w:hAnsi="宋体" w:hint="eastAsia"/>
          <w:szCs w:val="21"/>
        </w:rPr>
        <w:t>的有关规定</w:t>
      </w:r>
      <w:r w:rsidR="001C5A96" w:rsidRPr="00777C46">
        <w:rPr>
          <w:rFonts w:ascii="宋体" w:hAnsi="宋体" w:hint="eastAsia"/>
          <w:szCs w:val="21"/>
        </w:rPr>
        <w:t>和《基金合同》的</w:t>
      </w:r>
      <w:r w:rsidR="006E1B78">
        <w:rPr>
          <w:rFonts w:ascii="宋体" w:hAnsi="宋体" w:hint="eastAsia"/>
          <w:szCs w:val="21"/>
        </w:rPr>
        <w:t>有关</w:t>
      </w:r>
      <w:r w:rsidR="005522D4">
        <w:rPr>
          <w:rFonts w:ascii="宋体" w:hAnsi="宋体" w:hint="eastAsia"/>
          <w:szCs w:val="21"/>
        </w:rPr>
        <w:t>约定</w:t>
      </w:r>
      <w:r w:rsidR="001C5A96" w:rsidRPr="00777C46">
        <w:rPr>
          <w:rFonts w:ascii="宋体" w:hAnsi="宋体" w:hint="eastAsia"/>
          <w:szCs w:val="21"/>
        </w:rPr>
        <w:t>，</w:t>
      </w:r>
      <w:r w:rsidR="00F407C2" w:rsidRPr="00777C46">
        <w:rPr>
          <w:rFonts w:ascii="宋体" w:hAnsi="宋体" w:hint="eastAsia"/>
          <w:szCs w:val="21"/>
        </w:rPr>
        <w:t>本次</w:t>
      </w:r>
      <w:r w:rsidR="001C5A96" w:rsidRPr="00777C46">
        <w:rPr>
          <w:rFonts w:ascii="宋体" w:hAnsi="宋体" w:hint="eastAsia"/>
          <w:szCs w:val="21"/>
        </w:rPr>
        <w:t>会议议案有效通过。</w:t>
      </w:r>
    </w:p>
    <w:p w:rsidR="006C6CC1" w:rsidRPr="00777C46" w:rsidRDefault="006C6CC1" w:rsidP="009409F5">
      <w:pPr>
        <w:spacing w:line="360" w:lineRule="auto"/>
        <w:ind w:firstLineChars="200" w:firstLine="420"/>
        <w:rPr>
          <w:rFonts w:ascii="宋体" w:hAnsi="宋体"/>
          <w:szCs w:val="21"/>
        </w:rPr>
      </w:pPr>
      <w:r w:rsidRPr="00777C46">
        <w:rPr>
          <w:rFonts w:ascii="宋体" w:hAnsi="宋体" w:hint="eastAsia"/>
          <w:szCs w:val="21"/>
        </w:rPr>
        <w:t>根据《基金合同》的有关</w:t>
      </w:r>
      <w:r w:rsidR="005522D4">
        <w:rPr>
          <w:rFonts w:ascii="宋体" w:hAnsi="宋体" w:hint="eastAsia"/>
          <w:szCs w:val="21"/>
        </w:rPr>
        <w:t>约</w:t>
      </w:r>
      <w:r w:rsidRPr="00777C46">
        <w:rPr>
          <w:rFonts w:ascii="宋体" w:hAnsi="宋体" w:hint="eastAsia"/>
          <w:szCs w:val="21"/>
        </w:rPr>
        <w:t>定，本次基金份额持有人大会费用列入基金费用，由基金资产承担。</w:t>
      </w:r>
      <w:r w:rsidRPr="00777C46">
        <w:rPr>
          <w:rFonts w:ascii="宋体" w:hAnsi="宋体"/>
          <w:szCs w:val="21"/>
        </w:rPr>
        <w:t>本次持有人大会的公证费10,000元</w:t>
      </w:r>
      <w:r w:rsidRPr="00777C46">
        <w:rPr>
          <w:rFonts w:ascii="宋体" w:hAnsi="宋体" w:hint="eastAsia"/>
          <w:szCs w:val="21"/>
        </w:rPr>
        <w:t>，</w:t>
      </w:r>
      <w:r w:rsidRPr="00777C46">
        <w:rPr>
          <w:rFonts w:ascii="宋体" w:hAnsi="宋体"/>
          <w:szCs w:val="21"/>
        </w:rPr>
        <w:t>律师费</w:t>
      </w:r>
      <w:r w:rsidR="00585422">
        <w:rPr>
          <w:rFonts w:ascii="宋体" w:hAnsi="宋体"/>
          <w:szCs w:val="21"/>
        </w:rPr>
        <w:t>2</w:t>
      </w:r>
      <w:r w:rsidR="00585422" w:rsidRPr="00777C46">
        <w:rPr>
          <w:rFonts w:ascii="宋体" w:hAnsi="宋体"/>
          <w:szCs w:val="21"/>
        </w:rPr>
        <w:t>0</w:t>
      </w:r>
      <w:r w:rsidRPr="00777C46">
        <w:rPr>
          <w:rFonts w:ascii="宋体" w:hAnsi="宋体"/>
          <w:szCs w:val="21"/>
        </w:rPr>
        <w:t>,000元</w:t>
      </w:r>
      <w:r w:rsidRPr="00777C46">
        <w:rPr>
          <w:rFonts w:ascii="宋体" w:hAnsi="宋体" w:hint="eastAsia"/>
          <w:szCs w:val="21"/>
        </w:rPr>
        <w:t>，</w:t>
      </w:r>
      <w:r w:rsidRPr="00777C46">
        <w:rPr>
          <w:rFonts w:ascii="宋体" w:hAnsi="宋体"/>
          <w:szCs w:val="21"/>
        </w:rPr>
        <w:t>合计</w:t>
      </w:r>
      <w:r w:rsidR="00585422">
        <w:rPr>
          <w:rFonts w:ascii="宋体" w:hAnsi="宋体"/>
          <w:szCs w:val="21"/>
        </w:rPr>
        <w:t>3</w:t>
      </w:r>
      <w:r w:rsidR="00585422" w:rsidRPr="00777C46">
        <w:rPr>
          <w:rFonts w:ascii="宋体" w:hAnsi="宋体"/>
          <w:szCs w:val="21"/>
        </w:rPr>
        <w:t>0</w:t>
      </w:r>
      <w:r w:rsidRPr="00777C46">
        <w:rPr>
          <w:rFonts w:ascii="宋体" w:hAnsi="宋体"/>
          <w:szCs w:val="21"/>
        </w:rPr>
        <w:t>,000元</w:t>
      </w:r>
      <w:r w:rsidRPr="00777C46">
        <w:rPr>
          <w:rFonts w:ascii="宋体" w:hAnsi="宋体" w:hint="eastAsia"/>
          <w:szCs w:val="21"/>
        </w:rPr>
        <w:t>。</w:t>
      </w:r>
    </w:p>
    <w:p w:rsidR="00851D93" w:rsidRPr="00543AE8" w:rsidRDefault="00851D93" w:rsidP="00465401">
      <w:pPr>
        <w:spacing w:line="360" w:lineRule="auto"/>
        <w:ind w:firstLineChars="200" w:firstLine="420"/>
        <w:rPr>
          <w:rFonts w:ascii="宋体" w:hAnsi="宋体"/>
          <w:szCs w:val="21"/>
        </w:rPr>
      </w:pPr>
    </w:p>
    <w:p w:rsidR="00851D93" w:rsidRPr="000F2E40" w:rsidRDefault="004C7C6D" w:rsidP="00B777DF">
      <w:pPr>
        <w:spacing w:line="360" w:lineRule="auto"/>
        <w:ind w:firstLineChars="200" w:firstLine="422"/>
        <w:rPr>
          <w:rFonts w:ascii="宋体" w:hAnsi="宋体"/>
          <w:b/>
          <w:szCs w:val="21"/>
        </w:rPr>
      </w:pPr>
      <w:r w:rsidRPr="000F2E40">
        <w:rPr>
          <w:rFonts w:ascii="宋体" w:hAnsi="宋体"/>
          <w:b/>
          <w:szCs w:val="21"/>
        </w:rPr>
        <w:t>二、</w:t>
      </w:r>
      <w:r w:rsidR="00424DD9" w:rsidRPr="000F2E40">
        <w:rPr>
          <w:rFonts w:ascii="宋体" w:hAnsi="宋体" w:hint="eastAsia"/>
          <w:b/>
          <w:szCs w:val="21"/>
        </w:rPr>
        <w:t>本基金基金份额持有人大会决议的生效</w:t>
      </w:r>
    </w:p>
    <w:p w:rsidR="00424DD9" w:rsidRPr="00777C46" w:rsidRDefault="00424DD9" w:rsidP="00B777DF">
      <w:pPr>
        <w:spacing w:line="360" w:lineRule="auto"/>
        <w:ind w:firstLineChars="200" w:firstLine="420"/>
        <w:rPr>
          <w:rFonts w:ascii="宋体" w:hAnsi="宋体"/>
          <w:szCs w:val="21"/>
        </w:rPr>
      </w:pPr>
      <w:r w:rsidRPr="00777C46">
        <w:rPr>
          <w:rFonts w:ascii="宋体" w:hAnsi="宋体" w:hint="eastAsia"/>
          <w:szCs w:val="21"/>
        </w:rPr>
        <w:t>根据《运作管理办法》的规定，基金份额持有人大会决定的事项自表决通过之日起生效。</w:t>
      </w:r>
      <w:r w:rsidR="00777C46" w:rsidRPr="00777C46">
        <w:rPr>
          <w:rFonts w:ascii="宋体" w:hAnsi="宋体" w:hint="eastAsia"/>
          <w:szCs w:val="21"/>
        </w:rPr>
        <w:t>浦银</w:t>
      </w:r>
      <w:r w:rsidR="00777C46" w:rsidRPr="00777C46">
        <w:rPr>
          <w:rFonts w:ascii="宋体" w:hAnsi="宋体" w:hint="eastAsia"/>
          <w:szCs w:val="21"/>
        </w:rPr>
        <w:lastRenderedPageBreak/>
        <w:t>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w:t>
      </w:r>
      <w:r w:rsidRPr="00777C46">
        <w:rPr>
          <w:rFonts w:ascii="宋体" w:hAnsi="宋体" w:hint="eastAsia"/>
          <w:szCs w:val="21"/>
        </w:rPr>
        <w:t>基金份额持有人大会于</w:t>
      </w:r>
      <w:r w:rsidR="00585422" w:rsidRPr="00777C46">
        <w:rPr>
          <w:rFonts w:ascii="宋体" w:hAnsi="宋体" w:hint="eastAsia"/>
          <w:szCs w:val="21"/>
        </w:rPr>
        <w:t>202</w:t>
      </w:r>
      <w:r w:rsidR="00585422" w:rsidRPr="00777C46">
        <w:rPr>
          <w:rFonts w:ascii="宋体" w:hAnsi="宋体"/>
          <w:szCs w:val="21"/>
        </w:rPr>
        <w:t>4</w:t>
      </w:r>
      <w:r w:rsidR="00585422" w:rsidRPr="00777C46">
        <w:rPr>
          <w:rFonts w:ascii="宋体" w:hAnsi="宋体" w:hint="eastAsia"/>
          <w:szCs w:val="21"/>
        </w:rPr>
        <w:t>年</w:t>
      </w:r>
      <w:r w:rsidR="00585422" w:rsidRPr="00777C46">
        <w:rPr>
          <w:rFonts w:ascii="宋体" w:hAnsi="宋体"/>
          <w:szCs w:val="21"/>
        </w:rPr>
        <w:t>3</w:t>
      </w:r>
      <w:r w:rsidR="00585422" w:rsidRPr="00777C46">
        <w:rPr>
          <w:rFonts w:ascii="宋体" w:hAnsi="宋体" w:hint="eastAsia"/>
          <w:szCs w:val="21"/>
        </w:rPr>
        <w:t>月</w:t>
      </w:r>
      <w:r w:rsidR="00585422">
        <w:rPr>
          <w:rFonts w:ascii="宋体" w:hAnsi="宋体"/>
          <w:szCs w:val="21"/>
        </w:rPr>
        <w:t>25</w:t>
      </w:r>
      <w:r w:rsidR="0089569D" w:rsidRPr="00777C46">
        <w:rPr>
          <w:rFonts w:ascii="宋体" w:hAnsi="宋体" w:hint="eastAsia"/>
          <w:szCs w:val="21"/>
        </w:rPr>
        <w:t>日</w:t>
      </w:r>
      <w:r w:rsidRPr="00777C46">
        <w:rPr>
          <w:rFonts w:ascii="宋体" w:hAnsi="宋体" w:hint="eastAsia"/>
          <w:szCs w:val="21"/>
        </w:rPr>
        <w:t>表决通过了</w:t>
      </w:r>
      <w:r w:rsidR="00EC447F" w:rsidRPr="00777C46">
        <w:rPr>
          <w:rFonts w:ascii="宋体" w:hAnsi="宋体" w:hint="eastAsia"/>
          <w:szCs w:val="21"/>
        </w:rPr>
        <w:t>《</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w:t>
      </w:r>
      <w:r w:rsidR="00EC447F" w:rsidRPr="00777C46">
        <w:rPr>
          <w:rFonts w:ascii="宋体" w:hAnsi="宋体" w:hint="eastAsia"/>
          <w:szCs w:val="21"/>
        </w:rPr>
        <w:t>》</w:t>
      </w:r>
      <w:r w:rsidRPr="00777C46">
        <w:rPr>
          <w:rFonts w:ascii="宋体" w:hAnsi="宋体" w:hint="eastAsia"/>
          <w:szCs w:val="21"/>
        </w:rPr>
        <w:t>，本次大会决议自该日起生效。</w:t>
      </w:r>
    </w:p>
    <w:p w:rsidR="00CD3F1D" w:rsidRPr="00777C46" w:rsidRDefault="00424DD9" w:rsidP="00794032">
      <w:pPr>
        <w:spacing w:line="360" w:lineRule="auto"/>
        <w:ind w:firstLine="420"/>
        <w:rPr>
          <w:rFonts w:ascii="宋体" w:hAnsi="宋体"/>
          <w:szCs w:val="21"/>
        </w:rPr>
      </w:pPr>
      <w:r w:rsidRPr="00777C46">
        <w:rPr>
          <w:rFonts w:ascii="宋体" w:hAnsi="宋体" w:hint="eastAsia"/>
          <w:szCs w:val="21"/>
        </w:rPr>
        <w:t>基金管理人将自该日起五日内将表决通过的事项报中国证券监督管理委员会备案。</w:t>
      </w:r>
    </w:p>
    <w:p w:rsidR="0070360C" w:rsidRPr="00777C46" w:rsidRDefault="0070360C" w:rsidP="00794032">
      <w:pPr>
        <w:spacing w:line="360" w:lineRule="auto"/>
        <w:ind w:firstLine="420"/>
        <w:rPr>
          <w:rFonts w:ascii="宋体" w:hAnsi="宋体"/>
          <w:szCs w:val="21"/>
        </w:rPr>
      </w:pPr>
    </w:p>
    <w:p w:rsidR="00645782" w:rsidRPr="00777C46" w:rsidRDefault="008627B4" w:rsidP="00645782">
      <w:pPr>
        <w:spacing w:line="360" w:lineRule="auto"/>
        <w:ind w:firstLineChars="200" w:firstLine="422"/>
        <w:rPr>
          <w:rFonts w:ascii="宋体" w:hAnsi="宋体"/>
          <w:b/>
          <w:szCs w:val="21"/>
        </w:rPr>
      </w:pPr>
      <w:r w:rsidRPr="00777C46">
        <w:rPr>
          <w:rFonts w:ascii="宋体" w:hAnsi="宋体" w:hint="eastAsia"/>
          <w:b/>
          <w:szCs w:val="21"/>
        </w:rPr>
        <w:t>三</w:t>
      </w:r>
      <w:r w:rsidR="004C7C6D" w:rsidRPr="00777C46">
        <w:rPr>
          <w:rFonts w:ascii="宋体" w:hAnsi="宋体"/>
          <w:b/>
          <w:szCs w:val="21"/>
        </w:rPr>
        <w:t>、《</w:t>
      </w:r>
      <w:r w:rsidR="00777C46" w:rsidRPr="00777C46">
        <w:rPr>
          <w:rFonts w:ascii="宋体" w:hAnsi="宋体" w:hint="eastAsia"/>
          <w:b/>
          <w:szCs w:val="21"/>
        </w:rPr>
        <w:t>浦银安盛中证沪港深</w:t>
      </w:r>
      <w:r w:rsidR="00585422">
        <w:rPr>
          <w:rFonts w:ascii="宋体" w:hAnsi="宋体" w:hint="eastAsia"/>
          <w:b/>
          <w:szCs w:val="21"/>
        </w:rPr>
        <w:t>消费</w:t>
      </w:r>
      <w:r w:rsidR="00777C46" w:rsidRPr="00777C46">
        <w:rPr>
          <w:rFonts w:ascii="宋体" w:hAnsi="宋体" w:hint="eastAsia"/>
          <w:b/>
          <w:szCs w:val="21"/>
        </w:rPr>
        <w:t>龙头交易型开放式指数证券投资基金</w:t>
      </w:r>
      <w:r w:rsidR="00645782" w:rsidRPr="00777C46">
        <w:rPr>
          <w:rFonts w:ascii="宋体" w:hAnsi="宋体" w:hint="eastAsia"/>
          <w:b/>
          <w:szCs w:val="21"/>
        </w:rPr>
        <w:t>基金合同》</w:t>
      </w:r>
      <w:r w:rsidR="004643FC" w:rsidRPr="00777C46">
        <w:rPr>
          <w:rFonts w:ascii="宋体" w:hAnsi="宋体" w:hint="eastAsia"/>
          <w:b/>
          <w:szCs w:val="21"/>
        </w:rPr>
        <w:t>终止的后续安排</w:t>
      </w:r>
    </w:p>
    <w:p w:rsidR="003A5F10" w:rsidRPr="00777C46" w:rsidRDefault="003A5F10" w:rsidP="006637C4">
      <w:pPr>
        <w:spacing w:line="360" w:lineRule="auto"/>
        <w:ind w:firstLineChars="200" w:firstLine="420"/>
        <w:rPr>
          <w:rFonts w:ascii="宋体" w:hAnsi="宋体"/>
          <w:szCs w:val="21"/>
        </w:rPr>
      </w:pPr>
      <w:r w:rsidRPr="00777C46">
        <w:rPr>
          <w:rFonts w:ascii="宋体" w:hAnsi="宋体" w:hint="eastAsia"/>
          <w:szCs w:val="21"/>
        </w:rPr>
        <w:t>本次持有人大会决议生效后，根据持有人大会通过的议案及说明，</w:t>
      </w:r>
      <w:r w:rsidR="006637C4" w:rsidRPr="00777C46">
        <w:rPr>
          <w:rFonts w:ascii="宋体" w:hAnsi="宋体" w:hint="eastAsia"/>
          <w:szCs w:val="21"/>
        </w:rPr>
        <w:t>基金管理人将按照</w:t>
      </w:r>
      <w:r w:rsidR="003727C9" w:rsidRPr="00777C46">
        <w:rPr>
          <w:rFonts w:ascii="宋体" w:hAnsi="宋体" w:hint="eastAsia"/>
          <w:szCs w:val="21"/>
        </w:rPr>
        <w:t>上海证券交易所</w:t>
      </w:r>
      <w:r w:rsidR="006637C4" w:rsidRPr="00777C46">
        <w:rPr>
          <w:rFonts w:ascii="宋体" w:hAnsi="宋体" w:hint="eastAsia"/>
          <w:szCs w:val="21"/>
        </w:rPr>
        <w:t>的业务规则申请办理本基金终止上市等业务，且</w:t>
      </w:r>
      <w:r w:rsidRPr="00777C46">
        <w:rPr>
          <w:rFonts w:ascii="宋体" w:hAnsi="宋体" w:hint="eastAsia"/>
          <w:szCs w:val="21"/>
        </w:rPr>
        <w:t>本基金将</w:t>
      </w:r>
      <w:r w:rsidR="006918A3" w:rsidRPr="00777C46">
        <w:rPr>
          <w:rFonts w:ascii="宋体" w:hAnsi="宋体" w:hint="eastAsia"/>
          <w:szCs w:val="21"/>
        </w:rPr>
        <w:t>于决议生效并公告后的下一个工作日（即</w:t>
      </w:r>
      <w:r w:rsidR="00585422" w:rsidRPr="00777C46">
        <w:rPr>
          <w:rFonts w:ascii="宋体" w:hAnsi="宋体" w:hint="eastAsia"/>
          <w:szCs w:val="21"/>
        </w:rPr>
        <w:t>202</w:t>
      </w:r>
      <w:r w:rsidR="00585422" w:rsidRPr="00777C46">
        <w:rPr>
          <w:rFonts w:ascii="宋体" w:hAnsi="宋体"/>
          <w:szCs w:val="21"/>
        </w:rPr>
        <w:t>4</w:t>
      </w:r>
      <w:r w:rsidR="00585422" w:rsidRPr="00777C46">
        <w:rPr>
          <w:rFonts w:ascii="宋体" w:hAnsi="宋体" w:hint="eastAsia"/>
          <w:szCs w:val="21"/>
        </w:rPr>
        <w:t>年</w:t>
      </w:r>
      <w:r w:rsidR="00585422" w:rsidRPr="00777C46">
        <w:rPr>
          <w:rFonts w:ascii="宋体" w:hAnsi="宋体"/>
          <w:szCs w:val="21"/>
        </w:rPr>
        <w:t>3</w:t>
      </w:r>
      <w:r w:rsidR="00585422" w:rsidRPr="00777C46">
        <w:rPr>
          <w:rFonts w:ascii="宋体" w:hAnsi="宋体" w:hint="eastAsia"/>
          <w:szCs w:val="21"/>
        </w:rPr>
        <w:t>月</w:t>
      </w:r>
      <w:r w:rsidR="00585422">
        <w:rPr>
          <w:rFonts w:ascii="宋体" w:hAnsi="宋体"/>
          <w:szCs w:val="21"/>
        </w:rPr>
        <w:t>27</w:t>
      </w:r>
      <w:r w:rsidR="00EF0E38" w:rsidRPr="00777C46">
        <w:rPr>
          <w:rFonts w:ascii="宋体" w:hAnsi="宋体" w:hint="eastAsia"/>
          <w:szCs w:val="21"/>
        </w:rPr>
        <w:t>日</w:t>
      </w:r>
      <w:r w:rsidRPr="00777C46">
        <w:rPr>
          <w:rFonts w:ascii="宋体" w:hAnsi="宋体" w:hint="eastAsia"/>
          <w:szCs w:val="21"/>
        </w:rPr>
        <w:t>起</w:t>
      </w:r>
      <w:r w:rsidR="006918A3" w:rsidRPr="00777C46">
        <w:rPr>
          <w:rFonts w:ascii="宋体" w:hAnsi="宋体" w:hint="eastAsia"/>
          <w:szCs w:val="21"/>
        </w:rPr>
        <w:t>）</w:t>
      </w:r>
      <w:r w:rsidRPr="00777C46">
        <w:rPr>
          <w:rFonts w:ascii="宋体" w:hAnsi="宋体" w:hint="eastAsia"/>
          <w:szCs w:val="21"/>
        </w:rPr>
        <w:t>进入基金财产清算程序</w:t>
      </w:r>
      <w:r w:rsidR="0070360C" w:rsidRPr="00777C46">
        <w:rPr>
          <w:rFonts w:ascii="宋体" w:hAnsi="宋体" w:hint="eastAsia"/>
          <w:szCs w:val="21"/>
        </w:rPr>
        <w:t>。</w:t>
      </w:r>
      <w:r w:rsidR="006918A3" w:rsidRPr="00777C46">
        <w:rPr>
          <w:rFonts w:ascii="宋体" w:hAnsi="宋体" w:hint="eastAsia"/>
          <w:szCs w:val="21"/>
        </w:rPr>
        <w:t>基金管理人自进入清算程序之日</w:t>
      </w:r>
      <w:r w:rsidR="0070360C" w:rsidRPr="00777C46">
        <w:rPr>
          <w:rFonts w:ascii="宋体" w:hAnsi="宋体" w:hint="eastAsia"/>
          <w:szCs w:val="21"/>
        </w:rPr>
        <w:t>（</w:t>
      </w:r>
      <w:r w:rsidR="0070360C" w:rsidRPr="00777C46">
        <w:rPr>
          <w:rFonts w:ascii="宋体" w:hAnsi="宋体"/>
          <w:szCs w:val="21"/>
        </w:rPr>
        <w:t>含</w:t>
      </w:r>
      <w:r w:rsidR="0070360C" w:rsidRPr="00777C46">
        <w:rPr>
          <w:rFonts w:ascii="宋体" w:hAnsi="宋体" w:hint="eastAsia"/>
          <w:szCs w:val="21"/>
        </w:rPr>
        <w:t>该</w:t>
      </w:r>
      <w:r w:rsidR="0070360C" w:rsidRPr="00777C46">
        <w:rPr>
          <w:rFonts w:ascii="宋体" w:hAnsi="宋体"/>
          <w:szCs w:val="21"/>
        </w:rPr>
        <w:t>日）</w:t>
      </w:r>
      <w:r w:rsidR="006918A3" w:rsidRPr="00777C46">
        <w:rPr>
          <w:rFonts w:ascii="宋体" w:hAnsi="宋体" w:hint="eastAsia"/>
          <w:szCs w:val="21"/>
        </w:rPr>
        <w:t>起不再接受投资人提出的申购、</w:t>
      </w:r>
      <w:r w:rsidRPr="00777C46">
        <w:rPr>
          <w:rFonts w:ascii="宋体" w:hAnsi="宋体" w:hint="eastAsia"/>
          <w:szCs w:val="21"/>
        </w:rPr>
        <w:t>赎回等业务</w:t>
      </w:r>
      <w:r w:rsidR="006918A3" w:rsidRPr="00777C46">
        <w:rPr>
          <w:rFonts w:ascii="宋体" w:hAnsi="宋体" w:hint="eastAsia"/>
          <w:szCs w:val="21"/>
        </w:rPr>
        <w:t>的申请，停止</w:t>
      </w:r>
      <w:r w:rsidRPr="00777C46">
        <w:rPr>
          <w:rFonts w:ascii="宋体" w:hAnsi="宋体" w:hint="eastAsia"/>
          <w:szCs w:val="21"/>
        </w:rPr>
        <w:t>收取</w:t>
      </w:r>
      <w:r w:rsidR="006918A3" w:rsidRPr="00777C46">
        <w:rPr>
          <w:rFonts w:ascii="宋体" w:hAnsi="宋体" w:hint="eastAsia"/>
          <w:szCs w:val="21"/>
        </w:rPr>
        <w:t>基</w:t>
      </w:r>
      <w:r w:rsidRPr="00777C46">
        <w:rPr>
          <w:rFonts w:ascii="宋体" w:hAnsi="宋体" w:hint="eastAsia"/>
          <w:szCs w:val="21"/>
        </w:rPr>
        <w:t>金管理费、</w:t>
      </w:r>
      <w:r w:rsidR="006918A3" w:rsidRPr="00777C46">
        <w:rPr>
          <w:rFonts w:ascii="宋体" w:hAnsi="宋体" w:hint="eastAsia"/>
          <w:szCs w:val="21"/>
        </w:rPr>
        <w:t>基金</w:t>
      </w:r>
      <w:r w:rsidRPr="00777C46">
        <w:rPr>
          <w:rFonts w:ascii="宋体" w:hAnsi="宋体" w:hint="eastAsia"/>
          <w:szCs w:val="21"/>
        </w:rPr>
        <w:t>托管费。基金管理人将按照</w:t>
      </w:r>
      <w:r w:rsidR="0070360C" w:rsidRPr="00777C46">
        <w:rPr>
          <w:rFonts w:ascii="宋体" w:hAnsi="宋体" w:hint="eastAsia"/>
          <w:szCs w:val="21"/>
        </w:rPr>
        <w:t>《</w:t>
      </w:r>
      <w:r w:rsidRPr="00777C46">
        <w:rPr>
          <w:rFonts w:ascii="宋体" w:hAnsi="宋体" w:hint="eastAsia"/>
          <w:szCs w:val="21"/>
        </w:rPr>
        <w:t>基金合同</w:t>
      </w:r>
      <w:r w:rsidR="0070360C" w:rsidRPr="00777C46">
        <w:rPr>
          <w:rFonts w:ascii="宋体" w:hAnsi="宋体" w:hint="eastAsia"/>
          <w:szCs w:val="21"/>
        </w:rPr>
        <w:t>》</w:t>
      </w:r>
      <w:r w:rsidRPr="00777C46">
        <w:rPr>
          <w:rFonts w:ascii="宋体" w:hAnsi="宋体" w:hint="eastAsia"/>
          <w:szCs w:val="21"/>
        </w:rPr>
        <w:t>的约定，组织成立基金财产清算小组履行基金财产清算程序，并及时予以公告。</w:t>
      </w:r>
    </w:p>
    <w:p w:rsidR="0070360C" w:rsidRPr="00777C46" w:rsidRDefault="0070360C" w:rsidP="003A5F10">
      <w:pPr>
        <w:spacing w:line="360" w:lineRule="auto"/>
        <w:ind w:firstLineChars="200" w:firstLine="420"/>
        <w:rPr>
          <w:rFonts w:ascii="宋体" w:hAnsi="宋体"/>
          <w:szCs w:val="21"/>
        </w:rPr>
      </w:pPr>
    </w:p>
    <w:p w:rsidR="00352BE4" w:rsidRPr="00777C46" w:rsidRDefault="00465401" w:rsidP="00B777DF">
      <w:pPr>
        <w:spacing w:line="360" w:lineRule="auto"/>
        <w:ind w:firstLineChars="200" w:firstLine="422"/>
        <w:rPr>
          <w:rFonts w:ascii="宋体" w:hAnsi="宋体"/>
          <w:b/>
          <w:szCs w:val="21"/>
        </w:rPr>
      </w:pPr>
      <w:r w:rsidRPr="00777C46">
        <w:rPr>
          <w:rFonts w:ascii="宋体" w:hAnsi="宋体" w:hint="eastAsia"/>
          <w:b/>
          <w:szCs w:val="21"/>
        </w:rPr>
        <w:t>四</w:t>
      </w:r>
      <w:r w:rsidR="002614C5" w:rsidRPr="00777C46">
        <w:rPr>
          <w:rFonts w:ascii="宋体" w:hAnsi="宋体" w:hint="eastAsia"/>
          <w:b/>
          <w:szCs w:val="21"/>
        </w:rPr>
        <w:t>、</w:t>
      </w:r>
      <w:r w:rsidR="004C7C6D" w:rsidRPr="00777C46">
        <w:rPr>
          <w:rFonts w:ascii="宋体" w:hAnsi="宋体"/>
          <w:b/>
          <w:szCs w:val="21"/>
        </w:rPr>
        <w:t>备查文件</w:t>
      </w:r>
    </w:p>
    <w:p w:rsidR="00352BE4" w:rsidRPr="00777C46" w:rsidRDefault="004C7C6D" w:rsidP="00B777DF">
      <w:pPr>
        <w:spacing w:line="360" w:lineRule="auto"/>
        <w:ind w:firstLine="420"/>
        <w:jc w:val="left"/>
        <w:rPr>
          <w:rFonts w:ascii="宋体" w:hAnsi="宋体"/>
          <w:szCs w:val="21"/>
        </w:rPr>
      </w:pPr>
      <w:r w:rsidRPr="00777C46">
        <w:rPr>
          <w:rFonts w:ascii="宋体" w:hAnsi="宋体"/>
          <w:szCs w:val="21"/>
        </w:rPr>
        <w:t>1、《</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龙头交易型开放式指数证券投资基金以通讯方式召开基金份额持有人大会的公告</w:t>
      </w:r>
      <w:r w:rsidRPr="00777C46">
        <w:rPr>
          <w:rFonts w:ascii="宋体" w:hAnsi="宋体"/>
          <w:szCs w:val="21"/>
        </w:rPr>
        <w:t>》(</w:t>
      </w:r>
      <w:r w:rsidR="00352BE4" w:rsidRPr="00777C46">
        <w:rPr>
          <w:rFonts w:ascii="宋体" w:hAnsi="宋体" w:hint="eastAsia"/>
          <w:szCs w:val="21"/>
        </w:rPr>
        <w:t>附件一：</w:t>
      </w:r>
      <w:r w:rsidR="003A5F10" w:rsidRPr="00777C46">
        <w:rPr>
          <w:rFonts w:ascii="宋体" w:hAnsi="宋体" w:hint="eastAsia"/>
          <w:szCs w:val="21"/>
        </w:rPr>
        <w:t>《</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w:t>
      </w:r>
      <w:r w:rsidR="003A5F10" w:rsidRPr="00777C46">
        <w:rPr>
          <w:rFonts w:ascii="宋体" w:hAnsi="宋体" w:hint="eastAsia"/>
          <w:szCs w:val="21"/>
        </w:rPr>
        <w:t>》</w:t>
      </w:r>
      <w:r w:rsidR="00352BE4" w:rsidRPr="00777C46">
        <w:rPr>
          <w:rFonts w:ascii="宋体" w:hAnsi="宋体" w:hint="eastAsia"/>
          <w:szCs w:val="21"/>
        </w:rPr>
        <w:t>；附件二：《</w:t>
      </w:r>
      <w:r w:rsidR="00777C46" w:rsidRPr="00777C46">
        <w:rPr>
          <w:rFonts w:ascii="宋体" w:hAnsi="宋体" w:hint="eastAsia"/>
          <w:szCs w:val="21"/>
        </w:rPr>
        <w:t>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w:t>
      </w:r>
      <w:r w:rsidR="00C93555" w:rsidRPr="00777C46">
        <w:rPr>
          <w:rFonts w:ascii="宋体" w:hAnsi="宋体" w:hint="eastAsia"/>
          <w:szCs w:val="21"/>
        </w:rPr>
        <w:t>基金份额持有人大会表决票</w:t>
      </w:r>
      <w:r w:rsidR="00352BE4" w:rsidRPr="00777C46">
        <w:rPr>
          <w:rFonts w:ascii="宋体" w:hAnsi="宋体" w:hint="eastAsia"/>
          <w:szCs w:val="21"/>
        </w:rPr>
        <w:t>》；附件三：《授权委托书》；附件四：</w:t>
      </w:r>
      <w:r w:rsidR="00C32CCF" w:rsidRPr="00777C46">
        <w:rPr>
          <w:rFonts w:ascii="宋体" w:hAnsi="宋体" w:hint="eastAsia"/>
          <w:szCs w:val="21"/>
        </w:rPr>
        <w:t>《</w:t>
      </w:r>
      <w:r w:rsidR="00777C46" w:rsidRPr="00777C46">
        <w:rPr>
          <w:rFonts w:ascii="宋体" w:hAnsi="宋体" w:hint="eastAsia"/>
          <w:szCs w:val="21"/>
        </w:rPr>
        <w:t>&lt;关于浦银安盛中证沪港深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龙头交易型开放式指数证券投资基金终止基金合同并终止上市有关事项的议案&gt;的说明</w:t>
      </w:r>
      <w:r w:rsidR="00C32CCF" w:rsidRPr="00777C46">
        <w:rPr>
          <w:rFonts w:ascii="宋体" w:hAnsi="宋体" w:hint="eastAsia"/>
          <w:szCs w:val="21"/>
        </w:rPr>
        <w:t>》</w:t>
      </w:r>
      <w:r w:rsidR="00175C36" w:rsidRPr="00777C46">
        <w:rPr>
          <w:rFonts w:ascii="宋体" w:hAnsi="宋体" w:hint="eastAsia"/>
          <w:szCs w:val="21"/>
        </w:rPr>
        <w:t>)</w:t>
      </w:r>
    </w:p>
    <w:p w:rsidR="009550F7" w:rsidRPr="00777C46" w:rsidRDefault="009550F7" w:rsidP="00B777DF">
      <w:pPr>
        <w:spacing w:line="360" w:lineRule="auto"/>
        <w:ind w:firstLine="420"/>
        <w:jc w:val="left"/>
        <w:rPr>
          <w:rFonts w:ascii="宋体" w:hAnsi="宋体"/>
          <w:b/>
          <w:szCs w:val="21"/>
        </w:rPr>
      </w:pPr>
      <w:r w:rsidRPr="00777C46">
        <w:rPr>
          <w:rFonts w:ascii="宋体" w:hAnsi="宋体" w:hint="eastAsia"/>
          <w:szCs w:val="21"/>
        </w:rPr>
        <w:t>2、《</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龙头交易型开放式指数证券投资基金以通讯方式召开基金份额持有人大会的第一次提示性公告</w:t>
      </w:r>
      <w:r w:rsidRPr="00777C46">
        <w:rPr>
          <w:rFonts w:ascii="宋体" w:hAnsi="宋体" w:hint="eastAsia"/>
          <w:szCs w:val="21"/>
        </w:rPr>
        <w:t>》</w:t>
      </w:r>
      <w:r w:rsidR="00C93555" w:rsidRPr="00777C46">
        <w:rPr>
          <w:rFonts w:ascii="宋体" w:hAnsi="宋体"/>
          <w:szCs w:val="21"/>
        </w:rPr>
        <w:t>(</w:t>
      </w:r>
      <w:r w:rsidR="00C93555" w:rsidRPr="00777C46">
        <w:rPr>
          <w:rFonts w:ascii="宋体" w:hAnsi="宋体" w:hint="eastAsia"/>
          <w:szCs w:val="21"/>
        </w:rPr>
        <w:t>附件一：《</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w:t>
      </w:r>
      <w:r w:rsidR="00C93555" w:rsidRPr="00777C46">
        <w:rPr>
          <w:rFonts w:ascii="宋体" w:hAnsi="宋体" w:hint="eastAsia"/>
          <w:szCs w:val="21"/>
        </w:rPr>
        <w:t>》；附件二：《</w:t>
      </w:r>
      <w:r w:rsidR="00777C46" w:rsidRPr="00777C46">
        <w:rPr>
          <w:rFonts w:ascii="宋体" w:hAnsi="宋体" w:hint="eastAsia"/>
          <w:szCs w:val="21"/>
        </w:rPr>
        <w:t>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龙头交易型开放式指数证券投资基金基金份额持有人大会表决票</w:t>
      </w:r>
      <w:r w:rsidR="00C93555" w:rsidRPr="00777C46">
        <w:rPr>
          <w:rFonts w:ascii="宋体" w:hAnsi="宋体" w:hint="eastAsia"/>
          <w:szCs w:val="21"/>
        </w:rPr>
        <w:t>》；附件三：《授权委托书》；附件四：</w:t>
      </w:r>
      <w:r w:rsidR="00C32CCF" w:rsidRPr="00777C46">
        <w:rPr>
          <w:rFonts w:ascii="宋体" w:hAnsi="宋体" w:hint="eastAsia"/>
          <w:szCs w:val="21"/>
        </w:rPr>
        <w:t>《</w:t>
      </w:r>
      <w:r w:rsidR="00777C46" w:rsidRPr="00777C46">
        <w:rPr>
          <w:rFonts w:ascii="宋体" w:hAnsi="宋体" w:hint="eastAsia"/>
          <w:szCs w:val="21"/>
        </w:rPr>
        <w:t>&lt;关于浦银安盛中证沪港深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龙头交易型开放式指数证券投资基金终止基金合同并终止上市有关事项的议案&gt;的说明</w:t>
      </w:r>
      <w:r w:rsidR="00C32CCF" w:rsidRPr="00777C46">
        <w:rPr>
          <w:rFonts w:ascii="宋体" w:hAnsi="宋体" w:hint="eastAsia"/>
          <w:szCs w:val="21"/>
        </w:rPr>
        <w:t>》</w:t>
      </w:r>
      <w:r w:rsidR="00175C36" w:rsidRPr="00777C46">
        <w:rPr>
          <w:rFonts w:ascii="宋体" w:hAnsi="宋体" w:hint="eastAsia"/>
          <w:szCs w:val="21"/>
        </w:rPr>
        <w:t>)</w:t>
      </w:r>
    </w:p>
    <w:p w:rsidR="003A3078" w:rsidRPr="00777C46" w:rsidRDefault="009550F7" w:rsidP="00465401">
      <w:pPr>
        <w:spacing w:line="360" w:lineRule="auto"/>
        <w:ind w:firstLine="420"/>
        <w:jc w:val="left"/>
        <w:rPr>
          <w:rFonts w:ascii="宋体" w:hAnsi="宋体"/>
          <w:szCs w:val="21"/>
        </w:rPr>
      </w:pPr>
      <w:r w:rsidRPr="00777C46">
        <w:rPr>
          <w:rFonts w:ascii="宋体" w:hAnsi="宋体" w:hint="eastAsia"/>
          <w:szCs w:val="21"/>
        </w:rPr>
        <w:t>3、《</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龙头交易型开放式指数证券投资基金以通讯方式召开基金份额持有人大会</w:t>
      </w:r>
      <w:r w:rsidR="00C93555" w:rsidRPr="00777C46">
        <w:rPr>
          <w:rFonts w:ascii="宋体" w:hAnsi="宋体" w:hint="eastAsia"/>
          <w:szCs w:val="21"/>
        </w:rPr>
        <w:t>的第二次提示性公告</w:t>
      </w:r>
      <w:r w:rsidRPr="00777C46">
        <w:rPr>
          <w:rFonts w:ascii="宋体" w:hAnsi="宋体" w:hint="eastAsia"/>
          <w:szCs w:val="21"/>
        </w:rPr>
        <w:t>》</w:t>
      </w:r>
      <w:r w:rsidR="00C93555" w:rsidRPr="00777C46">
        <w:rPr>
          <w:rFonts w:ascii="宋体" w:hAnsi="宋体"/>
          <w:szCs w:val="21"/>
        </w:rPr>
        <w:t>(</w:t>
      </w:r>
      <w:r w:rsidR="00C93555" w:rsidRPr="00777C46">
        <w:rPr>
          <w:rFonts w:ascii="宋体" w:hAnsi="宋体" w:hint="eastAsia"/>
          <w:szCs w:val="21"/>
        </w:rPr>
        <w:t>附件一：</w:t>
      </w:r>
      <w:r w:rsidR="00C32CCF" w:rsidRPr="00777C46">
        <w:rPr>
          <w:rFonts w:ascii="宋体" w:hAnsi="宋体" w:hint="eastAsia"/>
          <w:szCs w:val="21"/>
        </w:rPr>
        <w:t>《</w:t>
      </w:r>
      <w:r w:rsidR="00777C46" w:rsidRPr="00777C46">
        <w:rPr>
          <w:rFonts w:ascii="宋体" w:hAnsi="宋体" w:hint="eastAsia"/>
          <w:szCs w:val="21"/>
        </w:rPr>
        <w: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龙头交易型开放式指数证券投资基金终止基金合同并终止上市有关事项的议案</w:t>
      </w:r>
      <w:r w:rsidR="00C32CCF" w:rsidRPr="00777C46">
        <w:rPr>
          <w:rFonts w:ascii="宋体" w:hAnsi="宋体" w:hint="eastAsia"/>
          <w:szCs w:val="21"/>
        </w:rPr>
        <w:t>》</w:t>
      </w:r>
      <w:r w:rsidR="00C93555" w:rsidRPr="00777C46">
        <w:rPr>
          <w:rFonts w:ascii="宋体" w:hAnsi="宋体" w:hint="eastAsia"/>
          <w:szCs w:val="21"/>
        </w:rPr>
        <w:t>；附件二：《</w:t>
      </w:r>
      <w:r w:rsidR="00777C46" w:rsidRPr="00777C46">
        <w:rPr>
          <w:rFonts w:ascii="宋体" w:hAnsi="宋体" w:hint="eastAsia"/>
          <w:szCs w:val="21"/>
        </w:rPr>
        <w:t>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w:t>
      </w:r>
      <w:r w:rsidR="00C93555" w:rsidRPr="00777C46">
        <w:rPr>
          <w:rFonts w:ascii="宋体" w:hAnsi="宋体" w:hint="eastAsia"/>
          <w:szCs w:val="21"/>
        </w:rPr>
        <w:t>基金份额持有人大会表决票》；附件三：《授权委托书》；附件四：</w:t>
      </w:r>
      <w:r w:rsidR="00C32CCF" w:rsidRPr="00777C46">
        <w:rPr>
          <w:rFonts w:ascii="宋体" w:hAnsi="宋体" w:hint="eastAsia"/>
          <w:szCs w:val="21"/>
        </w:rPr>
        <w:t>《</w:t>
      </w:r>
      <w:r w:rsidR="00777C46" w:rsidRPr="00777C46">
        <w:rPr>
          <w:rFonts w:ascii="宋体" w:hAnsi="宋体" w:hint="eastAsia"/>
          <w:szCs w:val="21"/>
        </w:rPr>
        <w:t>&lt;关于浦银安盛中证沪港深</w:t>
      </w:r>
      <w:r w:rsidR="00585422">
        <w:rPr>
          <w:rFonts w:ascii="宋体" w:hAnsi="宋体" w:hint="eastAsia"/>
          <w:szCs w:val="21"/>
        </w:rPr>
        <w:t>消费</w:t>
      </w:r>
      <w:r w:rsidR="00777C46" w:rsidRPr="00777C46">
        <w:rPr>
          <w:rFonts w:ascii="宋体" w:hAnsi="宋体" w:hint="eastAsia"/>
          <w:szCs w:val="21"/>
        </w:rPr>
        <w:t>龙头交易型开放式指数证券投资基金终止基金合同并终止上市有</w:t>
      </w:r>
      <w:r w:rsidR="00777C46" w:rsidRPr="00777C46">
        <w:rPr>
          <w:rFonts w:ascii="宋体" w:hAnsi="宋体" w:hint="eastAsia"/>
          <w:szCs w:val="21"/>
        </w:rPr>
        <w:lastRenderedPageBreak/>
        <w:t>关事项的议案&gt;的说明</w:t>
      </w:r>
      <w:r w:rsidR="00C32CCF" w:rsidRPr="00777C46">
        <w:rPr>
          <w:rFonts w:ascii="宋体" w:hAnsi="宋体" w:hint="eastAsia"/>
          <w:szCs w:val="21"/>
        </w:rPr>
        <w:t>》</w:t>
      </w:r>
      <w:r w:rsidR="00175C36" w:rsidRPr="00777C46">
        <w:rPr>
          <w:rFonts w:ascii="宋体" w:hAnsi="宋体" w:hint="eastAsia"/>
          <w:szCs w:val="21"/>
        </w:rPr>
        <w:t>)</w:t>
      </w:r>
    </w:p>
    <w:p w:rsidR="00C476D8" w:rsidRPr="00777C46" w:rsidRDefault="004C7C6D" w:rsidP="00B777DF">
      <w:pPr>
        <w:spacing w:line="360" w:lineRule="auto"/>
        <w:ind w:firstLineChars="200" w:firstLine="420"/>
        <w:rPr>
          <w:rFonts w:ascii="宋体" w:hAnsi="宋体"/>
          <w:szCs w:val="21"/>
        </w:rPr>
      </w:pPr>
      <w:r w:rsidRPr="00777C46">
        <w:rPr>
          <w:rFonts w:ascii="宋体" w:hAnsi="宋体"/>
          <w:szCs w:val="21"/>
        </w:rPr>
        <w:t>特此公告。</w:t>
      </w:r>
    </w:p>
    <w:p w:rsidR="00C476D8" w:rsidRPr="00777C46" w:rsidRDefault="00C476D8" w:rsidP="00B777DF">
      <w:pPr>
        <w:spacing w:line="360" w:lineRule="auto"/>
        <w:ind w:firstLineChars="200" w:firstLine="420"/>
        <w:rPr>
          <w:rFonts w:ascii="宋体" w:hAnsi="宋体"/>
          <w:szCs w:val="21"/>
        </w:rPr>
      </w:pPr>
    </w:p>
    <w:p w:rsidR="00CA2A62" w:rsidRPr="00777C46" w:rsidRDefault="003A3078" w:rsidP="00B777DF">
      <w:pPr>
        <w:spacing w:line="360" w:lineRule="auto"/>
        <w:ind w:firstLineChars="200" w:firstLine="420"/>
        <w:jc w:val="right"/>
        <w:rPr>
          <w:rFonts w:ascii="宋体" w:hAnsi="宋体"/>
          <w:szCs w:val="21"/>
        </w:rPr>
      </w:pPr>
      <w:r w:rsidRPr="00777C46">
        <w:rPr>
          <w:rFonts w:ascii="宋体" w:hAnsi="宋体" w:hint="eastAsia"/>
          <w:szCs w:val="21"/>
        </w:rPr>
        <w:t>浦银安盛</w:t>
      </w:r>
      <w:r w:rsidR="004C7C6D" w:rsidRPr="00777C46">
        <w:rPr>
          <w:rFonts w:ascii="宋体" w:hAnsi="宋体"/>
          <w:szCs w:val="21"/>
        </w:rPr>
        <w:t>基金管理有限公司</w:t>
      </w:r>
      <w:r w:rsidR="004C7C6D" w:rsidRPr="00777C46">
        <w:rPr>
          <w:rFonts w:ascii="宋体" w:hAnsi="宋体"/>
          <w:szCs w:val="21"/>
        </w:rPr>
        <w:br/>
      </w:r>
      <w:r w:rsidR="00585422" w:rsidRPr="00777C46">
        <w:rPr>
          <w:rFonts w:ascii="宋体" w:hAnsi="宋体" w:hint="eastAsia"/>
          <w:szCs w:val="21"/>
        </w:rPr>
        <w:t>202</w:t>
      </w:r>
      <w:r w:rsidR="00585422" w:rsidRPr="00777C46">
        <w:rPr>
          <w:rFonts w:ascii="宋体" w:hAnsi="宋体"/>
          <w:szCs w:val="21"/>
        </w:rPr>
        <w:t>4</w:t>
      </w:r>
      <w:r w:rsidR="00585422" w:rsidRPr="00777C46">
        <w:rPr>
          <w:rFonts w:ascii="宋体" w:hAnsi="宋体" w:hint="eastAsia"/>
          <w:szCs w:val="21"/>
        </w:rPr>
        <w:t>年</w:t>
      </w:r>
      <w:r w:rsidR="00585422" w:rsidRPr="00777C46">
        <w:rPr>
          <w:rFonts w:ascii="宋体" w:hAnsi="宋体"/>
          <w:szCs w:val="21"/>
        </w:rPr>
        <w:t>3</w:t>
      </w:r>
      <w:r w:rsidR="00585422" w:rsidRPr="00777C46">
        <w:rPr>
          <w:rFonts w:ascii="宋体" w:hAnsi="宋体" w:hint="eastAsia"/>
          <w:szCs w:val="21"/>
        </w:rPr>
        <w:t>月</w:t>
      </w:r>
      <w:r w:rsidR="00585422">
        <w:rPr>
          <w:rFonts w:ascii="宋体" w:hAnsi="宋体" w:hint="eastAsia"/>
          <w:szCs w:val="21"/>
        </w:rPr>
        <w:t>2</w:t>
      </w:r>
      <w:r w:rsidR="00585422">
        <w:rPr>
          <w:rFonts w:ascii="宋体" w:hAnsi="宋体"/>
          <w:szCs w:val="21"/>
        </w:rPr>
        <w:t>6</w:t>
      </w:r>
      <w:r w:rsidR="008A182E" w:rsidRPr="00777C46">
        <w:rPr>
          <w:rFonts w:ascii="宋体" w:hAnsi="宋体" w:hint="eastAsia"/>
          <w:szCs w:val="21"/>
        </w:rPr>
        <w:t>日</w:t>
      </w:r>
    </w:p>
    <w:p w:rsidR="009A0EF9" w:rsidRPr="00777C46" w:rsidRDefault="009A0EF9" w:rsidP="00B777DF">
      <w:pPr>
        <w:spacing w:line="360" w:lineRule="auto"/>
        <w:ind w:right="480"/>
        <w:rPr>
          <w:rFonts w:ascii="宋体" w:hAnsi="宋体"/>
          <w:szCs w:val="21"/>
        </w:rPr>
      </w:pPr>
      <w:r w:rsidRPr="00777C46">
        <w:rPr>
          <w:rFonts w:ascii="宋体" w:hAnsi="宋体" w:hint="eastAsia"/>
          <w:szCs w:val="21"/>
        </w:rPr>
        <w:t>附件：公证书</w:t>
      </w:r>
    </w:p>
    <w:p w:rsidR="00FD2411" w:rsidRPr="00777C46" w:rsidRDefault="00FD2411" w:rsidP="00B777DF">
      <w:pPr>
        <w:spacing w:line="360" w:lineRule="auto"/>
        <w:ind w:right="480"/>
        <w:rPr>
          <w:rFonts w:ascii="宋体" w:hAnsi="宋体"/>
          <w:szCs w:val="21"/>
        </w:rPr>
      </w:pPr>
    </w:p>
    <w:sectPr w:rsidR="00FD2411" w:rsidRPr="00777C46" w:rsidSect="00A3624F">
      <w:pgSz w:w="11906" w:h="16838"/>
      <w:pgMar w:top="1440" w:right="1440" w:bottom="357"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4B12ED" w16cex:dateUtc="2024-03-04T03:44:00Z"/>
  <w16cex:commentExtensible w16cex:durableId="785BCBAD" w16cex:dateUtc="2024-03-04T03:45:00Z"/>
  <w16cex:commentExtensible w16cex:durableId="0C7DB746" w16cex:dateUtc="2024-03-04T03:47:00Z"/>
  <w16cex:commentExtensible w16cex:durableId="78F58606" w16cex:dateUtc="2024-03-04T05:40:00Z"/>
  <w16cex:commentExtensible w16cex:durableId="281562DE" w16cex:dateUtc="2024-03-04T05:47:00Z"/>
  <w16cex:commentExtensible w16cex:durableId="11A87D7B" w16cex:dateUtc="2024-03-04T05:52:00Z"/>
  <w16cex:commentExtensible w16cex:durableId="29903B43" w16cex:dateUtc="2024-03-04T04:21:00Z"/>
  <w16cex:commentExtensible w16cex:durableId="29903BD6" w16cex:dateUtc="2024-03-04T0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1EA63" w16cid:durableId="564B12ED"/>
  <w16cid:commentId w16cid:paraId="680A4395" w16cid:durableId="785BCBAD"/>
  <w16cid:commentId w16cid:paraId="754240DB" w16cid:durableId="0C7DB746"/>
  <w16cid:commentId w16cid:paraId="34A82C94" w16cid:durableId="78F58606"/>
  <w16cid:commentId w16cid:paraId="71BCC00B" w16cid:durableId="281562DE"/>
  <w16cid:commentId w16cid:paraId="34AF744A" w16cid:durableId="11A87D7B"/>
  <w16cid:commentId w16cid:paraId="162FC8A7" w16cid:durableId="29903B43"/>
  <w16cid:commentId w16cid:paraId="536B5CD2" w16cid:durableId="29903B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DE" w:rsidRDefault="00DA41DE" w:rsidP="00174DD1">
      <w:r>
        <w:separator/>
      </w:r>
    </w:p>
  </w:endnote>
  <w:endnote w:type="continuationSeparator" w:id="0">
    <w:p w:rsidR="00DA41DE" w:rsidRDefault="00DA41DE" w:rsidP="0017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DE" w:rsidRDefault="00DA41DE" w:rsidP="00174DD1">
      <w:r>
        <w:separator/>
      </w:r>
    </w:p>
  </w:footnote>
  <w:footnote w:type="continuationSeparator" w:id="0">
    <w:p w:rsidR="00DA41DE" w:rsidRDefault="00DA41DE" w:rsidP="0017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ECB"/>
    <w:rsid w:val="0000275C"/>
    <w:rsid w:val="000035C3"/>
    <w:rsid w:val="00003E0F"/>
    <w:rsid w:val="00010529"/>
    <w:rsid w:val="000124F8"/>
    <w:rsid w:val="000277F0"/>
    <w:rsid w:val="00027A78"/>
    <w:rsid w:val="00040E00"/>
    <w:rsid w:val="00071715"/>
    <w:rsid w:val="00074CD7"/>
    <w:rsid w:val="0008122C"/>
    <w:rsid w:val="00082DE4"/>
    <w:rsid w:val="00084F28"/>
    <w:rsid w:val="000913FE"/>
    <w:rsid w:val="0009683B"/>
    <w:rsid w:val="00096B3F"/>
    <w:rsid w:val="000B3C88"/>
    <w:rsid w:val="000B4B1D"/>
    <w:rsid w:val="000B7183"/>
    <w:rsid w:val="000D6B32"/>
    <w:rsid w:val="000D778F"/>
    <w:rsid w:val="000E1D34"/>
    <w:rsid w:val="000F25E2"/>
    <w:rsid w:val="000F2E40"/>
    <w:rsid w:val="0010158F"/>
    <w:rsid w:val="001066CB"/>
    <w:rsid w:val="001070C2"/>
    <w:rsid w:val="0010731B"/>
    <w:rsid w:val="00117004"/>
    <w:rsid w:val="00122E00"/>
    <w:rsid w:val="00131888"/>
    <w:rsid w:val="00134884"/>
    <w:rsid w:val="00135C74"/>
    <w:rsid w:val="0015495A"/>
    <w:rsid w:val="00155672"/>
    <w:rsid w:val="00161130"/>
    <w:rsid w:val="00174DD1"/>
    <w:rsid w:val="00175C36"/>
    <w:rsid w:val="00183B4D"/>
    <w:rsid w:val="001959B2"/>
    <w:rsid w:val="00197524"/>
    <w:rsid w:val="001A013E"/>
    <w:rsid w:val="001A5BB8"/>
    <w:rsid w:val="001B08AB"/>
    <w:rsid w:val="001B16FF"/>
    <w:rsid w:val="001B4ACC"/>
    <w:rsid w:val="001B5F01"/>
    <w:rsid w:val="001B775E"/>
    <w:rsid w:val="001C00EC"/>
    <w:rsid w:val="001C201F"/>
    <w:rsid w:val="001C3268"/>
    <w:rsid w:val="001C5A96"/>
    <w:rsid w:val="001E33AD"/>
    <w:rsid w:val="001E4135"/>
    <w:rsid w:val="00202653"/>
    <w:rsid w:val="00206261"/>
    <w:rsid w:val="00206F98"/>
    <w:rsid w:val="0021216C"/>
    <w:rsid w:val="002206F8"/>
    <w:rsid w:val="0023027A"/>
    <w:rsid w:val="002378C9"/>
    <w:rsid w:val="00246968"/>
    <w:rsid w:val="00255C77"/>
    <w:rsid w:val="00260CAA"/>
    <w:rsid w:val="002611FC"/>
    <w:rsid w:val="002614C5"/>
    <w:rsid w:val="00266781"/>
    <w:rsid w:val="00287C65"/>
    <w:rsid w:val="002A5A95"/>
    <w:rsid w:val="002A6B66"/>
    <w:rsid w:val="002B57B6"/>
    <w:rsid w:val="002C12B0"/>
    <w:rsid w:val="002C2D92"/>
    <w:rsid w:val="002C48D2"/>
    <w:rsid w:val="002D316A"/>
    <w:rsid w:val="002D448A"/>
    <w:rsid w:val="002D582E"/>
    <w:rsid w:val="002D63C5"/>
    <w:rsid w:val="002E0E5C"/>
    <w:rsid w:val="002E372E"/>
    <w:rsid w:val="002F3AA1"/>
    <w:rsid w:val="0030235D"/>
    <w:rsid w:val="00310B82"/>
    <w:rsid w:val="00314BB8"/>
    <w:rsid w:val="00322A13"/>
    <w:rsid w:val="00352BE4"/>
    <w:rsid w:val="00355499"/>
    <w:rsid w:val="003616E5"/>
    <w:rsid w:val="003624C8"/>
    <w:rsid w:val="003727C9"/>
    <w:rsid w:val="00373F39"/>
    <w:rsid w:val="00374939"/>
    <w:rsid w:val="00382369"/>
    <w:rsid w:val="003877F2"/>
    <w:rsid w:val="003A3078"/>
    <w:rsid w:val="003A3FA5"/>
    <w:rsid w:val="003A5F10"/>
    <w:rsid w:val="003B5350"/>
    <w:rsid w:val="003B56BC"/>
    <w:rsid w:val="003E6638"/>
    <w:rsid w:val="003F0308"/>
    <w:rsid w:val="00422896"/>
    <w:rsid w:val="004228FD"/>
    <w:rsid w:val="00422AA5"/>
    <w:rsid w:val="00424DD9"/>
    <w:rsid w:val="00441EA1"/>
    <w:rsid w:val="00442A6D"/>
    <w:rsid w:val="00462C6D"/>
    <w:rsid w:val="004643FC"/>
    <w:rsid w:val="00465401"/>
    <w:rsid w:val="00470D2E"/>
    <w:rsid w:val="0049486B"/>
    <w:rsid w:val="00494CEF"/>
    <w:rsid w:val="004A00B1"/>
    <w:rsid w:val="004A38C4"/>
    <w:rsid w:val="004C6A74"/>
    <w:rsid w:val="004C7C6D"/>
    <w:rsid w:val="004D76D0"/>
    <w:rsid w:val="004E7854"/>
    <w:rsid w:val="00501AAE"/>
    <w:rsid w:val="00510F8E"/>
    <w:rsid w:val="0052339E"/>
    <w:rsid w:val="00524FF3"/>
    <w:rsid w:val="00543AE8"/>
    <w:rsid w:val="00545773"/>
    <w:rsid w:val="005508D0"/>
    <w:rsid w:val="005522D4"/>
    <w:rsid w:val="00552EC4"/>
    <w:rsid w:val="00554F98"/>
    <w:rsid w:val="00563608"/>
    <w:rsid w:val="00565442"/>
    <w:rsid w:val="00585422"/>
    <w:rsid w:val="00590348"/>
    <w:rsid w:val="005A6355"/>
    <w:rsid w:val="005B7CF2"/>
    <w:rsid w:val="005E2C0B"/>
    <w:rsid w:val="005E5B51"/>
    <w:rsid w:val="0060001F"/>
    <w:rsid w:val="00605FA8"/>
    <w:rsid w:val="0060619F"/>
    <w:rsid w:val="006101E1"/>
    <w:rsid w:val="00613689"/>
    <w:rsid w:val="00620075"/>
    <w:rsid w:val="00622442"/>
    <w:rsid w:val="00631357"/>
    <w:rsid w:val="006324FD"/>
    <w:rsid w:val="006445ED"/>
    <w:rsid w:val="00645782"/>
    <w:rsid w:val="0065414E"/>
    <w:rsid w:val="00654652"/>
    <w:rsid w:val="00655E7A"/>
    <w:rsid w:val="0066208A"/>
    <w:rsid w:val="006637C4"/>
    <w:rsid w:val="00663C5A"/>
    <w:rsid w:val="00670A78"/>
    <w:rsid w:val="00677E6E"/>
    <w:rsid w:val="006918A3"/>
    <w:rsid w:val="00693396"/>
    <w:rsid w:val="006A67D0"/>
    <w:rsid w:val="006B48C5"/>
    <w:rsid w:val="006C6CC1"/>
    <w:rsid w:val="006D03AE"/>
    <w:rsid w:val="006E1B78"/>
    <w:rsid w:val="006E3511"/>
    <w:rsid w:val="006E4705"/>
    <w:rsid w:val="006F0C1A"/>
    <w:rsid w:val="006F6ECB"/>
    <w:rsid w:val="0070360C"/>
    <w:rsid w:val="007101DA"/>
    <w:rsid w:val="007115A6"/>
    <w:rsid w:val="00716839"/>
    <w:rsid w:val="00724983"/>
    <w:rsid w:val="007269FB"/>
    <w:rsid w:val="00735248"/>
    <w:rsid w:val="007459CB"/>
    <w:rsid w:val="00762747"/>
    <w:rsid w:val="00777C46"/>
    <w:rsid w:val="0078212E"/>
    <w:rsid w:val="00794032"/>
    <w:rsid w:val="00794268"/>
    <w:rsid w:val="007946E3"/>
    <w:rsid w:val="00796730"/>
    <w:rsid w:val="007A2C9F"/>
    <w:rsid w:val="007B1871"/>
    <w:rsid w:val="007B2BAF"/>
    <w:rsid w:val="007C1F90"/>
    <w:rsid w:val="007E6DD1"/>
    <w:rsid w:val="007F7E85"/>
    <w:rsid w:val="008034DC"/>
    <w:rsid w:val="0080577F"/>
    <w:rsid w:val="0080640E"/>
    <w:rsid w:val="00811FEB"/>
    <w:rsid w:val="008165A6"/>
    <w:rsid w:val="00824C97"/>
    <w:rsid w:val="00837078"/>
    <w:rsid w:val="00841D9F"/>
    <w:rsid w:val="00847244"/>
    <w:rsid w:val="0084758C"/>
    <w:rsid w:val="00851D93"/>
    <w:rsid w:val="008627B4"/>
    <w:rsid w:val="00867D72"/>
    <w:rsid w:val="00871D4B"/>
    <w:rsid w:val="008820CB"/>
    <w:rsid w:val="00886A4A"/>
    <w:rsid w:val="0089365D"/>
    <w:rsid w:val="0089569D"/>
    <w:rsid w:val="008A182E"/>
    <w:rsid w:val="008A43B5"/>
    <w:rsid w:val="008B1CEE"/>
    <w:rsid w:val="008B212E"/>
    <w:rsid w:val="008B3EAB"/>
    <w:rsid w:val="008B5862"/>
    <w:rsid w:val="008C0A1A"/>
    <w:rsid w:val="008C0D86"/>
    <w:rsid w:val="008C7351"/>
    <w:rsid w:val="008D4F46"/>
    <w:rsid w:val="008E1342"/>
    <w:rsid w:val="008F731A"/>
    <w:rsid w:val="009046EE"/>
    <w:rsid w:val="00906551"/>
    <w:rsid w:val="0092341C"/>
    <w:rsid w:val="00924B77"/>
    <w:rsid w:val="00930445"/>
    <w:rsid w:val="0094071E"/>
    <w:rsid w:val="009409F5"/>
    <w:rsid w:val="009426EA"/>
    <w:rsid w:val="00944B54"/>
    <w:rsid w:val="009536C2"/>
    <w:rsid w:val="009550F7"/>
    <w:rsid w:val="00955440"/>
    <w:rsid w:val="0096130C"/>
    <w:rsid w:val="00963511"/>
    <w:rsid w:val="00964D87"/>
    <w:rsid w:val="0097325B"/>
    <w:rsid w:val="0099189A"/>
    <w:rsid w:val="00993EA8"/>
    <w:rsid w:val="00996870"/>
    <w:rsid w:val="00997397"/>
    <w:rsid w:val="009A0EF9"/>
    <w:rsid w:val="009A6369"/>
    <w:rsid w:val="009A6B95"/>
    <w:rsid w:val="009A6EC4"/>
    <w:rsid w:val="009B73FF"/>
    <w:rsid w:val="009C1BC4"/>
    <w:rsid w:val="009C5AF0"/>
    <w:rsid w:val="009D3202"/>
    <w:rsid w:val="009D4C00"/>
    <w:rsid w:val="009D7FA6"/>
    <w:rsid w:val="009E4DA6"/>
    <w:rsid w:val="009F482C"/>
    <w:rsid w:val="00A00A02"/>
    <w:rsid w:val="00A03A0E"/>
    <w:rsid w:val="00A1172D"/>
    <w:rsid w:val="00A16532"/>
    <w:rsid w:val="00A26A21"/>
    <w:rsid w:val="00A312C0"/>
    <w:rsid w:val="00A315CE"/>
    <w:rsid w:val="00A3428D"/>
    <w:rsid w:val="00A3624F"/>
    <w:rsid w:val="00A50463"/>
    <w:rsid w:val="00A514D4"/>
    <w:rsid w:val="00A61162"/>
    <w:rsid w:val="00A61325"/>
    <w:rsid w:val="00AA0D81"/>
    <w:rsid w:val="00AA0EBE"/>
    <w:rsid w:val="00AA337B"/>
    <w:rsid w:val="00AA5708"/>
    <w:rsid w:val="00AB5249"/>
    <w:rsid w:val="00AB64FE"/>
    <w:rsid w:val="00AB65E3"/>
    <w:rsid w:val="00AC0122"/>
    <w:rsid w:val="00AC3AB6"/>
    <w:rsid w:val="00AD4E4B"/>
    <w:rsid w:val="00AD579E"/>
    <w:rsid w:val="00AE75BC"/>
    <w:rsid w:val="00B06CA0"/>
    <w:rsid w:val="00B12227"/>
    <w:rsid w:val="00B15643"/>
    <w:rsid w:val="00B17A47"/>
    <w:rsid w:val="00B32691"/>
    <w:rsid w:val="00B34010"/>
    <w:rsid w:val="00B36E89"/>
    <w:rsid w:val="00B65774"/>
    <w:rsid w:val="00B73008"/>
    <w:rsid w:val="00B777DF"/>
    <w:rsid w:val="00B77C41"/>
    <w:rsid w:val="00B822A2"/>
    <w:rsid w:val="00B836E2"/>
    <w:rsid w:val="00B91EF9"/>
    <w:rsid w:val="00BA338B"/>
    <w:rsid w:val="00BB711F"/>
    <w:rsid w:val="00BC0A62"/>
    <w:rsid w:val="00BC5206"/>
    <w:rsid w:val="00BD73EB"/>
    <w:rsid w:val="00BE42EE"/>
    <w:rsid w:val="00BF5685"/>
    <w:rsid w:val="00BF57DD"/>
    <w:rsid w:val="00C0608A"/>
    <w:rsid w:val="00C166D8"/>
    <w:rsid w:val="00C2519E"/>
    <w:rsid w:val="00C25BCA"/>
    <w:rsid w:val="00C25F78"/>
    <w:rsid w:val="00C305F3"/>
    <w:rsid w:val="00C32CCF"/>
    <w:rsid w:val="00C34209"/>
    <w:rsid w:val="00C42126"/>
    <w:rsid w:val="00C439E7"/>
    <w:rsid w:val="00C441AB"/>
    <w:rsid w:val="00C453E5"/>
    <w:rsid w:val="00C476D8"/>
    <w:rsid w:val="00C7046D"/>
    <w:rsid w:val="00C93555"/>
    <w:rsid w:val="00C941CA"/>
    <w:rsid w:val="00CA0083"/>
    <w:rsid w:val="00CA0642"/>
    <w:rsid w:val="00CA2A62"/>
    <w:rsid w:val="00CA5C1C"/>
    <w:rsid w:val="00CB798C"/>
    <w:rsid w:val="00CD0A87"/>
    <w:rsid w:val="00CD15F8"/>
    <w:rsid w:val="00CD3F1D"/>
    <w:rsid w:val="00CD6D2D"/>
    <w:rsid w:val="00CE3A0B"/>
    <w:rsid w:val="00CF1B9A"/>
    <w:rsid w:val="00D148C8"/>
    <w:rsid w:val="00D16122"/>
    <w:rsid w:val="00D30A14"/>
    <w:rsid w:val="00D31AA4"/>
    <w:rsid w:val="00D346B4"/>
    <w:rsid w:val="00D40D84"/>
    <w:rsid w:val="00D44F31"/>
    <w:rsid w:val="00D5248D"/>
    <w:rsid w:val="00D81005"/>
    <w:rsid w:val="00D9128F"/>
    <w:rsid w:val="00D92E4B"/>
    <w:rsid w:val="00D953BF"/>
    <w:rsid w:val="00DA0D3A"/>
    <w:rsid w:val="00DA122F"/>
    <w:rsid w:val="00DA41DE"/>
    <w:rsid w:val="00DB5E60"/>
    <w:rsid w:val="00DD6D4D"/>
    <w:rsid w:val="00DE1D81"/>
    <w:rsid w:val="00DE30EC"/>
    <w:rsid w:val="00DF24BC"/>
    <w:rsid w:val="00E016A4"/>
    <w:rsid w:val="00E107BE"/>
    <w:rsid w:val="00E14AF5"/>
    <w:rsid w:val="00E20806"/>
    <w:rsid w:val="00E22240"/>
    <w:rsid w:val="00E36A99"/>
    <w:rsid w:val="00E72DE6"/>
    <w:rsid w:val="00E82709"/>
    <w:rsid w:val="00EB72B7"/>
    <w:rsid w:val="00EC447F"/>
    <w:rsid w:val="00EC67D9"/>
    <w:rsid w:val="00ED582C"/>
    <w:rsid w:val="00EE0DD3"/>
    <w:rsid w:val="00EE7030"/>
    <w:rsid w:val="00EE7E10"/>
    <w:rsid w:val="00EF0E38"/>
    <w:rsid w:val="00EF4908"/>
    <w:rsid w:val="00F07E82"/>
    <w:rsid w:val="00F11568"/>
    <w:rsid w:val="00F17E90"/>
    <w:rsid w:val="00F261EC"/>
    <w:rsid w:val="00F27E74"/>
    <w:rsid w:val="00F407C2"/>
    <w:rsid w:val="00F42609"/>
    <w:rsid w:val="00F46A47"/>
    <w:rsid w:val="00F507A8"/>
    <w:rsid w:val="00F62624"/>
    <w:rsid w:val="00F67A10"/>
    <w:rsid w:val="00F7724A"/>
    <w:rsid w:val="00F80723"/>
    <w:rsid w:val="00F94826"/>
    <w:rsid w:val="00FB374A"/>
    <w:rsid w:val="00FC10DF"/>
    <w:rsid w:val="00FD2229"/>
    <w:rsid w:val="00FD2411"/>
    <w:rsid w:val="00FE06F2"/>
    <w:rsid w:val="00FE4B51"/>
    <w:rsid w:val="00FE741D"/>
    <w:rsid w:val="00FF1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DD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74DD1"/>
    <w:rPr>
      <w:kern w:val="2"/>
      <w:sz w:val="18"/>
      <w:szCs w:val="18"/>
    </w:rPr>
  </w:style>
  <w:style w:type="paragraph" w:styleId="a4">
    <w:name w:val="footer"/>
    <w:basedOn w:val="a"/>
    <w:link w:val="Char0"/>
    <w:uiPriority w:val="99"/>
    <w:unhideWhenUsed/>
    <w:rsid w:val="00174DD1"/>
    <w:pPr>
      <w:tabs>
        <w:tab w:val="center" w:pos="4153"/>
        <w:tab w:val="right" w:pos="8306"/>
      </w:tabs>
      <w:snapToGrid w:val="0"/>
      <w:jc w:val="left"/>
    </w:pPr>
    <w:rPr>
      <w:sz w:val="18"/>
      <w:szCs w:val="18"/>
    </w:rPr>
  </w:style>
  <w:style w:type="character" w:customStyle="1" w:styleId="Char0">
    <w:name w:val="页脚 Char"/>
    <w:link w:val="a4"/>
    <w:uiPriority w:val="99"/>
    <w:rsid w:val="00174DD1"/>
    <w:rPr>
      <w:kern w:val="2"/>
      <w:sz w:val="18"/>
      <w:szCs w:val="18"/>
    </w:rPr>
  </w:style>
  <w:style w:type="paragraph" w:styleId="a5">
    <w:name w:val="Balloon Text"/>
    <w:basedOn w:val="a"/>
    <w:link w:val="Char1"/>
    <w:uiPriority w:val="99"/>
    <w:semiHidden/>
    <w:unhideWhenUsed/>
    <w:rsid w:val="009550F7"/>
    <w:rPr>
      <w:sz w:val="18"/>
      <w:szCs w:val="18"/>
    </w:rPr>
  </w:style>
  <w:style w:type="character" w:customStyle="1" w:styleId="Char1">
    <w:name w:val="批注框文本 Char"/>
    <w:link w:val="a5"/>
    <w:uiPriority w:val="99"/>
    <w:semiHidden/>
    <w:rsid w:val="009550F7"/>
    <w:rPr>
      <w:kern w:val="2"/>
      <w:sz w:val="18"/>
      <w:szCs w:val="18"/>
    </w:rPr>
  </w:style>
  <w:style w:type="character" w:styleId="a6">
    <w:name w:val="annotation reference"/>
    <w:uiPriority w:val="99"/>
    <w:semiHidden/>
    <w:unhideWhenUsed/>
    <w:rsid w:val="00FB374A"/>
    <w:rPr>
      <w:sz w:val="21"/>
      <w:szCs w:val="21"/>
    </w:rPr>
  </w:style>
  <w:style w:type="paragraph" w:styleId="a7">
    <w:name w:val="annotation text"/>
    <w:basedOn w:val="a"/>
    <w:link w:val="Char2"/>
    <w:uiPriority w:val="99"/>
    <w:unhideWhenUsed/>
    <w:rsid w:val="00FB374A"/>
    <w:pPr>
      <w:jc w:val="left"/>
    </w:pPr>
  </w:style>
  <w:style w:type="character" w:customStyle="1" w:styleId="Char2">
    <w:name w:val="批注文字 Char"/>
    <w:link w:val="a7"/>
    <w:uiPriority w:val="99"/>
    <w:rsid w:val="00FB374A"/>
    <w:rPr>
      <w:kern w:val="2"/>
      <w:sz w:val="21"/>
      <w:szCs w:val="22"/>
    </w:rPr>
  </w:style>
  <w:style w:type="paragraph" w:styleId="a8">
    <w:name w:val="annotation subject"/>
    <w:basedOn w:val="a7"/>
    <w:next w:val="a7"/>
    <w:link w:val="Char3"/>
    <w:uiPriority w:val="99"/>
    <w:semiHidden/>
    <w:unhideWhenUsed/>
    <w:rsid w:val="00FB374A"/>
    <w:rPr>
      <w:b/>
      <w:bCs/>
    </w:rPr>
  </w:style>
  <w:style w:type="character" w:customStyle="1" w:styleId="Char3">
    <w:name w:val="批注主题 Char"/>
    <w:link w:val="a8"/>
    <w:uiPriority w:val="99"/>
    <w:semiHidden/>
    <w:rsid w:val="00FB374A"/>
    <w:rPr>
      <w:b/>
      <w:bCs/>
      <w:kern w:val="2"/>
      <w:sz w:val="21"/>
      <w:szCs w:val="22"/>
    </w:rPr>
  </w:style>
  <w:style w:type="paragraph" w:customStyle="1" w:styleId="Default">
    <w:name w:val="Default"/>
    <w:rsid w:val="001C5A96"/>
    <w:pPr>
      <w:widowControl w:val="0"/>
      <w:autoSpaceDE w:val="0"/>
      <w:autoSpaceDN w:val="0"/>
      <w:adjustRightInd w:val="0"/>
    </w:pPr>
    <w:rPr>
      <w:rFonts w:ascii="宋体" w:cs="宋体"/>
      <w:color w:val="000000"/>
      <w:sz w:val="24"/>
      <w:szCs w:val="24"/>
    </w:rPr>
  </w:style>
  <w:style w:type="paragraph" w:styleId="a9">
    <w:name w:val="Revision"/>
    <w:hidden/>
    <w:uiPriority w:val="99"/>
    <w:semiHidden/>
    <w:rsid w:val="007101DA"/>
    <w:rPr>
      <w:kern w:val="2"/>
      <w:sz w:val="21"/>
      <w:szCs w:val="22"/>
    </w:rPr>
  </w:style>
</w:styles>
</file>

<file path=word/webSettings.xml><?xml version="1.0" encoding="utf-8"?>
<w:webSettings xmlns:r="http://schemas.openxmlformats.org/officeDocument/2006/relationships" xmlns:w="http://schemas.openxmlformats.org/wordprocessingml/2006/main">
  <w:divs>
    <w:div w:id="105082653">
      <w:bodyDiv w:val="1"/>
      <w:marLeft w:val="0"/>
      <w:marRight w:val="0"/>
      <w:marTop w:val="0"/>
      <w:marBottom w:val="0"/>
      <w:divBdr>
        <w:top w:val="none" w:sz="0" w:space="0" w:color="auto"/>
        <w:left w:val="none" w:sz="0" w:space="0" w:color="auto"/>
        <w:bottom w:val="none" w:sz="0" w:space="0" w:color="auto"/>
        <w:right w:val="none" w:sz="0" w:space="0" w:color="auto"/>
      </w:divBdr>
    </w:div>
    <w:div w:id="1369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D4B4-1017-492D-9425-E0F7621D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4</DocSecurity>
  <Lines>15</Lines>
  <Paragraphs>4</Paragraphs>
  <ScaleCrop>false</ScaleCrop>
  <Company>Lenovo</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grandall</dc:creator>
  <cp:lastModifiedBy>ZHONGM</cp:lastModifiedBy>
  <cp:revision>2</cp:revision>
  <cp:lastPrinted>2017-06-07T01:40:00Z</cp:lastPrinted>
  <dcterms:created xsi:type="dcterms:W3CDTF">2024-03-25T16:03:00Z</dcterms:created>
  <dcterms:modified xsi:type="dcterms:W3CDTF">2024-03-25T16:03:00Z</dcterms:modified>
</cp:coreProperties>
</file>