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0225E0">
        <w:rPr>
          <w:rFonts w:ascii="Times New Roman" w:eastAsia="宋体" w:hAnsi="Times New Roman" w:cs="Times New Roman" w:hint="eastAsia"/>
          <w:b/>
          <w:bCs/>
          <w:color w:val="000000"/>
          <w:sz w:val="28"/>
          <w:szCs w:val="28"/>
        </w:rPr>
        <w:t>陆享基金</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0225E0" w:rsidRPr="000225E0">
        <w:rPr>
          <w:rFonts w:ascii="宋体" w:eastAsia="宋体" w:hAnsi="宋体" w:cs="Calibri" w:hint="eastAsia"/>
          <w:kern w:val="0"/>
          <w:szCs w:val="21"/>
        </w:rPr>
        <w:t>上海陆享基金销售有限公司</w:t>
      </w:r>
      <w:r w:rsidRPr="008B2A21">
        <w:rPr>
          <w:rFonts w:ascii="宋体" w:eastAsia="宋体" w:hAnsi="宋体" w:cs="Calibri" w:hint="eastAsia"/>
          <w:kern w:val="0"/>
          <w:szCs w:val="21"/>
        </w:rPr>
        <w:t>（以下简称“</w:t>
      </w:r>
      <w:r w:rsidR="000225E0">
        <w:rPr>
          <w:rFonts w:ascii="宋体" w:eastAsia="宋体" w:hAnsi="宋体" w:cs="Calibri" w:hint="eastAsia"/>
          <w:kern w:val="0"/>
          <w:szCs w:val="21"/>
        </w:rPr>
        <w:t>陆享基金</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727B89">
        <w:rPr>
          <w:rFonts w:ascii="宋体" w:eastAsia="宋体" w:hAnsi="宋体" w:cs="Arial"/>
          <w:kern w:val="0"/>
          <w:szCs w:val="21"/>
        </w:rPr>
        <w:t>4</w:t>
      </w:r>
      <w:r w:rsidRPr="008B2A21">
        <w:rPr>
          <w:rFonts w:ascii="宋体" w:eastAsia="宋体" w:hAnsi="宋体" w:cs="Calibri" w:hint="eastAsia"/>
          <w:kern w:val="0"/>
          <w:szCs w:val="21"/>
        </w:rPr>
        <w:t>年</w:t>
      </w:r>
      <w:r w:rsidR="00727B89">
        <w:rPr>
          <w:rFonts w:ascii="宋体" w:eastAsia="宋体" w:hAnsi="宋体" w:cs="Arial"/>
          <w:kern w:val="0"/>
          <w:szCs w:val="21"/>
        </w:rPr>
        <w:t>3</w:t>
      </w:r>
      <w:r w:rsidRPr="008B2A21">
        <w:rPr>
          <w:rFonts w:ascii="宋体" w:eastAsia="宋体" w:hAnsi="宋体" w:cs="Calibri" w:hint="eastAsia"/>
          <w:kern w:val="0"/>
          <w:szCs w:val="21"/>
        </w:rPr>
        <w:t>月</w:t>
      </w:r>
      <w:r w:rsidR="000225E0">
        <w:rPr>
          <w:rFonts w:ascii="宋体" w:eastAsia="宋体" w:hAnsi="宋体" w:cs="Arial" w:hint="eastAsia"/>
          <w:kern w:val="0"/>
          <w:szCs w:val="21"/>
        </w:rPr>
        <w:t>2</w:t>
      </w:r>
      <w:r w:rsidR="000225E0">
        <w:rPr>
          <w:rFonts w:ascii="宋体" w:eastAsia="宋体" w:hAnsi="宋体" w:cs="Arial"/>
          <w:kern w:val="0"/>
          <w:szCs w:val="21"/>
        </w:rPr>
        <w:t>0</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0225E0">
        <w:rPr>
          <w:rFonts w:ascii="宋体" w:eastAsia="宋体" w:hAnsi="宋体" w:cs="Calibri" w:hint="eastAsia"/>
          <w:kern w:val="0"/>
          <w:szCs w:val="21"/>
        </w:rPr>
        <w:t>陆享基金</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0225E0">
        <w:rPr>
          <w:rFonts w:ascii="宋体" w:eastAsia="宋体" w:hAnsi="宋体" w:cs="Calibri" w:hint="eastAsia"/>
          <w:kern w:val="0"/>
          <w:szCs w:val="21"/>
        </w:rPr>
        <w:t>陆享基金</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4160"/>
        <w:gridCol w:w="1276"/>
        <w:gridCol w:w="1276"/>
        <w:gridCol w:w="1417"/>
      </w:tblGrid>
      <w:tr w:rsidR="001A0967" w:rsidRPr="001A0967" w:rsidTr="006E47D2">
        <w:trPr>
          <w:trHeight w:val="315"/>
        </w:trPr>
        <w:tc>
          <w:tcPr>
            <w:tcW w:w="1080" w:type="dxa"/>
            <w:shd w:val="clear" w:color="auto" w:fill="auto"/>
            <w:noWrap/>
            <w:vAlign w:val="center"/>
            <w:hideMark/>
          </w:tcPr>
          <w:p w:rsidR="001A0967" w:rsidRPr="001A0967" w:rsidRDefault="001A0967" w:rsidP="001A0967">
            <w:pPr>
              <w:widowControl/>
              <w:jc w:val="center"/>
              <w:rPr>
                <w:rFonts w:ascii="宋体" w:eastAsia="宋体" w:hAnsi="宋体" w:cs="Calibri"/>
                <w:b/>
                <w:kern w:val="0"/>
                <w:sz w:val="18"/>
                <w:szCs w:val="18"/>
              </w:rPr>
            </w:pPr>
            <w:r w:rsidRPr="001A0967">
              <w:rPr>
                <w:rFonts w:ascii="宋体" w:eastAsia="宋体" w:hAnsi="宋体" w:cs="Calibri" w:hint="eastAsia"/>
                <w:b/>
                <w:kern w:val="0"/>
                <w:sz w:val="18"/>
                <w:szCs w:val="18"/>
              </w:rPr>
              <w:t>基金代码</w:t>
            </w:r>
          </w:p>
        </w:tc>
        <w:tc>
          <w:tcPr>
            <w:tcW w:w="4160" w:type="dxa"/>
            <w:shd w:val="clear" w:color="auto" w:fill="auto"/>
            <w:noWrap/>
            <w:vAlign w:val="center"/>
            <w:hideMark/>
          </w:tcPr>
          <w:p w:rsidR="001A0967" w:rsidRPr="001A0967" w:rsidRDefault="001A0967" w:rsidP="001A0967">
            <w:pPr>
              <w:widowControl/>
              <w:jc w:val="center"/>
              <w:rPr>
                <w:rFonts w:ascii="宋体" w:eastAsia="宋体" w:hAnsi="宋体" w:cs="Calibri"/>
                <w:b/>
                <w:kern w:val="0"/>
                <w:sz w:val="18"/>
                <w:szCs w:val="18"/>
              </w:rPr>
            </w:pPr>
            <w:r w:rsidRPr="001A0967">
              <w:rPr>
                <w:rFonts w:ascii="宋体" w:eastAsia="宋体" w:hAnsi="宋体" w:cs="Calibri" w:hint="eastAsia"/>
                <w:b/>
                <w:kern w:val="0"/>
                <w:sz w:val="18"/>
                <w:szCs w:val="18"/>
              </w:rPr>
              <w:t>基金简称</w:t>
            </w:r>
          </w:p>
        </w:tc>
        <w:tc>
          <w:tcPr>
            <w:tcW w:w="1276" w:type="dxa"/>
            <w:shd w:val="clear" w:color="auto" w:fill="auto"/>
            <w:noWrap/>
            <w:vAlign w:val="center"/>
            <w:hideMark/>
          </w:tcPr>
          <w:p w:rsidR="001A0967" w:rsidRPr="001A0967" w:rsidRDefault="001A0967" w:rsidP="001A0967">
            <w:pPr>
              <w:widowControl/>
              <w:jc w:val="center"/>
              <w:rPr>
                <w:rFonts w:ascii="宋体" w:eastAsia="宋体" w:hAnsi="宋体" w:cs="Calibri"/>
                <w:b/>
                <w:kern w:val="0"/>
                <w:sz w:val="18"/>
                <w:szCs w:val="18"/>
              </w:rPr>
            </w:pPr>
            <w:r w:rsidRPr="001A0967">
              <w:rPr>
                <w:rFonts w:ascii="宋体" w:eastAsia="宋体" w:hAnsi="宋体" w:cs="Calibri"/>
                <w:b/>
                <w:kern w:val="0"/>
                <w:sz w:val="18"/>
                <w:szCs w:val="18"/>
              </w:rPr>
              <w:t>是否开通定投业务</w:t>
            </w:r>
          </w:p>
        </w:tc>
        <w:tc>
          <w:tcPr>
            <w:tcW w:w="1276" w:type="dxa"/>
            <w:shd w:val="clear" w:color="auto" w:fill="auto"/>
            <w:noWrap/>
            <w:vAlign w:val="center"/>
            <w:hideMark/>
          </w:tcPr>
          <w:p w:rsidR="001A0967" w:rsidRPr="001A0967" w:rsidRDefault="001A0967" w:rsidP="001A0967">
            <w:pPr>
              <w:widowControl/>
              <w:jc w:val="center"/>
              <w:rPr>
                <w:rFonts w:ascii="宋体" w:eastAsia="宋体" w:hAnsi="宋体" w:cs="Calibri"/>
                <w:b/>
                <w:kern w:val="0"/>
                <w:sz w:val="18"/>
                <w:szCs w:val="18"/>
              </w:rPr>
            </w:pPr>
            <w:r w:rsidRPr="001A0967">
              <w:rPr>
                <w:rFonts w:ascii="宋体" w:eastAsia="宋体" w:hAnsi="宋体" w:cs="Calibri"/>
                <w:b/>
                <w:kern w:val="0"/>
                <w:sz w:val="18"/>
                <w:szCs w:val="18"/>
              </w:rPr>
              <w:t>是否开通转换业务</w:t>
            </w:r>
          </w:p>
        </w:tc>
        <w:tc>
          <w:tcPr>
            <w:tcW w:w="1417" w:type="dxa"/>
            <w:shd w:val="clear" w:color="auto" w:fill="auto"/>
            <w:noWrap/>
            <w:vAlign w:val="center"/>
            <w:hideMark/>
          </w:tcPr>
          <w:p w:rsidR="001A0967" w:rsidRPr="001A0967" w:rsidRDefault="001A0967" w:rsidP="001A0967">
            <w:pPr>
              <w:widowControl/>
              <w:jc w:val="center"/>
              <w:rPr>
                <w:rFonts w:ascii="宋体" w:eastAsia="宋体" w:hAnsi="宋体" w:cs="Calibri"/>
                <w:b/>
                <w:kern w:val="0"/>
                <w:sz w:val="18"/>
                <w:szCs w:val="18"/>
              </w:rPr>
            </w:pPr>
            <w:r w:rsidRPr="001A0967">
              <w:rPr>
                <w:rFonts w:ascii="宋体" w:eastAsia="宋体" w:hAnsi="宋体" w:cs="Calibri"/>
                <w:b/>
                <w:kern w:val="0"/>
                <w:sz w:val="18"/>
                <w:szCs w:val="18"/>
              </w:rPr>
              <w:t>是否参加销售机构申购（含定期定额申购）费率优惠</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017110</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景顺长城新兴成长混合型证券投资基金C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017167</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景顺长城策略精选灵活配置混合型证券投资基金C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015779</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景顺长城价值边际灵活配置混合型证券投资基金C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015755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景顺长城绩优成长混合型证券投资基金C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003315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景顺长城政策性金融债债券型证券投资基金A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017926</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景顺长城政策性金融债债券型证券投资基金C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015679</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景顺长城沪深300指数增强型证券投资基金C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013492</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景顺长城30天滚动持有短债债券型证券投资基金A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013493</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景顺长城30天滚动持有短债债券型证券投资基金C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015752</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景顺长城核心招景混合型证券投资基金C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010027</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景顺长城核心中景一年持有期混合型证券投资基金</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018995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景顺长城中国回报灵活配置混合型证券投资基金C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015731</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景顺长城核心竞争力混合型证券投资基金C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000252</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景顺长城景兴信用纯债债券型证券投资基金A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000253</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景顺长城景兴信用纯债债券型证券投资基金C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162607</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景顺长城资源垄断混合型证券投资基金（LOF）</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LOF互转</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015683</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景顺长城科技创新混合型证券投资基金C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261002</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景顺长城优信增利债券型证券投资基金A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261102</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景顺长城优信增利债券型证券投资基金C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019521</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景顺长城价值发现混合型证券投资基金A1</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019522</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景顺长城价值发现混合型证券投资基金A2</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756E89" w:rsidP="001A0967">
            <w:pPr>
              <w:widowControl/>
              <w:jc w:val="left"/>
              <w:rPr>
                <w:rFonts w:ascii="宋体" w:eastAsia="宋体" w:hAnsi="宋体" w:cs="Calibri"/>
                <w:kern w:val="0"/>
                <w:sz w:val="18"/>
                <w:szCs w:val="18"/>
              </w:rPr>
            </w:pPr>
            <w:r>
              <w:rPr>
                <w:rFonts w:ascii="宋体" w:eastAsia="宋体" w:hAnsi="宋体" w:cs="Calibri" w:hint="eastAsia"/>
                <w:kern w:val="0"/>
                <w:sz w:val="18"/>
                <w:szCs w:val="18"/>
              </w:rPr>
              <w:t>仅转出</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019523</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景顺长城价值发现混合型证券投资基金A3</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536152" w:rsidP="001A0967">
            <w:pPr>
              <w:widowControl/>
              <w:jc w:val="left"/>
              <w:rPr>
                <w:rFonts w:ascii="宋体" w:eastAsia="宋体" w:hAnsi="宋体" w:cs="Calibri"/>
                <w:kern w:val="0"/>
                <w:sz w:val="18"/>
                <w:szCs w:val="18"/>
              </w:rPr>
            </w:pPr>
            <w:r>
              <w:rPr>
                <w:rFonts w:ascii="宋体" w:eastAsia="宋体" w:hAnsi="宋体" w:cs="Calibri" w:hint="eastAsia"/>
                <w:kern w:val="0"/>
                <w:sz w:val="18"/>
                <w:szCs w:val="18"/>
              </w:rPr>
              <w:t>仅转出</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015756</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景顺长城景气成长混合型证券投资基金C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010104</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景顺长城消费精选混合型证券投资基金A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010105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景顺长城消费精选混合型证券投资基金C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lastRenderedPageBreak/>
              <w:t>016935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景顺长城中证500指数增强型证券投资基金C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000586</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景顺长城中小创精选股票型证券投资基金A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018817</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景顺长城中小创精选股票型证券投资基金C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015751</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景顺长城品质长青混合型证券投资基金C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015775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景顺长城品质成长混合型证券投资基金C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016933</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景顺长城睿丰短债债券型证券投资基金A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016934</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景顺长城睿丰短债债券型证券投资基金C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018998</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景顺长城研究精选股票型证券投资基金C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260115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景顺长城中小盘混合型证券投资基金A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018553</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景顺长城中小盘混合型证券投资基金C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008850</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景顺长城价值稳进三年定期开放灵活配置混合型证券投资基金</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260111</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景顺长城公司治理混合型证券投资基金</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016906</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景顺长城品质投资混合型证券投资基金C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010949</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景顺长城研究驱动三年持有期混合型证券投资基金</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014767</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景顺长城华城稳健6个月持有期混合型证券投资基金A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014768</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景顺长城华城稳健6个月持有期混合型证券投资基金C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017170</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景顺长城优势企业混合型证券投资基金C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001535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景顺长城改革机遇灵活配置混合型证券投资基金A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007945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景顺长城改革机遇灵活配置混合型证券投资基金C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009992</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景顺长城量化成长演化混合型证券投资基金</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013904</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景顺长城养老目标日期2035三年持有期混合型发起式基金中基金（FOF）</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9644FD" w:rsidP="001A0967">
            <w:pPr>
              <w:widowControl/>
              <w:jc w:val="left"/>
              <w:rPr>
                <w:rFonts w:ascii="宋体" w:eastAsia="宋体" w:hAnsi="宋体" w:cs="Calibri"/>
                <w:kern w:val="0"/>
                <w:sz w:val="18"/>
                <w:szCs w:val="18"/>
              </w:rPr>
            </w:pPr>
            <w:r>
              <w:rPr>
                <w:rFonts w:ascii="宋体" w:eastAsia="宋体" w:hAnsi="宋体" w:cs="Calibri" w:hint="eastAsia"/>
                <w:kern w:val="0"/>
                <w:sz w:val="18"/>
                <w:szCs w:val="18"/>
              </w:rPr>
              <w:t>FOF互转</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014634</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景顺长城ESG量化股票型证券投资基金A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014635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景顺长城ESG量化股票型证券投资基金C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009598</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景顺长城科技创新三年定期开放灵活配置混合型证券投资基金</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016495</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景顺长城中证港股通科技交易型开放式指数证券投资基金发起式联接基金A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016496</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景顺长城中证港股通科技交易型开放式指数证券投资基金发起式联接基金C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019251</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景顺长城MSCI中国A股国际通指数增强型证券投资基金C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015871</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景顺长城国证新能源车电池交易型开放式指数证券投资基金发起式联接基金A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015872</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景顺长城国证新能源车电池交易型开放式指数证券投资基金发起式联接基金C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018861</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景顺长城量化港股通股票型证券投资基金C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不开通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019102</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景顺长城恒生消费交易型开放式指数证券投资基金发起式联接基金（QDII）A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lastRenderedPageBreak/>
              <w:t>019103</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景顺长城恒生消费交易型开放式指数证券投资基金发起式联接基金（QDII）C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001194</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景顺长城稳健回报灵活配置混合型证券投资基金A</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是</w:t>
            </w:r>
          </w:p>
        </w:tc>
      </w:tr>
      <w:tr w:rsidR="001A0967" w:rsidRPr="001A0967" w:rsidTr="006E47D2">
        <w:trPr>
          <w:trHeight w:val="315"/>
        </w:trPr>
        <w:tc>
          <w:tcPr>
            <w:tcW w:w="108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001407</w:t>
            </w:r>
          </w:p>
        </w:tc>
        <w:tc>
          <w:tcPr>
            <w:tcW w:w="4160"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景顺长城稳健回报灵活配置混合型证券投资基金C</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276"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kern w:val="0"/>
                <w:sz w:val="18"/>
                <w:szCs w:val="18"/>
              </w:rPr>
              <w:t>开通</w:t>
            </w:r>
          </w:p>
        </w:tc>
        <w:tc>
          <w:tcPr>
            <w:tcW w:w="1417" w:type="dxa"/>
            <w:shd w:val="clear" w:color="auto" w:fill="auto"/>
            <w:noWrap/>
            <w:vAlign w:val="bottom"/>
            <w:hideMark/>
          </w:tcPr>
          <w:p w:rsidR="001A0967" w:rsidRPr="001A0967" w:rsidRDefault="001A0967" w:rsidP="001A0967">
            <w:pPr>
              <w:widowControl/>
              <w:jc w:val="left"/>
              <w:rPr>
                <w:rFonts w:ascii="宋体" w:eastAsia="宋体" w:hAnsi="宋体" w:cs="Calibri"/>
                <w:kern w:val="0"/>
                <w:sz w:val="18"/>
                <w:szCs w:val="18"/>
              </w:rPr>
            </w:pPr>
            <w:r w:rsidRPr="001A0967">
              <w:rPr>
                <w:rFonts w:ascii="宋体" w:eastAsia="宋体" w:hAnsi="宋体" w:cs="Calibri" w:hint="eastAsia"/>
                <w:kern w:val="0"/>
                <w:sz w:val="18"/>
                <w:szCs w:val="18"/>
              </w:rPr>
              <w:t>不适用</w:t>
            </w:r>
          </w:p>
        </w:tc>
      </w:tr>
    </w:tbl>
    <w:p w:rsidR="00C21B09" w:rsidRPr="00275D88" w:rsidRDefault="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0225E0">
        <w:rPr>
          <w:rFonts w:ascii="宋体" w:eastAsia="宋体" w:hAnsi="宋体" w:cs="Arial" w:hint="eastAsia"/>
          <w:color w:val="000000"/>
          <w:kern w:val="0"/>
          <w:szCs w:val="21"/>
        </w:rPr>
        <w:t>陆享基金</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8038EA"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9E29FC" w:rsidRPr="009E29FC">
        <w:rPr>
          <w:rFonts w:ascii="宋体" w:eastAsia="宋体" w:hAnsi="宋体" w:cs="Arial" w:hint="eastAsia"/>
          <w:color w:val="000000"/>
          <w:kern w:val="0"/>
          <w:szCs w:val="21"/>
        </w:rPr>
        <w:t>上海陆享基金销售有限公司</w:t>
      </w:r>
    </w:p>
    <w:p w:rsidR="009E29FC" w:rsidRPr="009E29FC" w:rsidRDefault="009E29FC" w:rsidP="009E29FC">
      <w:pPr>
        <w:widowControl/>
        <w:spacing w:line="360" w:lineRule="auto"/>
        <w:ind w:firstLineChars="200" w:firstLine="420"/>
        <w:jc w:val="left"/>
        <w:rPr>
          <w:rFonts w:ascii="宋体" w:eastAsia="宋体" w:hAnsi="宋体" w:cs="Arial"/>
          <w:kern w:val="0"/>
          <w:szCs w:val="21"/>
        </w:rPr>
      </w:pPr>
      <w:r w:rsidRPr="009E29FC">
        <w:rPr>
          <w:rFonts w:ascii="宋体" w:eastAsia="宋体" w:hAnsi="宋体" w:cs="Arial"/>
          <w:kern w:val="0"/>
          <w:szCs w:val="21"/>
        </w:rPr>
        <w:t>注册地址：</w:t>
      </w:r>
      <w:r w:rsidR="00081C6F" w:rsidRPr="00081C6F">
        <w:rPr>
          <w:rFonts w:ascii="宋体" w:eastAsia="宋体" w:hAnsi="宋体" w:cs="Arial" w:hint="eastAsia"/>
          <w:kern w:val="0"/>
          <w:szCs w:val="21"/>
        </w:rPr>
        <w:t>上海市静安区武宁南路</w:t>
      </w:r>
      <w:r w:rsidR="00081C6F" w:rsidRPr="00081C6F">
        <w:rPr>
          <w:rFonts w:ascii="宋体" w:eastAsia="宋体" w:hAnsi="宋体" w:cs="Arial"/>
          <w:kern w:val="0"/>
          <w:szCs w:val="21"/>
        </w:rPr>
        <w:t>203号4楼南部407室</w:t>
      </w:r>
    </w:p>
    <w:p w:rsidR="009E29FC" w:rsidRPr="009E29FC" w:rsidRDefault="009E29FC" w:rsidP="009E29FC">
      <w:pPr>
        <w:widowControl/>
        <w:spacing w:line="360" w:lineRule="auto"/>
        <w:ind w:firstLineChars="200" w:firstLine="420"/>
        <w:jc w:val="left"/>
        <w:rPr>
          <w:rFonts w:ascii="宋体" w:eastAsia="宋体" w:hAnsi="宋体" w:cs="Arial"/>
          <w:kern w:val="0"/>
          <w:szCs w:val="21"/>
        </w:rPr>
      </w:pPr>
      <w:r w:rsidRPr="009E29FC">
        <w:rPr>
          <w:rFonts w:ascii="宋体" w:eastAsia="宋体" w:hAnsi="宋体" w:cs="Arial" w:hint="eastAsia"/>
          <w:kern w:val="0"/>
          <w:szCs w:val="21"/>
        </w:rPr>
        <w:t>办公地址：上海市浦东新区世纪大道</w:t>
      </w:r>
      <w:r w:rsidRPr="009E29FC">
        <w:rPr>
          <w:rFonts w:ascii="宋体" w:eastAsia="宋体" w:hAnsi="宋体" w:cs="Arial"/>
          <w:kern w:val="0"/>
          <w:szCs w:val="21"/>
        </w:rPr>
        <w:t>1196号世纪汇广场2座16楼01、08单元</w:t>
      </w:r>
    </w:p>
    <w:p w:rsidR="009E29FC" w:rsidRPr="009E29FC" w:rsidRDefault="009E29FC" w:rsidP="009E29FC">
      <w:pPr>
        <w:widowControl/>
        <w:spacing w:line="360" w:lineRule="auto"/>
        <w:ind w:firstLineChars="200" w:firstLine="420"/>
        <w:jc w:val="left"/>
        <w:rPr>
          <w:rFonts w:ascii="宋体" w:eastAsia="宋体" w:hAnsi="宋体" w:cs="Arial"/>
          <w:kern w:val="0"/>
          <w:szCs w:val="21"/>
        </w:rPr>
      </w:pPr>
      <w:r w:rsidRPr="009E29FC">
        <w:rPr>
          <w:rFonts w:ascii="宋体" w:eastAsia="宋体" w:hAnsi="宋体" w:cs="Arial" w:hint="eastAsia"/>
          <w:kern w:val="0"/>
          <w:szCs w:val="21"/>
        </w:rPr>
        <w:t>法定代表人：粟旭</w:t>
      </w:r>
    </w:p>
    <w:p w:rsidR="009E29FC" w:rsidRPr="009E29FC" w:rsidRDefault="009E29FC" w:rsidP="009E29FC">
      <w:pPr>
        <w:widowControl/>
        <w:spacing w:line="360" w:lineRule="auto"/>
        <w:ind w:firstLineChars="200" w:firstLine="420"/>
        <w:jc w:val="left"/>
        <w:rPr>
          <w:rFonts w:ascii="宋体" w:eastAsia="宋体" w:hAnsi="宋体" w:cs="Arial"/>
          <w:kern w:val="0"/>
          <w:szCs w:val="21"/>
        </w:rPr>
      </w:pPr>
      <w:r w:rsidRPr="009E29FC">
        <w:rPr>
          <w:rFonts w:ascii="宋体" w:eastAsia="宋体" w:hAnsi="宋体" w:cs="Arial" w:hint="eastAsia"/>
          <w:kern w:val="0"/>
          <w:szCs w:val="21"/>
        </w:rPr>
        <w:t>联系人：张宇明、王玉、</w:t>
      </w:r>
      <w:r w:rsidR="00081C6F" w:rsidRPr="00081C6F">
        <w:rPr>
          <w:rFonts w:ascii="宋体" w:eastAsia="宋体" w:hAnsi="宋体" w:cs="Arial" w:hint="eastAsia"/>
          <w:kern w:val="0"/>
          <w:szCs w:val="21"/>
        </w:rPr>
        <w:t>李佳</w:t>
      </w:r>
    </w:p>
    <w:p w:rsidR="009E29FC" w:rsidRPr="009E29FC" w:rsidRDefault="009E29FC" w:rsidP="009E29FC">
      <w:pPr>
        <w:widowControl/>
        <w:spacing w:line="360" w:lineRule="auto"/>
        <w:ind w:firstLineChars="200" w:firstLine="420"/>
        <w:jc w:val="left"/>
        <w:rPr>
          <w:rFonts w:ascii="宋体" w:eastAsia="宋体" w:hAnsi="宋体" w:cs="Arial"/>
          <w:kern w:val="0"/>
          <w:szCs w:val="21"/>
        </w:rPr>
      </w:pPr>
      <w:r w:rsidRPr="009E29FC">
        <w:rPr>
          <w:rFonts w:ascii="宋体" w:eastAsia="宋体" w:hAnsi="宋体" w:cs="Arial" w:hint="eastAsia"/>
          <w:kern w:val="0"/>
          <w:szCs w:val="21"/>
        </w:rPr>
        <w:t>电话：</w:t>
      </w:r>
      <w:r w:rsidRPr="009E29FC">
        <w:rPr>
          <w:rFonts w:ascii="宋体" w:eastAsia="宋体" w:hAnsi="宋体" w:cs="Arial"/>
          <w:kern w:val="0"/>
          <w:szCs w:val="21"/>
        </w:rPr>
        <w:t>021-53398953、021-53398863、</w:t>
      </w:r>
      <w:r w:rsidR="00081C6F" w:rsidRPr="00081C6F">
        <w:rPr>
          <w:rFonts w:ascii="宋体" w:eastAsia="宋体" w:hAnsi="宋体" w:cs="Arial"/>
          <w:kern w:val="0"/>
          <w:szCs w:val="21"/>
        </w:rPr>
        <w:t>021-53398933</w:t>
      </w:r>
    </w:p>
    <w:p w:rsidR="009E29FC" w:rsidRPr="009E29FC" w:rsidRDefault="009E29FC" w:rsidP="009E29FC">
      <w:pPr>
        <w:widowControl/>
        <w:spacing w:line="360" w:lineRule="auto"/>
        <w:ind w:firstLineChars="200" w:firstLine="420"/>
        <w:jc w:val="left"/>
        <w:rPr>
          <w:rFonts w:ascii="宋体" w:eastAsia="宋体" w:hAnsi="宋体" w:cs="Arial"/>
          <w:kern w:val="0"/>
          <w:szCs w:val="21"/>
        </w:rPr>
      </w:pPr>
      <w:r w:rsidRPr="009E29FC">
        <w:rPr>
          <w:rFonts w:ascii="宋体" w:eastAsia="宋体" w:hAnsi="宋体" w:cs="Arial" w:hint="eastAsia"/>
          <w:kern w:val="0"/>
          <w:szCs w:val="21"/>
        </w:rPr>
        <w:t>客户服务电话：</w:t>
      </w:r>
      <w:r w:rsidRPr="009E29FC">
        <w:rPr>
          <w:rFonts w:ascii="宋体" w:eastAsia="宋体" w:hAnsi="宋体" w:cs="Arial"/>
          <w:kern w:val="0"/>
          <w:szCs w:val="21"/>
        </w:rPr>
        <w:t>400-168-1235</w:t>
      </w:r>
    </w:p>
    <w:p w:rsidR="007953C7" w:rsidRDefault="009E29FC" w:rsidP="009E29FC">
      <w:pPr>
        <w:widowControl/>
        <w:spacing w:line="360" w:lineRule="auto"/>
        <w:ind w:firstLineChars="200" w:firstLine="420"/>
        <w:jc w:val="left"/>
        <w:rPr>
          <w:rFonts w:ascii="宋体" w:eastAsia="宋体" w:hAnsi="宋体" w:cs="Arial"/>
          <w:kern w:val="0"/>
          <w:szCs w:val="21"/>
        </w:rPr>
      </w:pPr>
      <w:r w:rsidRPr="009E29FC">
        <w:rPr>
          <w:rFonts w:ascii="宋体" w:eastAsia="宋体" w:hAnsi="宋体" w:cs="Arial" w:hint="eastAsia"/>
          <w:kern w:val="0"/>
          <w:szCs w:val="21"/>
        </w:rPr>
        <w:t>网址：</w:t>
      </w:r>
      <w:hyperlink r:id="rId6" w:history="1">
        <w:r w:rsidR="00A833D1" w:rsidRPr="009F1515">
          <w:rPr>
            <w:rStyle w:val="a4"/>
            <w:rFonts w:ascii="宋体" w:eastAsia="宋体" w:hAnsi="宋体" w:cs="Arial"/>
            <w:kern w:val="0"/>
            <w:szCs w:val="21"/>
          </w:rPr>
          <w:t>www.luxxfund.com</w:t>
        </w:r>
      </w:hyperlink>
    </w:p>
    <w:p w:rsidR="00A833D1" w:rsidRPr="00A833D1" w:rsidRDefault="00A833D1" w:rsidP="009E29FC">
      <w:pPr>
        <w:widowControl/>
        <w:spacing w:line="360" w:lineRule="auto"/>
        <w:ind w:firstLineChars="200" w:firstLine="420"/>
        <w:jc w:val="left"/>
        <w:rPr>
          <w:rFonts w:ascii="宋体" w:eastAsia="宋体" w:hAnsi="宋体" w:cs="Arial"/>
          <w:kern w:val="0"/>
          <w:szCs w:val="21"/>
        </w:rPr>
      </w:pPr>
    </w:p>
    <w:p w:rsidR="00C21B09" w:rsidRPr="00275D88" w:rsidRDefault="00C21B09" w:rsidP="007953C7">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w:t>
      </w:r>
      <w:r w:rsidR="00B41EA6" w:rsidRPr="00B41EA6">
        <w:rPr>
          <w:rFonts w:ascii="宋体" w:eastAsia="宋体" w:hAnsi="宋体" w:cs="Arial"/>
          <w:kern w:val="0"/>
          <w:szCs w:val="21"/>
        </w:rPr>
        <w:t>400-820-2899</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6E7DB0" w:rsidRPr="006E7DB0">
        <w:rPr>
          <w:rFonts w:ascii="宋体" w:eastAsia="宋体" w:hAnsi="宋体" w:cs="Arial" w:hint="eastAsia"/>
          <w:color w:val="000000"/>
          <w:kern w:val="0"/>
          <w:szCs w:val="21"/>
        </w:rPr>
        <w:t>上海陆享基金销售有限公司</w:t>
      </w:r>
    </w:p>
    <w:p w:rsidR="006E7DB0" w:rsidRPr="006E7DB0" w:rsidRDefault="006E7DB0" w:rsidP="006E7DB0">
      <w:pPr>
        <w:widowControl/>
        <w:spacing w:line="360" w:lineRule="auto"/>
        <w:ind w:firstLineChars="200" w:firstLine="420"/>
        <w:jc w:val="left"/>
        <w:rPr>
          <w:rFonts w:ascii="宋体" w:eastAsia="宋体" w:hAnsi="宋体" w:cs="Arial"/>
          <w:kern w:val="0"/>
          <w:szCs w:val="21"/>
        </w:rPr>
      </w:pPr>
      <w:r w:rsidRPr="006E7DB0">
        <w:rPr>
          <w:rFonts w:ascii="宋体" w:eastAsia="宋体" w:hAnsi="宋体" w:cs="Arial" w:hint="eastAsia"/>
          <w:kern w:val="0"/>
          <w:szCs w:val="21"/>
        </w:rPr>
        <w:t>客户服务电话：</w:t>
      </w:r>
      <w:r w:rsidRPr="006E7DB0">
        <w:rPr>
          <w:rFonts w:ascii="宋体" w:eastAsia="宋体" w:hAnsi="宋体" w:cs="Arial"/>
          <w:kern w:val="0"/>
          <w:szCs w:val="21"/>
        </w:rPr>
        <w:t>400-168-1235</w:t>
      </w:r>
    </w:p>
    <w:p w:rsidR="0004572D" w:rsidRPr="006E7DB0" w:rsidRDefault="006E7DB0" w:rsidP="006E7DB0">
      <w:pPr>
        <w:widowControl/>
        <w:spacing w:line="360" w:lineRule="auto"/>
        <w:ind w:firstLineChars="200" w:firstLine="420"/>
        <w:jc w:val="left"/>
        <w:rPr>
          <w:rFonts w:ascii="宋体" w:eastAsia="宋体" w:hAnsi="宋体" w:cs="Arial"/>
          <w:color w:val="000000"/>
          <w:kern w:val="0"/>
          <w:szCs w:val="21"/>
        </w:rPr>
      </w:pPr>
      <w:r w:rsidRPr="006E7DB0">
        <w:rPr>
          <w:rFonts w:ascii="宋体" w:eastAsia="宋体" w:hAnsi="宋体" w:cs="Arial" w:hint="eastAsia"/>
          <w:kern w:val="0"/>
          <w:szCs w:val="21"/>
        </w:rPr>
        <w:t>网址：</w:t>
      </w:r>
      <w:r w:rsidRPr="006E7DB0">
        <w:rPr>
          <w:rFonts w:ascii="宋体" w:eastAsia="宋体" w:hAnsi="宋体" w:cs="Arial"/>
          <w:kern w:val="0"/>
          <w:szCs w:val="21"/>
        </w:rPr>
        <w:t>www.luxxfund.com</w:t>
      </w:r>
    </w:p>
    <w:p w:rsidR="006E7DB0" w:rsidRDefault="006E7DB0"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bookmarkStart w:id="0" w:name="_GoBack"/>
      <w:bookmarkEnd w:id="0"/>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727B89">
        <w:rPr>
          <w:rFonts w:ascii="宋体" w:eastAsia="宋体" w:hAnsi="宋体" w:cs="Arial" w:hint="eastAsia"/>
          <w:kern w:val="0"/>
          <w:szCs w:val="21"/>
        </w:rPr>
        <w:t>四</w:t>
      </w:r>
      <w:r w:rsidRPr="00275D88">
        <w:rPr>
          <w:rFonts w:ascii="宋体" w:eastAsia="宋体" w:hAnsi="宋体" w:cs="Arial"/>
          <w:kern w:val="0"/>
          <w:szCs w:val="21"/>
        </w:rPr>
        <w:t>年</w:t>
      </w:r>
      <w:r w:rsidR="00727B89">
        <w:rPr>
          <w:rFonts w:ascii="宋体" w:eastAsia="宋体" w:hAnsi="宋体" w:cs="Arial" w:hint="eastAsia"/>
          <w:kern w:val="0"/>
          <w:szCs w:val="21"/>
        </w:rPr>
        <w:t>三</w:t>
      </w:r>
      <w:r w:rsidRPr="00275D88">
        <w:rPr>
          <w:rFonts w:ascii="宋体" w:eastAsia="宋体" w:hAnsi="宋体" w:cs="Arial"/>
          <w:kern w:val="0"/>
          <w:szCs w:val="21"/>
        </w:rPr>
        <w:t>月</w:t>
      </w:r>
      <w:r w:rsidR="006E7DB0">
        <w:rPr>
          <w:rFonts w:ascii="宋体" w:eastAsia="宋体" w:hAnsi="宋体" w:cs="Arial" w:hint="eastAsia"/>
          <w:kern w:val="0"/>
          <w:szCs w:val="21"/>
        </w:rPr>
        <w:t>二十</w:t>
      </w:r>
      <w:r w:rsidRPr="00275D88">
        <w:rPr>
          <w:rFonts w:ascii="宋体" w:eastAsia="宋体" w:hAnsi="宋体" w:cs="Arial"/>
          <w:kern w:val="0"/>
          <w:szCs w:val="21"/>
        </w:rPr>
        <w:t>日</w:t>
      </w:r>
    </w:p>
    <w:p w:rsidR="009C4ECF" w:rsidRPr="00F856F4" w:rsidRDefault="009C4ECF">
      <w:pPr>
        <w:rPr>
          <w:rFonts w:ascii="宋体" w:eastAsia="宋体" w:hAnsi="宋体"/>
          <w:sz w:val="24"/>
          <w:szCs w:val="24"/>
        </w:rPr>
      </w:pPr>
    </w:p>
    <w:sectPr w:rsidR="009C4ECF" w:rsidRPr="00F856F4" w:rsidSect="001A09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62" w:rsidRDefault="006F4F62" w:rsidP="00484A24">
      <w:r>
        <w:separator/>
      </w:r>
    </w:p>
  </w:endnote>
  <w:endnote w:type="continuationSeparator" w:id="0">
    <w:p w:rsidR="006F4F62" w:rsidRDefault="006F4F62"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62" w:rsidRDefault="006F4F62" w:rsidP="00484A24">
      <w:r>
        <w:separator/>
      </w:r>
    </w:p>
  </w:footnote>
  <w:footnote w:type="continuationSeparator" w:id="0">
    <w:p w:rsidR="006F4F62" w:rsidRDefault="006F4F62"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225E0"/>
    <w:rsid w:val="0004572D"/>
    <w:rsid w:val="00081C6F"/>
    <w:rsid w:val="00087DB9"/>
    <w:rsid w:val="000F1CDE"/>
    <w:rsid w:val="00134C88"/>
    <w:rsid w:val="00143949"/>
    <w:rsid w:val="00157004"/>
    <w:rsid w:val="00160087"/>
    <w:rsid w:val="00163206"/>
    <w:rsid w:val="001A0967"/>
    <w:rsid w:val="001A1770"/>
    <w:rsid w:val="001B7F12"/>
    <w:rsid w:val="001E4548"/>
    <w:rsid w:val="00200C90"/>
    <w:rsid w:val="00216991"/>
    <w:rsid w:val="00220BAF"/>
    <w:rsid w:val="00275D88"/>
    <w:rsid w:val="002822A9"/>
    <w:rsid w:val="002C4589"/>
    <w:rsid w:val="002C6047"/>
    <w:rsid w:val="002D0AEC"/>
    <w:rsid w:val="003E16A6"/>
    <w:rsid w:val="00403445"/>
    <w:rsid w:val="00484A24"/>
    <w:rsid w:val="004B6310"/>
    <w:rsid w:val="0050197F"/>
    <w:rsid w:val="0050764C"/>
    <w:rsid w:val="005143B9"/>
    <w:rsid w:val="00527A9B"/>
    <w:rsid w:val="0053504F"/>
    <w:rsid w:val="00536152"/>
    <w:rsid w:val="00547C38"/>
    <w:rsid w:val="00561FF4"/>
    <w:rsid w:val="00566D4E"/>
    <w:rsid w:val="005E6624"/>
    <w:rsid w:val="00603B86"/>
    <w:rsid w:val="006801C5"/>
    <w:rsid w:val="006802E0"/>
    <w:rsid w:val="006A3043"/>
    <w:rsid w:val="006E47D2"/>
    <w:rsid w:val="006E6DD9"/>
    <w:rsid w:val="006E7DB0"/>
    <w:rsid w:val="006F4F62"/>
    <w:rsid w:val="00727B89"/>
    <w:rsid w:val="00747888"/>
    <w:rsid w:val="00756E89"/>
    <w:rsid w:val="007953C7"/>
    <w:rsid w:val="007D6986"/>
    <w:rsid w:val="007E5331"/>
    <w:rsid w:val="008038EA"/>
    <w:rsid w:val="008152BF"/>
    <w:rsid w:val="008458E8"/>
    <w:rsid w:val="008552FD"/>
    <w:rsid w:val="00862005"/>
    <w:rsid w:val="008B2A21"/>
    <w:rsid w:val="008C7626"/>
    <w:rsid w:val="008F1D54"/>
    <w:rsid w:val="009644FD"/>
    <w:rsid w:val="00981D3D"/>
    <w:rsid w:val="0098563E"/>
    <w:rsid w:val="00990913"/>
    <w:rsid w:val="009A45DC"/>
    <w:rsid w:val="009C4ECF"/>
    <w:rsid w:val="009C6B57"/>
    <w:rsid w:val="009D7868"/>
    <w:rsid w:val="009E29FC"/>
    <w:rsid w:val="00A11CD2"/>
    <w:rsid w:val="00A6218D"/>
    <w:rsid w:val="00A71C46"/>
    <w:rsid w:val="00A779BC"/>
    <w:rsid w:val="00A8141C"/>
    <w:rsid w:val="00A833D1"/>
    <w:rsid w:val="00AD4B0E"/>
    <w:rsid w:val="00AF3C54"/>
    <w:rsid w:val="00B06DBD"/>
    <w:rsid w:val="00B22BB0"/>
    <w:rsid w:val="00B33273"/>
    <w:rsid w:val="00B339E0"/>
    <w:rsid w:val="00B41EA6"/>
    <w:rsid w:val="00B4510C"/>
    <w:rsid w:val="00B679B0"/>
    <w:rsid w:val="00B94043"/>
    <w:rsid w:val="00BC7C2E"/>
    <w:rsid w:val="00BE72B1"/>
    <w:rsid w:val="00C21B09"/>
    <w:rsid w:val="00C64448"/>
    <w:rsid w:val="00C846EE"/>
    <w:rsid w:val="00CB7407"/>
    <w:rsid w:val="00CD3D64"/>
    <w:rsid w:val="00D404C2"/>
    <w:rsid w:val="00D86BD7"/>
    <w:rsid w:val="00E45CB2"/>
    <w:rsid w:val="00E74E5E"/>
    <w:rsid w:val="00E758CB"/>
    <w:rsid w:val="00E87CF1"/>
    <w:rsid w:val="00ED22A4"/>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 w:type="character" w:styleId="ab">
    <w:name w:val="FollowedHyperlink"/>
    <w:basedOn w:val="a0"/>
    <w:uiPriority w:val="99"/>
    <w:semiHidden/>
    <w:unhideWhenUsed/>
    <w:rsid w:val="006E6DD9"/>
    <w:rPr>
      <w:color w:val="954F72"/>
      <w:u w:val="single"/>
    </w:rPr>
  </w:style>
  <w:style w:type="paragraph" w:customStyle="1" w:styleId="msonormal0">
    <w:name w:val="msonormal"/>
    <w:basedOn w:val="a"/>
    <w:rsid w:val="006E6DD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E6DD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6E6DD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E6DD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character" w:customStyle="1" w:styleId="UnresolvedMention">
    <w:name w:val="Unresolved Mention"/>
    <w:basedOn w:val="a0"/>
    <w:uiPriority w:val="99"/>
    <w:semiHidden/>
    <w:unhideWhenUsed/>
    <w:rsid w:val="00A833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754552">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18371056">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258565982">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487987359">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689180626">
      <w:bodyDiv w:val="1"/>
      <w:marLeft w:val="0"/>
      <w:marRight w:val="0"/>
      <w:marTop w:val="0"/>
      <w:marBottom w:val="0"/>
      <w:divBdr>
        <w:top w:val="none" w:sz="0" w:space="0" w:color="auto"/>
        <w:left w:val="none" w:sz="0" w:space="0" w:color="auto"/>
        <w:bottom w:val="none" w:sz="0" w:space="0" w:color="auto"/>
        <w:right w:val="none" w:sz="0" w:space="0" w:color="auto"/>
      </w:divBdr>
    </w:div>
    <w:div w:id="841747073">
      <w:bodyDiv w:val="1"/>
      <w:marLeft w:val="0"/>
      <w:marRight w:val="0"/>
      <w:marTop w:val="0"/>
      <w:marBottom w:val="0"/>
      <w:divBdr>
        <w:top w:val="none" w:sz="0" w:space="0" w:color="auto"/>
        <w:left w:val="none" w:sz="0" w:space="0" w:color="auto"/>
        <w:bottom w:val="none" w:sz="0" w:space="0" w:color="auto"/>
        <w:right w:val="none" w:sz="0" w:space="0" w:color="auto"/>
      </w:divBdr>
    </w:div>
    <w:div w:id="1026830350">
      <w:bodyDiv w:val="1"/>
      <w:marLeft w:val="0"/>
      <w:marRight w:val="0"/>
      <w:marTop w:val="0"/>
      <w:marBottom w:val="0"/>
      <w:divBdr>
        <w:top w:val="none" w:sz="0" w:space="0" w:color="auto"/>
        <w:left w:val="none" w:sz="0" w:space="0" w:color="auto"/>
        <w:bottom w:val="none" w:sz="0" w:space="0" w:color="auto"/>
        <w:right w:val="none" w:sz="0" w:space="0" w:color="auto"/>
      </w:divBdr>
    </w:div>
    <w:div w:id="1116363238">
      <w:bodyDiv w:val="1"/>
      <w:marLeft w:val="0"/>
      <w:marRight w:val="0"/>
      <w:marTop w:val="0"/>
      <w:marBottom w:val="0"/>
      <w:divBdr>
        <w:top w:val="none" w:sz="0" w:space="0" w:color="auto"/>
        <w:left w:val="none" w:sz="0" w:space="0" w:color="auto"/>
        <w:bottom w:val="none" w:sz="0" w:space="0" w:color="auto"/>
        <w:right w:val="none" w:sz="0" w:space="0" w:color="auto"/>
      </w:divBdr>
    </w:div>
    <w:div w:id="1123112541">
      <w:bodyDiv w:val="1"/>
      <w:marLeft w:val="0"/>
      <w:marRight w:val="0"/>
      <w:marTop w:val="0"/>
      <w:marBottom w:val="0"/>
      <w:divBdr>
        <w:top w:val="none" w:sz="0" w:space="0" w:color="auto"/>
        <w:left w:val="none" w:sz="0" w:space="0" w:color="auto"/>
        <w:bottom w:val="none" w:sz="0" w:space="0" w:color="auto"/>
        <w:right w:val="none" w:sz="0" w:space="0" w:color="auto"/>
      </w:divBdr>
    </w:div>
    <w:div w:id="1184396855">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52872417">
      <w:bodyDiv w:val="1"/>
      <w:marLeft w:val="0"/>
      <w:marRight w:val="0"/>
      <w:marTop w:val="0"/>
      <w:marBottom w:val="0"/>
      <w:divBdr>
        <w:top w:val="none" w:sz="0" w:space="0" w:color="auto"/>
        <w:left w:val="none" w:sz="0" w:space="0" w:color="auto"/>
        <w:bottom w:val="none" w:sz="0" w:space="0" w:color="auto"/>
        <w:right w:val="none" w:sz="0" w:space="0" w:color="auto"/>
      </w:divBdr>
    </w:div>
    <w:div w:id="1371145434">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11675667">
      <w:bodyDiv w:val="1"/>
      <w:marLeft w:val="0"/>
      <w:marRight w:val="0"/>
      <w:marTop w:val="0"/>
      <w:marBottom w:val="0"/>
      <w:divBdr>
        <w:top w:val="none" w:sz="0" w:space="0" w:color="auto"/>
        <w:left w:val="none" w:sz="0" w:space="0" w:color="auto"/>
        <w:bottom w:val="none" w:sz="0" w:space="0" w:color="auto"/>
        <w:right w:val="none" w:sz="0" w:space="0" w:color="auto"/>
      </w:divBdr>
    </w:div>
    <w:div w:id="162715825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34175311">
      <w:bodyDiv w:val="1"/>
      <w:marLeft w:val="0"/>
      <w:marRight w:val="0"/>
      <w:marTop w:val="0"/>
      <w:marBottom w:val="0"/>
      <w:divBdr>
        <w:top w:val="none" w:sz="0" w:space="0" w:color="auto"/>
        <w:left w:val="none" w:sz="0" w:space="0" w:color="auto"/>
        <w:bottom w:val="none" w:sz="0" w:space="0" w:color="auto"/>
        <w:right w:val="none" w:sz="0" w:space="0" w:color="auto"/>
      </w:divBdr>
    </w:div>
    <w:div w:id="1895264706">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83610840">
      <w:bodyDiv w:val="1"/>
      <w:marLeft w:val="0"/>
      <w:marRight w:val="0"/>
      <w:marTop w:val="0"/>
      <w:marBottom w:val="0"/>
      <w:divBdr>
        <w:top w:val="none" w:sz="0" w:space="0" w:color="auto"/>
        <w:left w:val="none" w:sz="0" w:space="0" w:color="auto"/>
        <w:bottom w:val="none" w:sz="0" w:space="0" w:color="auto"/>
        <w:right w:val="none" w:sz="0" w:space="0" w:color="auto"/>
      </w:divBdr>
    </w:div>
    <w:div w:id="1993682522">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xx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3381</Characters>
  <Application>Microsoft Office Word</Application>
  <DocSecurity>4</DocSecurity>
  <Lines>28</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2024-03-19T16:01:00Z</dcterms:created>
  <dcterms:modified xsi:type="dcterms:W3CDTF">2024-03-19T16:01:00Z</dcterms:modified>
</cp:coreProperties>
</file>