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3" w:rsidRPr="00BB226F" w:rsidRDefault="008D6963" w:rsidP="00955E2E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8D6963" w:rsidRDefault="008D6963" w:rsidP="00BB7910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6"/>
          <w:szCs w:val="36"/>
        </w:rPr>
      </w:pPr>
      <w:r w:rsidRPr="00F03E26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关于</w:t>
      </w:r>
      <w:r w:rsidR="004335D9">
        <w:rPr>
          <w:rFonts w:ascii="宋体" w:eastAsia="宋体" w:hAnsi="宋体" w:cs="Times New Roman" w:hint="eastAsia"/>
          <w:b/>
          <w:bCs/>
          <w:noProof/>
          <w:kern w:val="0"/>
          <w:sz w:val="36"/>
          <w:szCs w:val="36"/>
        </w:rPr>
        <w:t>南方中证科创创业50交易型开放式指数证券投资基金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流动性服务商</w:t>
      </w:r>
      <w:r w:rsidRPr="00F03E26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的公告</w:t>
      </w:r>
    </w:p>
    <w:p w:rsidR="00BB7910" w:rsidRPr="0010188C" w:rsidRDefault="00BB7910" w:rsidP="00BB7910"/>
    <w:p w:rsidR="008D6963" w:rsidRPr="00FC2A28" w:rsidRDefault="008D6963" w:rsidP="00FC2A28">
      <w:pPr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8D6963" w:rsidRPr="0078153D" w:rsidRDefault="008D6963" w:rsidP="00924081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为促进</w:t>
      </w:r>
      <w:r w:rsidR="004335D9">
        <w:rPr>
          <w:rFonts w:ascii="仿宋_GB2312" w:eastAsia="仿宋_GB2312" w:hAnsi="Times New Roman" w:cs="Times New Roman" w:hint="eastAsia"/>
          <w:noProof/>
          <w:sz w:val="28"/>
          <w:szCs w:val="28"/>
        </w:rPr>
        <w:t>南方中证科创创业50交易型开放式指数证券投资基金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场内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简称“</w:t>
      </w:r>
      <w:r w:rsidR="004335D9">
        <w:rPr>
          <w:rFonts w:ascii="仿宋_GB2312" w:eastAsia="仿宋_GB2312" w:hAnsi="Times New Roman" w:cs="Times New Roman" w:hint="eastAsia"/>
          <w:sz w:val="28"/>
          <w:szCs w:val="28"/>
        </w:rPr>
        <w:t>双创ETF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”）的市场流动性和平稳运行，根据《深圳证券交易所证券投资基金业务指引第2号——流动性服务》有关规定，自</w:t>
      </w:r>
      <w:r w:rsidR="006C1CB6">
        <w:rPr>
          <w:rFonts w:ascii="仿宋_GB2312" w:eastAsia="仿宋_GB2312" w:hAnsi="Times New Roman" w:cs="Times New Roman"/>
          <w:noProof/>
          <w:sz w:val="28"/>
          <w:szCs w:val="28"/>
        </w:rPr>
        <w:t>202</w:t>
      </w:r>
      <w:r w:rsidR="006C1CB6">
        <w:rPr>
          <w:rFonts w:ascii="仿宋_GB2312" w:eastAsia="仿宋_GB2312" w:hAnsi="Times New Roman" w:cs="Times New Roman" w:hint="eastAsia"/>
          <w:noProof/>
          <w:sz w:val="28"/>
          <w:szCs w:val="28"/>
        </w:rPr>
        <w:t>4</w:t>
      </w:r>
      <w:r w:rsidRPr="00A9141B">
        <w:rPr>
          <w:rFonts w:ascii="仿宋_GB2312" w:eastAsia="仿宋_GB2312" w:hAnsi="Times New Roman" w:cs="Times New Roman"/>
          <w:noProof/>
          <w:sz w:val="28"/>
          <w:szCs w:val="28"/>
        </w:rPr>
        <w:t>年</w:t>
      </w:r>
      <w:r w:rsidR="00342741">
        <w:rPr>
          <w:rFonts w:ascii="仿宋_GB2312" w:eastAsia="仿宋_GB2312" w:hAnsi="Times New Roman" w:cs="Times New Roman" w:hint="eastAsia"/>
          <w:noProof/>
          <w:sz w:val="28"/>
          <w:szCs w:val="28"/>
        </w:rPr>
        <w:t>3</w:t>
      </w:r>
      <w:r w:rsidRPr="00A9141B">
        <w:rPr>
          <w:rFonts w:ascii="仿宋_GB2312" w:eastAsia="仿宋_GB2312" w:hAnsi="Times New Roman" w:cs="Times New Roman"/>
          <w:noProof/>
          <w:sz w:val="28"/>
          <w:szCs w:val="28"/>
        </w:rPr>
        <w:t>月</w:t>
      </w:r>
      <w:r w:rsidR="00342741">
        <w:rPr>
          <w:rFonts w:ascii="仿宋_GB2312" w:eastAsia="仿宋_GB2312" w:hAnsi="Times New Roman" w:cs="Times New Roman" w:hint="eastAsia"/>
          <w:noProof/>
          <w:sz w:val="28"/>
          <w:szCs w:val="28"/>
        </w:rPr>
        <w:t>1</w:t>
      </w:r>
      <w:r w:rsidR="000F64FE">
        <w:rPr>
          <w:rFonts w:ascii="仿宋_GB2312" w:eastAsia="仿宋_GB2312" w:hAnsi="Times New Roman" w:cs="Times New Roman" w:hint="eastAsia"/>
          <w:noProof/>
          <w:sz w:val="28"/>
          <w:szCs w:val="28"/>
        </w:rPr>
        <w:t>5</w:t>
      </w:r>
      <w:r w:rsidRPr="00A9141B">
        <w:rPr>
          <w:rFonts w:ascii="仿宋_GB2312" w:eastAsia="仿宋_GB2312" w:hAnsi="Times New Roman" w:cs="Times New Roman"/>
          <w:noProof/>
          <w:sz w:val="28"/>
          <w:szCs w:val="28"/>
        </w:rPr>
        <w:t>日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起，</w:t>
      </w:r>
      <w:r w:rsidR="0025540C" w:rsidRPr="0078153D">
        <w:rPr>
          <w:rFonts w:ascii="仿宋_GB2312" w:eastAsia="仿宋_GB2312" w:hAnsi="Times New Roman" w:cs="Times New Roman" w:hint="eastAsia"/>
          <w:sz w:val="28"/>
          <w:szCs w:val="28"/>
        </w:rPr>
        <w:t>本公司新增</w:t>
      </w:r>
      <w:r w:rsidR="0060271F">
        <w:rPr>
          <w:rFonts w:ascii="仿宋_GB2312" w:eastAsia="仿宋_GB2312" w:hAnsi="Times New Roman" w:cs="Times New Roman" w:hint="eastAsia"/>
          <w:sz w:val="28"/>
          <w:szCs w:val="28"/>
        </w:rPr>
        <w:t>东方</w:t>
      </w:r>
      <w:r w:rsidR="00254F97" w:rsidRPr="007C5A32">
        <w:rPr>
          <w:rFonts w:ascii="仿宋_GB2312" w:eastAsia="仿宋_GB2312" w:hAnsi="Times New Roman" w:cs="Times New Roman" w:hint="eastAsia"/>
          <w:sz w:val="28"/>
          <w:szCs w:val="28"/>
        </w:rPr>
        <w:t>证券股份有限公司</w:t>
      </w:r>
      <w:r>
        <w:rPr>
          <w:rFonts w:ascii="仿宋_GB2312" w:eastAsia="仿宋_GB2312" w:hint="eastAsia"/>
          <w:kern w:val="0"/>
          <w:sz w:val="28"/>
          <w:szCs w:val="28"/>
        </w:rPr>
        <w:t>为</w:t>
      </w:r>
      <w:r w:rsidR="004335D9">
        <w:rPr>
          <w:rFonts w:ascii="仿宋_GB2312" w:eastAsia="仿宋_GB2312" w:hAnsi="Times New Roman" w:cs="Times New Roman" w:hint="eastAsia"/>
          <w:noProof/>
          <w:sz w:val="28"/>
          <w:szCs w:val="28"/>
        </w:rPr>
        <w:t>南方中证科创创业50交易型开放式指数证券投资基金</w:t>
      </w:r>
      <w:r w:rsidRPr="004F7E83">
        <w:rPr>
          <w:rFonts w:ascii="仿宋_GB2312" w:eastAsia="仿宋_GB2312"/>
          <w:kern w:val="0"/>
          <w:sz w:val="28"/>
          <w:szCs w:val="28"/>
        </w:rPr>
        <w:t>（代码：</w:t>
      </w:r>
      <w:r w:rsidR="002303B1" w:rsidRPr="002303B1">
        <w:rPr>
          <w:rFonts w:ascii="仿宋_GB2312" w:eastAsia="仿宋_GB2312"/>
          <w:kern w:val="0"/>
          <w:sz w:val="28"/>
          <w:szCs w:val="28"/>
        </w:rPr>
        <w:t>159780</w:t>
      </w:r>
      <w:bookmarkStart w:id="0" w:name="_GoBack"/>
      <w:bookmarkEnd w:id="0"/>
      <w:r w:rsidRPr="004F7E83">
        <w:rPr>
          <w:rFonts w:ascii="仿宋_GB2312" w:eastAsia="仿宋_GB2312"/>
          <w:kern w:val="0"/>
          <w:sz w:val="28"/>
          <w:szCs w:val="28"/>
        </w:rPr>
        <w:t>）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流动性服务商。</w:t>
      </w:r>
    </w:p>
    <w:p w:rsidR="008D6963" w:rsidRPr="004F3883" w:rsidRDefault="008D6963" w:rsidP="00924081">
      <w:pPr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D6963" w:rsidRPr="0078153D" w:rsidRDefault="008D6963" w:rsidP="00924081">
      <w:pPr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特此公告。</w:t>
      </w:r>
    </w:p>
    <w:p w:rsidR="008D6963" w:rsidRPr="0078153D" w:rsidRDefault="008D6963" w:rsidP="00FC2A28">
      <w:pPr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</w:p>
    <w:p w:rsidR="008D6963" w:rsidRPr="0078153D" w:rsidRDefault="008D6963" w:rsidP="00FC2A28">
      <w:pPr>
        <w:ind w:firstLine="42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南方基金管理股份有限公司</w:t>
      </w:r>
    </w:p>
    <w:p w:rsidR="008D6963" w:rsidRDefault="009A0E2B" w:rsidP="00FC2A28">
      <w:pPr>
        <w:ind w:firstLine="420"/>
        <w:jc w:val="right"/>
        <w:rPr>
          <w:rFonts w:ascii="仿宋_GB2312" w:eastAsia="仿宋_GB2312" w:hAnsi="Times New Roman" w:cs="Times New Roman"/>
          <w:sz w:val="28"/>
          <w:szCs w:val="28"/>
        </w:rPr>
        <w:sectPr w:rsidR="008D6963" w:rsidSect="008D696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仿宋_GB2312" w:eastAsia="仿宋_GB2312" w:hAnsi="Times New Roman" w:cs="Times New Roman"/>
          <w:noProof/>
          <w:sz w:val="28"/>
          <w:szCs w:val="28"/>
        </w:rPr>
        <w:t>2024</w:t>
      </w:r>
      <w:r w:rsidR="008D6963" w:rsidRPr="00A9141B">
        <w:rPr>
          <w:rFonts w:ascii="仿宋_GB2312" w:eastAsia="仿宋_GB2312" w:hAnsi="Times New Roman" w:cs="Times New Roman"/>
          <w:noProof/>
          <w:sz w:val="28"/>
          <w:szCs w:val="28"/>
        </w:rPr>
        <w:t>年</w:t>
      </w:r>
      <w:r w:rsidR="000F64FE">
        <w:rPr>
          <w:rFonts w:ascii="仿宋_GB2312" w:eastAsia="仿宋_GB2312" w:hAnsi="Times New Roman" w:cs="Times New Roman" w:hint="eastAsia"/>
          <w:noProof/>
          <w:sz w:val="28"/>
          <w:szCs w:val="28"/>
        </w:rPr>
        <w:t>3</w:t>
      </w:r>
      <w:r w:rsidR="008D6963" w:rsidRPr="00A9141B">
        <w:rPr>
          <w:rFonts w:ascii="仿宋_GB2312" w:eastAsia="仿宋_GB2312" w:hAnsi="Times New Roman" w:cs="Times New Roman"/>
          <w:noProof/>
          <w:sz w:val="28"/>
          <w:szCs w:val="28"/>
        </w:rPr>
        <w:t>月</w:t>
      </w:r>
      <w:r w:rsidR="000F64FE">
        <w:rPr>
          <w:rFonts w:ascii="仿宋_GB2312" w:eastAsia="仿宋_GB2312" w:hAnsi="Times New Roman" w:cs="Times New Roman" w:hint="eastAsia"/>
          <w:noProof/>
          <w:sz w:val="28"/>
          <w:szCs w:val="28"/>
        </w:rPr>
        <w:t>14</w:t>
      </w:r>
      <w:r w:rsidR="008D6963" w:rsidRPr="00A9141B">
        <w:rPr>
          <w:rFonts w:ascii="仿宋_GB2312" w:eastAsia="仿宋_GB2312" w:hAnsi="Times New Roman" w:cs="Times New Roman"/>
          <w:noProof/>
          <w:sz w:val="28"/>
          <w:szCs w:val="28"/>
        </w:rPr>
        <w:t>日</w:t>
      </w:r>
    </w:p>
    <w:p w:rsidR="008D6963" w:rsidRPr="0078153D" w:rsidRDefault="008D6963" w:rsidP="00FC2A28">
      <w:pPr>
        <w:ind w:firstLine="420"/>
        <w:jc w:val="right"/>
        <w:rPr>
          <w:rFonts w:ascii="仿宋_GB2312" w:eastAsia="仿宋_GB2312" w:hAnsi="Times New Roman" w:cs="Times New Roman"/>
          <w:sz w:val="28"/>
          <w:szCs w:val="28"/>
        </w:rPr>
      </w:pPr>
    </w:p>
    <w:sectPr w:rsidR="008D6963" w:rsidRPr="0078153D" w:rsidSect="008D696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AF" w:rsidRDefault="00D93DAF" w:rsidP="00092C75">
      <w:r>
        <w:separator/>
      </w:r>
    </w:p>
  </w:endnote>
  <w:endnote w:type="continuationSeparator" w:id="0">
    <w:p w:rsidR="00D93DAF" w:rsidRDefault="00D93DAF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AF" w:rsidRDefault="00D93DAF" w:rsidP="00092C75">
      <w:r>
        <w:separator/>
      </w:r>
    </w:p>
  </w:footnote>
  <w:footnote w:type="continuationSeparator" w:id="0">
    <w:p w:rsidR="00D93DAF" w:rsidRDefault="00D93DAF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5313"/>
    <w:rsid w:val="000125A8"/>
    <w:rsid w:val="00034B11"/>
    <w:rsid w:val="00052D1F"/>
    <w:rsid w:val="0005370C"/>
    <w:rsid w:val="00055A37"/>
    <w:rsid w:val="00092C75"/>
    <w:rsid w:val="000B13A2"/>
    <w:rsid w:val="000B4871"/>
    <w:rsid w:val="000D2F5E"/>
    <w:rsid w:val="000E263A"/>
    <w:rsid w:val="000E3C53"/>
    <w:rsid w:val="000F64FE"/>
    <w:rsid w:val="0010188C"/>
    <w:rsid w:val="0015613F"/>
    <w:rsid w:val="00176265"/>
    <w:rsid w:val="00186B81"/>
    <w:rsid w:val="001A4F69"/>
    <w:rsid w:val="001F0BB2"/>
    <w:rsid w:val="001F7D08"/>
    <w:rsid w:val="002303B1"/>
    <w:rsid w:val="0023457A"/>
    <w:rsid w:val="00254F97"/>
    <w:rsid w:val="0025540C"/>
    <w:rsid w:val="0026133E"/>
    <w:rsid w:val="002962F8"/>
    <w:rsid w:val="002C39B3"/>
    <w:rsid w:val="0032380D"/>
    <w:rsid w:val="00327EF3"/>
    <w:rsid w:val="00332252"/>
    <w:rsid w:val="00333252"/>
    <w:rsid w:val="00342741"/>
    <w:rsid w:val="00350526"/>
    <w:rsid w:val="00393BB6"/>
    <w:rsid w:val="003A5081"/>
    <w:rsid w:val="003E3056"/>
    <w:rsid w:val="003E3245"/>
    <w:rsid w:val="00410286"/>
    <w:rsid w:val="004335D9"/>
    <w:rsid w:val="004508ED"/>
    <w:rsid w:val="004675CC"/>
    <w:rsid w:val="004A3A6A"/>
    <w:rsid w:val="004B3483"/>
    <w:rsid w:val="004E65CD"/>
    <w:rsid w:val="004F1FE6"/>
    <w:rsid w:val="004F3883"/>
    <w:rsid w:val="004F7E83"/>
    <w:rsid w:val="00511344"/>
    <w:rsid w:val="00552CC0"/>
    <w:rsid w:val="005543C8"/>
    <w:rsid w:val="00555098"/>
    <w:rsid w:val="00574EC4"/>
    <w:rsid w:val="005A00AC"/>
    <w:rsid w:val="005A376E"/>
    <w:rsid w:val="005C6C5C"/>
    <w:rsid w:val="005E0A6A"/>
    <w:rsid w:val="0060271F"/>
    <w:rsid w:val="006322E7"/>
    <w:rsid w:val="00662FDC"/>
    <w:rsid w:val="00666F39"/>
    <w:rsid w:val="00672F82"/>
    <w:rsid w:val="00676A27"/>
    <w:rsid w:val="006B10D5"/>
    <w:rsid w:val="006C1CB6"/>
    <w:rsid w:val="006E57BE"/>
    <w:rsid w:val="006F746A"/>
    <w:rsid w:val="0074002E"/>
    <w:rsid w:val="0074217C"/>
    <w:rsid w:val="007421A4"/>
    <w:rsid w:val="00747677"/>
    <w:rsid w:val="00753297"/>
    <w:rsid w:val="00780833"/>
    <w:rsid w:val="0078153D"/>
    <w:rsid w:val="007908A6"/>
    <w:rsid w:val="00791788"/>
    <w:rsid w:val="007B2188"/>
    <w:rsid w:val="007C47C7"/>
    <w:rsid w:val="007F6CE9"/>
    <w:rsid w:val="00802008"/>
    <w:rsid w:val="008109F3"/>
    <w:rsid w:val="00812E8B"/>
    <w:rsid w:val="008323B6"/>
    <w:rsid w:val="00852110"/>
    <w:rsid w:val="00853C80"/>
    <w:rsid w:val="00862F77"/>
    <w:rsid w:val="008666A4"/>
    <w:rsid w:val="00894820"/>
    <w:rsid w:val="008B0237"/>
    <w:rsid w:val="008C35DD"/>
    <w:rsid w:val="008D0F9B"/>
    <w:rsid w:val="008D1D93"/>
    <w:rsid w:val="008D6963"/>
    <w:rsid w:val="009216E3"/>
    <w:rsid w:val="00924081"/>
    <w:rsid w:val="00944785"/>
    <w:rsid w:val="00955E2E"/>
    <w:rsid w:val="009701C7"/>
    <w:rsid w:val="00995FBE"/>
    <w:rsid w:val="009A0E2B"/>
    <w:rsid w:val="009D1DE7"/>
    <w:rsid w:val="009D26FF"/>
    <w:rsid w:val="009D4B40"/>
    <w:rsid w:val="00A14393"/>
    <w:rsid w:val="00A2256E"/>
    <w:rsid w:val="00A30E1B"/>
    <w:rsid w:val="00AF5579"/>
    <w:rsid w:val="00B21B1B"/>
    <w:rsid w:val="00B36903"/>
    <w:rsid w:val="00B50B2B"/>
    <w:rsid w:val="00B529AA"/>
    <w:rsid w:val="00BA10AD"/>
    <w:rsid w:val="00BA5B71"/>
    <w:rsid w:val="00BB0D7B"/>
    <w:rsid w:val="00BB226F"/>
    <w:rsid w:val="00BB3971"/>
    <w:rsid w:val="00BB7910"/>
    <w:rsid w:val="00BC44DC"/>
    <w:rsid w:val="00BE76FA"/>
    <w:rsid w:val="00BE7E5C"/>
    <w:rsid w:val="00C135FE"/>
    <w:rsid w:val="00C2282C"/>
    <w:rsid w:val="00C54B02"/>
    <w:rsid w:val="00C60E36"/>
    <w:rsid w:val="00C61581"/>
    <w:rsid w:val="00C85055"/>
    <w:rsid w:val="00C934A3"/>
    <w:rsid w:val="00C96C42"/>
    <w:rsid w:val="00D233BC"/>
    <w:rsid w:val="00D24208"/>
    <w:rsid w:val="00D4288A"/>
    <w:rsid w:val="00D56EA5"/>
    <w:rsid w:val="00D73841"/>
    <w:rsid w:val="00D8706D"/>
    <w:rsid w:val="00D91DBC"/>
    <w:rsid w:val="00D93DAF"/>
    <w:rsid w:val="00D965D5"/>
    <w:rsid w:val="00D97AE7"/>
    <w:rsid w:val="00DB4403"/>
    <w:rsid w:val="00DD36A9"/>
    <w:rsid w:val="00E12BCE"/>
    <w:rsid w:val="00E13351"/>
    <w:rsid w:val="00E274EC"/>
    <w:rsid w:val="00E63479"/>
    <w:rsid w:val="00E727E4"/>
    <w:rsid w:val="00E826AF"/>
    <w:rsid w:val="00E94CAA"/>
    <w:rsid w:val="00ED4838"/>
    <w:rsid w:val="00EE62CB"/>
    <w:rsid w:val="00EF3848"/>
    <w:rsid w:val="00F03E26"/>
    <w:rsid w:val="00F1189A"/>
    <w:rsid w:val="00F32E1E"/>
    <w:rsid w:val="00F56794"/>
    <w:rsid w:val="00F8460C"/>
    <w:rsid w:val="00F97493"/>
    <w:rsid w:val="00FA4A72"/>
    <w:rsid w:val="00FB06A4"/>
    <w:rsid w:val="00FC2A28"/>
    <w:rsid w:val="00FD3744"/>
    <w:rsid w:val="00FE0443"/>
    <w:rsid w:val="00FE5261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74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74E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505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505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505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505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50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93D4-FA3B-49C2-903A-97D07B24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4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2021-11-02T08:34:00Z</cp:lastPrinted>
  <dcterms:created xsi:type="dcterms:W3CDTF">2024-03-13T16:01:00Z</dcterms:created>
  <dcterms:modified xsi:type="dcterms:W3CDTF">2024-03-13T16:01:00Z</dcterms:modified>
</cp:coreProperties>
</file>