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057C">
      <w:pPr>
        <w:pStyle w:val="1"/>
        <w:jc w:val="center"/>
        <w:rPr>
          <w:rFonts w:ascii="宋体" w:hAnsi="宋体" w:hint="eastAsia"/>
          <w:color w:val="000000"/>
          <w:sz w:val="30"/>
          <w:szCs w:val="30"/>
        </w:rPr>
      </w:pPr>
      <w:r>
        <w:rPr>
          <w:rFonts w:ascii="宋体" w:hAnsi="宋体" w:hint="eastAsia"/>
          <w:color w:val="000000"/>
          <w:sz w:val="30"/>
          <w:szCs w:val="30"/>
        </w:rPr>
        <w:t>富国基金管理有限公司关于增聘富国裕利债券型证券投资基金基金经理助理的公告</w:t>
      </w:r>
    </w:p>
    <w:p w:rsidR="00000000" w:rsidRDefault="00E9057C">
      <w:pPr>
        <w:jc w:val="center"/>
        <w:rPr>
          <w:rFonts w:ascii="宋体" w:hAnsi="宋体" w:hint="eastAsia"/>
          <w:color w:val="000000"/>
          <w:sz w:val="24"/>
        </w:rPr>
      </w:pPr>
      <w:r>
        <w:rPr>
          <w:rFonts w:ascii="宋体" w:hAnsi="宋体" w:hint="eastAsia"/>
          <w:color w:val="000000"/>
          <w:sz w:val="24"/>
        </w:rPr>
        <w:t>202</w:t>
      </w:r>
      <w:r>
        <w:rPr>
          <w:rFonts w:ascii="宋体" w:hAnsi="宋体" w:hint="eastAsia"/>
          <w:color w:val="000000"/>
          <w:sz w:val="24"/>
        </w:rPr>
        <w:t>4</w:t>
      </w:r>
      <w:r>
        <w:rPr>
          <w:rFonts w:ascii="宋体" w:hAnsi="宋体" w:hint="eastAsia"/>
          <w:color w:val="000000"/>
          <w:sz w:val="24"/>
        </w:rPr>
        <w:t>年</w:t>
      </w:r>
      <w:r>
        <w:rPr>
          <w:rFonts w:ascii="宋体" w:hAnsi="宋体" w:hint="eastAsia"/>
          <w:color w:val="000000"/>
          <w:sz w:val="24"/>
        </w:rPr>
        <w:t>3</w:t>
      </w:r>
      <w:r>
        <w:rPr>
          <w:rFonts w:ascii="宋体" w:hAnsi="宋体" w:hint="eastAsia"/>
          <w:color w:val="000000"/>
          <w:sz w:val="24"/>
        </w:rPr>
        <w:t>月</w:t>
      </w:r>
      <w:r>
        <w:rPr>
          <w:rFonts w:ascii="宋体" w:hAnsi="宋体" w:hint="eastAsia"/>
          <w:color w:val="000000"/>
          <w:sz w:val="24"/>
        </w:rPr>
        <w:t>6</w:t>
      </w:r>
      <w:r>
        <w:rPr>
          <w:rFonts w:ascii="宋体" w:hAnsi="宋体" w:hint="eastAsia"/>
          <w:color w:val="000000"/>
          <w:sz w:val="24"/>
        </w:rPr>
        <w:t>日</w:t>
      </w:r>
    </w:p>
    <w:p w:rsidR="00000000" w:rsidRDefault="00E9057C">
      <w:pPr>
        <w:pStyle w:val="2"/>
        <w:numPr>
          <w:ilvl w:val="0"/>
          <w:numId w:val="1"/>
        </w:numPr>
        <w:tabs>
          <w:tab w:val="left" w:pos="425"/>
        </w:tabs>
        <w:rPr>
          <w:rFonts w:ascii="宋体" w:eastAsia="宋体" w:hAnsi="宋体" w:hint="eastAsia"/>
          <w:bCs/>
          <w:color w:val="000000"/>
          <w:sz w:val="24"/>
          <w:szCs w:val="24"/>
        </w:rPr>
      </w:pPr>
      <w:bookmarkStart w:id="0" w:name="_Toc249263631"/>
      <w:r>
        <w:rPr>
          <w:rFonts w:ascii="宋体" w:eastAsia="宋体" w:hAnsi="宋体" w:hint="eastAsia"/>
          <w:bCs/>
          <w:color w:val="000000"/>
          <w:sz w:val="24"/>
          <w:szCs w:val="24"/>
        </w:rPr>
        <w:t>公告基本信息</w:t>
      </w:r>
      <w:bookmarkEnd w:id="0"/>
    </w:p>
    <w:tbl>
      <w:tblPr>
        <w:tblW w:w="83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gridCol w:w="5108"/>
      </w:tblGrid>
      <w:tr w:rsidR="00000000">
        <w:trPr>
          <w:trHeight w:val="324"/>
        </w:trPr>
        <w:tc>
          <w:tcPr>
            <w:tcW w:w="3195" w:type="dxa"/>
          </w:tcPr>
          <w:p w:rsidR="00000000" w:rsidRDefault="00E9057C">
            <w:pPr>
              <w:rPr>
                <w:rFonts w:hint="eastAsia"/>
                <w:color w:val="000000"/>
                <w:sz w:val="24"/>
              </w:rPr>
            </w:pPr>
            <w:r>
              <w:rPr>
                <w:rFonts w:hint="eastAsia"/>
                <w:color w:val="000000"/>
                <w:sz w:val="24"/>
              </w:rPr>
              <w:t>基金名称</w:t>
            </w:r>
          </w:p>
        </w:tc>
        <w:tc>
          <w:tcPr>
            <w:tcW w:w="5108" w:type="dxa"/>
          </w:tcPr>
          <w:p w:rsidR="00000000" w:rsidRDefault="00E9057C">
            <w:pPr>
              <w:rPr>
                <w:rFonts w:hint="eastAsia"/>
                <w:color w:val="000000"/>
                <w:sz w:val="24"/>
              </w:rPr>
            </w:pPr>
            <w:r>
              <w:rPr>
                <w:rFonts w:hint="eastAsia"/>
                <w:color w:val="000000"/>
                <w:sz w:val="24"/>
              </w:rPr>
              <w:t>富国裕利债券型证券投资基金</w:t>
            </w:r>
          </w:p>
        </w:tc>
      </w:tr>
      <w:tr w:rsidR="00000000">
        <w:trPr>
          <w:trHeight w:val="309"/>
        </w:trPr>
        <w:tc>
          <w:tcPr>
            <w:tcW w:w="3195" w:type="dxa"/>
          </w:tcPr>
          <w:p w:rsidR="00000000" w:rsidRDefault="00E9057C">
            <w:pPr>
              <w:rPr>
                <w:rFonts w:hint="eastAsia"/>
                <w:color w:val="000000"/>
                <w:sz w:val="24"/>
              </w:rPr>
            </w:pPr>
            <w:r>
              <w:rPr>
                <w:rFonts w:hint="eastAsia"/>
                <w:color w:val="000000"/>
                <w:sz w:val="24"/>
              </w:rPr>
              <w:t>基金简称</w:t>
            </w:r>
          </w:p>
        </w:tc>
        <w:tc>
          <w:tcPr>
            <w:tcW w:w="5108" w:type="dxa"/>
          </w:tcPr>
          <w:p w:rsidR="00000000" w:rsidRDefault="00E9057C">
            <w:pPr>
              <w:rPr>
                <w:rFonts w:hint="eastAsia"/>
                <w:color w:val="000000"/>
                <w:sz w:val="24"/>
              </w:rPr>
            </w:pPr>
            <w:r>
              <w:rPr>
                <w:rFonts w:hint="eastAsia"/>
                <w:color w:val="000000"/>
                <w:sz w:val="24"/>
              </w:rPr>
              <w:t>富国裕利债券</w:t>
            </w:r>
          </w:p>
        </w:tc>
      </w:tr>
      <w:tr w:rsidR="00000000">
        <w:trPr>
          <w:trHeight w:val="324"/>
        </w:trPr>
        <w:tc>
          <w:tcPr>
            <w:tcW w:w="3195" w:type="dxa"/>
          </w:tcPr>
          <w:p w:rsidR="00000000" w:rsidRDefault="00E9057C">
            <w:pPr>
              <w:rPr>
                <w:rFonts w:hint="eastAsia"/>
                <w:color w:val="000000"/>
                <w:sz w:val="24"/>
              </w:rPr>
            </w:pPr>
            <w:r>
              <w:rPr>
                <w:rFonts w:hint="eastAsia"/>
                <w:color w:val="000000"/>
                <w:sz w:val="24"/>
              </w:rPr>
              <w:t>基金主代码</w:t>
            </w:r>
          </w:p>
        </w:tc>
        <w:tc>
          <w:tcPr>
            <w:tcW w:w="5108" w:type="dxa"/>
          </w:tcPr>
          <w:p w:rsidR="00000000" w:rsidRDefault="00E9057C">
            <w:pPr>
              <w:rPr>
                <w:rFonts w:hint="eastAsia"/>
                <w:color w:val="000000"/>
                <w:sz w:val="24"/>
              </w:rPr>
            </w:pPr>
            <w:r>
              <w:rPr>
                <w:rFonts w:hint="eastAsia"/>
                <w:color w:val="000000"/>
                <w:sz w:val="24"/>
              </w:rPr>
              <w:t>014671</w:t>
            </w:r>
          </w:p>
        </w:tc>
      </w:tr>
      <w:tr w:rsidR="00000000">
        <w:trPr>
          <w:trHeight w:val="309"/>
        </w:trPr>
        <w:tc>
          <w:tcPr>
            <w:tcW w:w="3195" w:type="dxa"/>
          </w:tcPr>
          <w:p w:rsidR="00000000" w:rsidRDefault="00E9057C">
            <w:pPr>
              <w:rPr>
                <w:rFonts w:hint="eastAsia"/>
                <w:color w:val="000000"/>
                <w:sz w:val="24"/>
              </w:rPr>
            </w:pPr>
            <w:r>
              <w:rPr>
                <w:rFonts w:hint="eastAsia"/>
                <w:color w:val="000000"/>
                <w:sz w:val="24"/>
              </w:rPr>
              <w:t>基金管理人名称</w:t>
            </w:r>
          </w:p>
        </w:tc>
        <w:tc>
          <w:tcPr>
            <w:tcW w:w="5108" w:type="dxa"/>
          </w:tcPr>
          <w:p w:rsidR="00000000" w:rsidRDefault="00E9057C">
            <w:pPr>
              <w:rPr>
                <w:rFonts w:hint="eastAsia"/>
                <w:color w:val="000000"/>
                <w:sz w:val="24"/>
              </w:rPr>
            </w:pPr>
            <w:r>
              <w:rPr>
                <w:rFonts w:ascii="宋体" w:hAnsi="宋体" w:hint="eastAsia"/>
                <w:color w:val="000000"/>
                <w:kern w:val="0"/>
                <w:sz w:val="24"/>
              </w:rPr>
              <w:t>富国基金管理有限公司</w:t>
            </w:r>
          </w:p>
        </w:tc>
      </w:tr>
      <w:tr w:rsidR="00000000">
        <w:trPr>
          <w:trHeight w:val="324"/>
        </w:trPr>
        <w:tc>
          <w:tcPr>
            <w:tcW w:w="3195" w:type="dxa"/>
          </w:tcPr>
          <w:p w:rsidR="00000000" w:rsidRDefault="00E9057C">
            <w:pPr>
              <w:rPr>
                <w:rFonts w:hint="eastAsia"/>
                <w:color w:val="000000"/>
                <w:sz w:val="24"/>
              </w:rPr>
            </w:pPr>
            <w:r>
              <w:rPr>
                <w:rFonts w:hint="eastAsia"/>
                <w:color w:val="000000"/>
                <w:sz w:val="24"/>
              </w:rPr>
              <w:t>基金经理助理变更类型</w:t>
            </w:r>
          </w:p>
        </w:tc>
        <w:tc>
          <w:tcPr>
            <w:tcW w:w="5108" w:type="dxa"/>
          </w:tcPr>
          <w:p w:rsidR="00000000" w:rsidRDefault="00E9057C">
            <w:pPr>
              <w:rPr>
                <w:rFonts w:hint="eastAsia"/>
                <w:color w:val="000000"/>
                <w:sz w:val="24"/>
              </w:rPr>
            </w:pPr>
            <w:r>
              <w:rPr>
                <w:rFonts w:ascii="宋体" w:hAnsi="宋体" w:hint="eastAsia"/>
                <w:color w:val="000000"/>
                <w:kern w:val="0"/>
                <w:sz w:val="24"/>
              </w:rPr>
              <w:t>增聘基金经理助理</w:t>
            </w:r>
          </w:p>
        </w:tc>
      </w:tr>
      <w:tr w:rsidR="00000000">
        <w:trPr>
          <w:trHeight w:val="324"/>
        </w:trPr>
        <w:tc>
          <w:tcPr>
            <w:tcW w:w="3195" w:type="dxa"/>
          </w:tcPr>
          <w:p w:rsidR="00000000" w:rsidRDefault="00E9057C">
            <w:pPr>
              <w:rPr>
                <w:rFonts w:hint="eastAsia"/>
                <w:color w:val="000000"/>
                <w:sz w:val="24"/>
              </w:rPr>
            </w:pPr>
            <w:r>
              <w:rPr>
                <w:rFonts w:hint="eastAsia"/>
                <w:color w:val="000000"/>
                <w:sz w:val="24"/>
              </w:rPr>
              <w:t>新任基金经理助理姓名</w:t>
            </w:r>
          </w:p>
        </w:tc>
        <w:tc>
          <w:tcPr>
            <w:tcW w:w="5108" w:type="dxa"/>
          </w:tcPr>
          <w:p w:rsidR="00000000" w:rsidRDefault="00E9057C">
            <w:pPr>
              <w:rPr>
                <w:rFonts w:ascii="宋体" w:hAnsi="宋体"/>
                <w:color w:val="000000"/>
                <w:kern w:val="0"/>
                <w:sz w:val="24"/>
              </w:rPr>
            </w:pPr>
            <w:r>
              <w:rPr>
                <w:rFonts w:ascii="宋体" w:hAnsi="宋体" w:hint="eastAsia"/>
                <w:color w:val="000000"/>
                <w:kern w:val="0"/>
                <w:sz w:val="24"/>
              </w:rPr>
              <w:t>王成林</w:t>
            </w:r>
          </w:p>
        </w:tc>
      </w:tr>
    </w:tbl>
    <w:p w:rsidR="00000000" w:rsidRDefault="00E9057C">
      <w:pPr>
        <w:pStyle w:val="2"/>
        <w:numPr>
          <w:ilvl w:val="0"/>
          <w:numId w:val="1"/>
        </w:numPr>
        <w:tabs>
          <w:tab w:val="left" w:pos="425"/>
        </w:tabs>
        <w:rPr>
          <w:rFonts w:ascii="宋体" w:eastAsia="宋体" w:hAnsi="宋体" w:hint="eastAsia"/>
          <w:bCs/>
          <w:color w:val="000000"/>
          <w:sz w:val="24"/>
          <w:szCs w:val="24"/>
        </w:rPr>
      </w:pPr>
      <w:bookmarkStart w:id="1" w:name="_Toc249263632"/>
      <w:r>
        <w:rPr>
          <w:rFonts w:ascii="宋体" w:eastAsia="宋体" w:hAnsi="宋体" w:hint="eastAsia"/>
          <w:bCs/>
          <w:color w:val="000000"/>
          <w:sz w:val="24"/>
          <w:szCs w:val="24"/>
        </w:rPr>
        <w:t>新任基金经理助理的相关信息</w:t>
      </w:r>
      <w:bookmarkEnd w:id="1"/>
    </w:p>
    <w:tbl>
      <w:tblPr>
        <w:tblW w:w="85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7"/>
        <w:gridCol w:w="4891"/>
      </w:tblGrid>
      <w:tr w:rsidR="00000000">
        <w:trPr>
          <w:trHeight w:val="197"/>
        </w:trPr>
        <w:tc>
          <w:tcPr>
            <w:tcW w:w="3657" w:type="dxa"/>
          </w:tcPr>
          <w:p w:rsidR="00000000" w:rsidRDefault="00E9057C">
            <w:pPr>
              <w:rPr>
                <w:rFonts w:ascii="宋体" w:hAnsi="宋体" w:hint="eastAsia"/>
                <w:color w:val="000000"/>
                <w:sz w:val="24"/>
              </w:rPr>
            </w:pPr>
            <w:r>
              <w:rPr>
                <w:rFonts w:ascii="宋体" w:hAnsi="宋体" w:hint="eastAsia"/>
                <w:color w:val="000000"/>
                <w:sz w:val="24"/>
              </w:rPr>
              <w:t>新任基金经理助理姓名</w:t>
            </w:r>
          </w:p>
        </w:tc>
        <w:tc>
          <w:tcPr>
            <w:tcW w:w="4891" w:type="dxa"/>
          </w:tcPr>
          <w:p w:rsidR="00000000" w:rsidRDefault="00E9057C">
            <w:pPr>
              <w:rPr>
                <w:rFonts w:ascii="宋体" w:hAnsi="宋体" w:hint="eastAsia"/>
                <w:color w:val="000000"/>
                <w:kern w:val="0"/>
                <w:sz w:val="24"/>
              </w:rPr>
            </w:pPr>
            <w:r>
              <w:rPr>
                <w:rFonts w:ascii="宋体" w:hAnsi="宋体" w:hint="eastAsia"/>
                <w:color w:val="000000"/>
                <w:kern w:val="0"/>
                <w:sz w:val="24"/>
              </w:rPr>
              <w:t>王成林</w:t>
            </w:r>
          </w:p>
        </w:tc>
      </w:tr>
      <w:tr w:rsidR="00000000">
        <w:trPr>
          <w:trHeight w:val="207"/>
        </w:trPr>
        <w:tc>
          <w:tcPr>
            <w:tcW w:w="3657" w:type="dxa"/>
          </w:tcPr>
          <w:p w:rsidR="00000000" w:rsidRDefault="00E9057C">
            <w:pPr>
              <w:rPr>
                <w:rFonts w:ascii="宋体" w:hAnsi="宋体" w:hint="eastAsia"/>
                <w:color w:val="000000"/>
                <w:sz w:val="24"/>
              </w:rPr>
            </w:pPr>
            <w:r>
              <w:rPr>
                <w:rFonts w:ascii="宋体" w:hAnsi="宋体" w:hint="eastAsia"/>
                <w:color w:val="000000"/>
                <w:sz w:val="24"/>
              </w:rPr>
              <w:t>任职日期</w:t>
            </w:r>
          </w:p>
        </w:tc>
        <w:tc>
          <w:tcPr>
            <w:tcW w:w="4891" w:type="dxa"/>
          </w:tcPr>
          <w:p w:rsidR="00000000" w:rsidRDefault="00E9057C">
            <w:pPr>
              <w:rPr>
                <w:rFonts w:ascii="宋体" w:hAnsi="宋体" w:hint="eastAsia"/>
                <w:color w:val="000000"/>
                <w:sz w:val="24"/>
              </w:rPr>
            </w:pPr>
            <w:r>
              <w:rPr>
                <w:rFonts w:ascii="宋体" w:hAnsi="宋体"/>
                <w:color w:val="000000"/>
                <w:kern w:val="0"/>
                <w:sz w:val="24"/>
              </w:rPr>
              <w:t>202</w:t>
            </w: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3</w:t>
            </w:r>
            <w:r>
              <w:rPr>
                <w:rFonts w:ascii="宋体" w:hAnsi="宋体"/>
                <w:color w:val="000000"/>
                <w:kern w:val="0"/>
                <w:sz w:val="24"/>
              </w:rPr>
              <w:t>-</w:t>
            </w:r>
            <w:r>
              <w:rPr>
                <w:rFonts w:ascii="宋体" w:hAnsi="宋体" w:hint="eastAsia"/>
                <w:color w:val="000000"/>
                <w:kern w:val="0"/>
                <w:sz w:val="24"/>
              </w:rPr>
              <w:t>4</w:t>
            </w:r>
          </w:p>
        </w:tc>
      </w:tr>
      <w:tr w:rsidR="00000000">
        <w:trPr>
          <w:trHeight w:val="321"/>
        </w:trPr>
        <w:tc>
          <w:tcPr>
            <w:tcW w:w="3657" w:type="dxa"/>
          </w:tcPr>
          <w:p w:rsidR="00000000" w:rsidRDefault="00E9057C">
            <w:pPr>
              <w:jc w:val="left"/>
              <w:rPr>
                <w:rFonts w:ascii="宋体" w:hAnsi="宋体" w:hint="eastAsia"/>
                <w:color w:val="000000"/>
                <w:sz w:val="24"/>
              </w:rPr>
            </w:pPr>
            <w:r>
              <w:rPr>
                <w:rFonts w:ascii="宋体" w:hAnsi="宋体" w:hint="eastAsia"/>
                <w:color w:val="000000"/>
                <w:sz w:val="24"/>
              </w:rPr>
              <w:t>证券从业年限</w:t>
            </w:r>
          </w:p>
        </w:tc>
        <w:tc>
          <w:tcPr>
            <w:tcW w:w="4891" w:type="dxa"/>
          </w:tcPr>
          <w:p w:rsidR="00000000" w:rsidRDefault="00E9057C">
            <w:pPr>
              <w:rPr>
                <w:rFonts w:ascii="宋体" w:hAnsi="宋体"/>
                <w:color w:val="000000"/>
                <w:sz w:val="24"/>
              </w:rPr>
            </w:pPr>
            <w:r>
              <w:rPr>
                <w:rFonts w:ascii="宋体" w:hAnsi="宋体" w:hint="eastAsia"/>
                <w:color w:val="000000"/>
                <w:sz w:val="24"/>
              </w:rPr>
              <w:t>6</w:t>
            </w:r>
          </w:p>
        </w:tc>
      </w:tr>
      <w:tr w:rsidR="00000000">
        <w:trPr>
          <w:trHeight w:val="197"/>
        </w:trPr>
        <w:tc>
          <w:tcPr>
            <w:tcW w:w="3657" w:type="dxa"/>
          </w:tcPr>
          <w:p w:rsidR="00000000" w:rsidRDefault="00E9057C">
            <w:pPr>
              <w:rPr>
                <w:rFonts w:ascii="宋体" w:hAnsi="宋体" w:hint="eastAsia"/>
                <w:color w:val="000000"/>
                <w:sz w:val="24"/>
              </w:rPr>
            </w:pPr>
            <w:r>
              <w:rPr>
                <w:rFonts w:ascii="宋体" w:hAnsi="宋体" w:hint="eastAsia"/>
                <w:color w:val="000000"/>
                <w:sz w:val="24"/>
              </w:rPr>
              <w:t>证券投资管理从业年限</w:t>
            </w:r>
          </w:p>
        </w:tc>
        <w:tc>
          <w:tcPr>
            <w:tcW w:w="4891" w:type="dxa"/>
          </w:tcPr>
          <w:p w:rsidR="00000000" w:rsidRDefault="00E9057C">
            <w:pPr>
              <w:rPr>
                <w:rFonts w:ascii="宋体" w:hAnsi="宋体"/>
                <w:color w:val="000000"/>
                <w:sz w:val="24"/>
              </w:rPr>
            </w:pPr>
            <w:r>
              <w:rPr>
                <w:rFonts w:ascii="宋体" w:hAnsi="宋体" w:hint="eastAsia"/>
                <w:color w:val="000000"/>
                <w:sz w:val="24"/>
              </w:rPr>
              <w:t>6</w:t>
            </w:r>
          </w:p>
        </w:tc>
      </w:tr>
      <w:tr w:rsidR="00000000">
        <w:trPr>
          <w:trHeight w:val="283"/>
        </w:trPr>
        <w:tc>
          <w:tcPr>
            <w:tcW w:w="3657" w:type="dxa"/>
          </w:tcPr>
          <w:p w:rsidR="00000000" w:rsidRDefault="00E9057C">
            <w:pPr>
              <w:jc w:val="left"/>
              <w:rPr>
                <w:rFonts w:ascii="宋体" w:hAnsi="宋体"/>
                <w:color w:val="000000"/>
                <w:sz w:val="24"/>
              </w:rPr>
            </w:pPr>
          </w:p>
          <w:p w:rsidR="00000000" w:rsidRDefault="00E9057C">
            <w:pPr>
              <w:jc w:val="left"/>
              <w:rPr>
                <w:rFonts w:ascii="宋体" w:hAnsi="宋体" w:hint="eastAsia"/>
                <w:color w:val="000000"/>
                <w:sz w:val="24"/>
              </w:rPr>
            </w:pPr>
            <w:r>
              <w:rPr>
                <w:rFonts w:ascii="宋体" w:hAnsi="宋体"/>
                <w:color w:val="000000"/>
                <w:sz w:val="24"/>
              </w:rPr>
              <w:t>过往从业经历</w:t>
            </w:r>
          </w:p>
        </w:tc>
        <w:tc>
          <w:tcPr>
            <w:tcW w:w="4891" w:type="dxa"/>
          </w:tcPr>
          <w:p w:rsidR="00000000" w:rsidRDefault="00E9057C">
            <w:pPr>
              <w:jc w:val="left"/>
              <w:rPr>
                <w:rFonts w:ascii="宋体" w:hAnsi="宋体" w:hint="eastAsia"/>
                <w:color w:val="000000"/>
                <w:kern w:val="0"/>
                <w:sz w:val="24"/>
              </w:rPr>
            </w:pPr>
            <w:r>
              <w:rPr>
                <w:rFonts w:hint="eastAsia"/>
              </w:rPr>
              <w:t>曾任华安基金管理有限公司研究员；自</w:t>
            </w:r>
            <w:r>
              <w:rPr>
                <w:rFonts w:hint="eastAsia"/>
              </w:rPr>
              <w:t>2022</w:t>
            </w:r>
            <w:r>
              <w:rPr>
                <w:rFonts w:hint="eastAsia"/>
              </w:rPr>
              <w:t>年</w:t>
            </w:r>
            <w:r>
              <w:rPr>
                <w:rFonts w:hint="eastAsia"/>
              </w:rPr>
              <w:t>11</w:t>
            </w:r>
            <w:r>
              <w:rPr>
                <w:rFonts w:hint="eastAsia"/>
              </w:rPr>
              <w:t>月加入富国基金管理有限公司，历任债券研究员</w:t>
            </w:r>
            <w:r>
              <w:rPr>
                <w:rFonts w:hint="eastAsia"/>
              </w:rPr>
              <w:t>、</w:t>
            </w:r>
            <w:r>
              <w:rPr>
                <w:rFonts w:hint="eastAsia"/>
              </w:rPr>
              <w:t>固定收益基金经理助理岗。</w:t>
            </w:r>
          </w:p>
        </w:tc>
      </w:tr>
      <w:tr w:rsidR="00000000">
        <w:trPr>
          <w:trHeight w:val="249"/>
        </w:trPr>
        <w:tc>
          <w:tcPr>
            <w:tcW w:w="3657" w:type="dxa"/>
          </w:tcPr>
          <w:p w:rsidR="00000000" w:rsidRDefault="00E9057C">
            <w:pPr>
              <w:rPr>
                <w:rFonts w:ascii="宋体" w:hAnsi="宋体" w:hint="eastAsia"/>
                <w:color w:val="000000"/>
                <w:sz w:val="24"/>
              </w:rPr>
            </w:pPr>
            <w:r>
              <w:rPr>
                <w:rFonts w:ascii="宋体" w:hAnsi="宋体" w:hint="eastAsia"/>
                <w:color w:val="000000"/>
                <w:sz w:val="24"/>
              </w:rPr>
              <w:t>是否曾被监管机构予以行政处罚或采取行政监管措施</w:t>
            </w:r>
          </w:p>
        </w:tc>
        <w:tc>
          <w:tcPr>
            <w:tcW w:w="4891" w:type="dxa"/>
          </w:tcPr>
          <w:p w:rsidR="00000000" w:rsidRDefault="00E9057C">
            <w:pPr>
              <w:rPr>
                <w:rFonts w:ascii="宋体" w:hAnsi="宋体" w:hint="eastAsia"/>
                <w:color w:val="000000"/>
                <w:sz w:val="24"/>
              </w:rPr>
            </w:pPr>
            <w:r>
              <w:rPr>
                <w:rFonts w:ascii="宋体" w:hAnsi="宋体" w:hint="eastAsia"/>
                <w:color w:val="000000"/>
                <w:kern w:val="0"/>
                <w:sz w:val="24"/>
              </w:rPr>
              <w:t>否</w:t>
            </w:r>
          </w:p>
        </w:tc>
      </w:tr>
      <w:tr w:rsidR="00000000">
        <w:trPr>
          <w:trHeight w:val="207"/>
        </w:trPr>
        <w:tc>
          <w:tcPr>
            <w:tcW w:w="3657" w:type="dxa"/>
          </w:tcPr>
          <w:p w:rsidR="00000000" w:rsidRDefault="00E9057C">
            <w:pPr>
              <w:rPr>
                <w:rFonts w:ascii="宋体" w:hAnsi="宋体" w:hint="eastAsia"/>
                <w:color w:val="000000"/>
                <w:sz w:val="24"/>
              </w:rPr>
            </w:pPr>
            <w:r>
              <w:rPr>
                <w:rFonts w:ascii="宋体" w:hAnsi="宋体" w:hint="eastAsia"/>
                <w:color w:val="000000"/>
                <w:sz w:val="24"/>
              </w:rPr>
              <w:t>是否已取得基金从业资格</w:t>
            </w:r>
          </w:p>
        </w:tc>
        <w:tc>
          <w:tcPr>
            <w:tcW w:w="4891" w:type="dxa"/>
          </w:tcPr>
          <w:p w:rsidR="00000000" w:rsidRDefault="00E9057C">
            <w:pPr>
              <w:rPr>
                <w:rFonts w:ascii="宋体" w:hAnsi="宋体" w:hint="eastAsia"/>
                <w:color w:val="000000"/>
                <w:sz w:val="24"/>
              </w:rPr>
            </w:pPr>
            <w:r>
              <w:rPr>
                <w:rFonts w:ascii="宋体" w:hAnsi="宋体" w:hint="eastAsia"/>
                <w:color w:val="000000"/>
                <w:kern w:val="0"/>
                <w:sz w:val="24"/>
              </w:rPr>
              <w:t>是</w:t>
            </w:r>
          </w:p>
        </w:tc>
      </w:tr>
      <w:tr w:rsidR="00000000">
        <w:trPr>
          <w:trHeight w:val="197"/>
        </w:trPr>
        <w:tc>
          <w:tcPr>
            <w:tcW w:w="3657" w:type="dxa"/>
          </w:tcPr>
          <w:p w:rsidR="00000000" w:rsidRDefault="00E9057C">
            <w:pPr>
              <w:rPr>
                <w:rFonts w:ascii="宋体" w:hAnsi="宋体" w:hint="eastAsia"/>
                <w:color w:val="000000"/>
                <w:sz w:val="24"/>
              </w:rPr>
            </w:pPr>
            <w:r>
              <w:rPr>
                <w:rFonts w:ascii="宋体" w:hAnsi="宋体" w:hint="eastAsia"/>
                <w:color w:val="000000"/>
                <w:sz w:val="24"/>
              </w:rPr>
              <w:t>取得的其他相关从业资格</w:t>
            </w:r>
          </w:p>
        </w:tc>
        <w:tc>
          <w:tcPr>
            <w:tcW w:w="4891" w:type="dxa"/>
          </w:tcPr>
          <w:p w:rsidR="00000000" w:rsidRDefault="00E9057C">
            <w:pPr>
              <w:rPr>
                <w:rFonts w:ascii="宋体" w:hAnsi="宋体" w:hint="eastAsia"/>
                <w:color w:val="000000"/>
                <w:sz w:val="24"/>
              </w:rPr>
            </w:pPr>
            <w:r>
              <w:rPr>
                <w:rFonts w:ascii="宋体" w:hAnsi="宋体" w:hint="eastAsia"/>
                <w:color w:val="000000"/>
                <w:kern w:val="0"/>
                <w:sz w:val="24"/>
              </w:rPr>
              <w:t>-</w:t>
            </w:r>
          </w:p>
        </w:tc>
      </w:tr>
      <w:tr w:rsidR="00000000">
        <w:trPr>
          <w:trHeight w:val="115"/>
        </w:trPr>
        <w:tc>
          <w:tcPr>
            <w:tcW w:w="3657" w:type="dxa"/>
          </w:tcPr>
          <w:p w:rsidR="00000000" w:rsidRDefault="00E9057C">
            <w:pPr>
              <w:rPr>
                <w:rFonts w:ascii="宋体" w:hAnsi="宋体" w:hint="eastAsia"/>
                <w:color w:val="000000"/>
                <w:sz w:val="24"/>
              </w:rPr>
            </w:pPr>
            <w:r>
              <w:rPr>
                <w:rFonts w:ascii="宋体" w:hAnsi="宋体" w:hint="eastAsia"/>
                <w:color w:val="000000"/>
                <w:sz w:val="24"/>
              </w:rPr>
              <w:t>国籍</w:t>
            </w:r>
          </w:p>
        </w:tc>
        <w:tc>
          <w:tcPr>
            <w:tcW w:w="4891" w:type="dxa"/>
          </w:tcPr>
          <w:p w:rsidR="00000000" w:rsidRDefault="00E9057C">
            <w:pPr>
              <w:rPr>
                <w:rFonts w:ascii="宋体" w:hAnsi="宋体" w:hint="eastAsia"/>
                <w:color w:val="000000"/>
                <w:sz w:val="24"/>
              </w:rPr>
            </w:pPr>
            <w:r>
              <w:rPr>
                <w:rFonts w:ascii="宋体" w:hAnsi="宋体" w:hint="eastAsia"/>
                <w:color w:val="000000"/>
                <w:kern w:val="0"/>
                <w:sz w:val="24"/>
              </w:rPr>
              <w:t>中国</w:t>
            </w:r>
          </w:p>
        </w:tc>
      </w:tr>
      <w:tr w:rsidR="00000000">
        <w:trPr>
          <w:trHeight w:val="207"/>
        </w:trPr>
        <w:tc>
          <w:tcPr>
            <w:tcW w:w="3657" w:type="dxa"/>
          </w:tcPr>
          <w:p w:rsidR="00000000" w:rsidRDefault="00E9057C">
            <w:pPr>
              <w:rPr>
                <w:rFonts w:ascii="宋体" w:hAnsi="宋体" w:hint="eastAsia"/>
                <w:color w:val="000000"/>
                <w:sz w:val="24"/>
              </w:rPr>
            </w:pPr>
            <w:r>
              <w:rPr>
                <w:rFonts w:ascii="宋体" w:hAnsi="宋体" w:hint="eastAsia"/>
                <w:color w:val="000000"/>
                <w:sz w:val="24"/>
              </w:rPr>
              <w:t>学历、学位</w:t>
            </w:r>
          </w:p>
        </w:tc>
        <w:tc>
          <w:tcPr>
            <w:tcW w:w="4891" w:type="dxa"/>
          </w:tcPr>
          <w:p w:rsidR="00000000" w:rsidRDefault="00E9057C">
            <w:pPr>
              <w:rPr>
                <w:rFonts w:ascii="宋体" w:hAnsi="宋体" w:hint="eastAsia"/>
                <w:color w:val="000000"/>
                <w:sz w:val="24"/>
              </w:rPr>
            </w:pPr>
            <w:r>
              <w:rPr>
                <w:rFonts w:ascii="宋体" w:hAnsi="宋体" w:hint="eastAsia"/>
                <w:color w:val="000000"/>
                <w:kern w:val="0"/>
                <w:sz w:val="24"/>
              </w:rPr>
              <w:t>硕士、研究生</w:t>
            </w:r>
          </w:p>
        </w:tc>
      </w:tr>
    </w:tbl>
    <w:p w:rsidR="00000000" w:rsidRDefault="00E9057C">
      <w:pPr>
        <w:jc w:val="right"/>
        <w:rPr>
          <w:rFonts w:ascii="宋体" w:hAnsi="宋体" w:hint="eastAsia"/>
          <w:color w:val="000000"/>
          <w:kern w:val="0"/>
          <w:sz w:val="24"/>
        </w:rPr>
      </w:pPr>
    </w:p>
    <w:p w:rsidR="00000000" w:rsidRDefault="00E9057C">
      <w:pPr>
        <w:rPr>
          <w:rFonts w:ascii="宋体" w:hAnsi="宋体"/>
          <w:color w:val="000000"/>
          <w:sz w:val="24"/>
        </w:rPr>
      </w:pPr>
      <w:r>
        <w:rPr>
          <w:rFonts w:ascii="宋体" w:hAnsi="宋体" w:hint="eastAsia"/>
          <w:color w:val="000000"/>
          <w:kern w:val="0"/>
          <w:sz w:val="24"/>
        </w:rPr>
        <w:t xml:space="preserve"> </w:t>
      </w:r>
      <w:r>
        <w:rPr>
          <w:rFonts w:ascii="宋体" w:hAnsi="宋体"/>
          <w:color w:val="000000"/>
          <w:kern w:val="0"/>
          <w:sz w:val="24"/>
        </w:rPr>
        <w:t xml:space="preserve">                                        </w:t>
      </w:r>
      <w:r>
        <w:rPr>
          <w:rFonts w:ascii="宋体" w:hAnsi="宋体" w:hint="eastAsia"/>
          <w:color w:val="000000"/>
          <w:sz w:val="24"/>
        </w:rPr>
        <w:t>富国基金管理有限公司</w:t>
      </w:r>
    </w:p>
    <w:p w:rsidR="00000000" w:rsidRDefault="00E9057C">
      <w:pPr>
        <w:rPr>
          <w:rFonts w:ascii="宋体" w:hAnsi="宋体" w:hint="eastAsia"/>
          <w:color w:val="000000"/>
          <w:sz w:val="24"/>
        </w:rPr>
      </w:pPr>
      <w:r>
        <w:rPr>
          <w:rFonts w:ascii="宋体" w:hAnsi="宋体"/>
          <w:color w:val="000000"/>
          <w:sz w:val="24"/>
        </w:rPr>
        <w:t xml:space="preserve">                                            202</w:t>
      </w:r>
      <w:r>
        <w:rPr>
          <w:rFonts w:ascii="宋体" w:hAnsi="宋体" w:hint="eastAsia"/>
          <w:color w:val="000000"/>
          <w:sz w:val="24"/>
        </w:rPr>
        <w:t>4</w:t>
      </w:r>
      <w:r>
        <w:rPr>
          <w:rFonts w:ascii="宋体" w:hAnsi="宋体"/>
          <w:color w:val="000000"/>
          <w:sz w:val="24"/>
        </w:rPr>
        <w:t>年</w:t>
      </w:r>
      <w:r>
        <w:rPr>
          <w:rFonts w:ascii="宋体" w:hAnsi="宋体" w:hint="eastAsia"/>
          <w:color w:val="000000"/>
          <w:sz w:val="24"/>
        </w:rPr>
        <w:t>3</w:t>
      </w:r>
      <w:r>
        <w:rPr>
          <w:rFonts w:ascii="宋体" w:hAnsi="宋体"/>
          <w:color w:val="000000"/>
          <w:sz w:val="24"/>
        </w:rPr>
        <w:t>月</w:t>
      </w:r>
      <w:r>
        <w:rPr>
          <w:rFonts w:ascii="宋体" w:hAnsi="宋体" w:hint="eastAsia"/>
          <w:color w:val="000000"/>
          <w:sz w:val="24"/>
        </w:rPr>
        <w:t>6</w:t>
      </w:r>
      <w:r>
        <w:rPr>
          <w:rFonts w:ascii="宋体" w:hAnsi="宋体"/>
          <w:color w:val="000000"/>
          <w:sz w:val="24"/>
        </w:rPr>
        <w:t>日</w:t>
      </w:r>
    </w:p>
    <w:sectPr w:rsidR="00000000">
      <w:pgSz w:w="11906" w:h="16838"/>
      <w:pgMar w:top="2268" w:right="2268" w:bottom="2268" w:left="2268" w:header="851" w:footer="1701"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1C76"/>
    <w:multiLevelType w:val="multilevel"/>
    <w:tmpl w:val="16DC1C7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eastAsia="宋体" w:hint="eastAsia"/>
        <w:b w:val="0"/>
        <w:i w:val="0"/>
        <w:sz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FUNDMANAGER" w:val="富国基金管理有限公司"/>
    <w:docVar w:name="LASTDURATION" w:val="0001年01月01日至0001年01月01日"/>
    <w:docVar w:name="LASTENDDATE" w:val="0001年01月01日"/>
    <w:docVar w:name="LASTSTARTDATE" w:val="0001年01月01日"/>
    <w:docVar w:name="SUBMITDATE" w:val="2017年09月30日"/>
    <w:docVar w:name="THISDURATION" w:val="2017年09月30日至2017年09月30日"/>
    <w:docVar w:name="THISENDDATE" w:val="2017年09月30日"/>
    <w:docVar w:name="THISSTARTDATE" w:val="2017年09月30日"/>
  </w:docVars>
  <w:rsids>
    <w:rsidRoot w:val="00447DAA"/>
    <w:rsid w:val="00031A52"/>
    <w:rsid w:val="0004172B"/>
    <w:rsid w:val="00061EAA"/>
    <w:rsid w:val="000A71FB"/>
    <w:rsid w:val="000D6F1E"/>
    <w:rsid w:val="001053F3"/>
    <w:rsid w:val="0011416F"/>
    <w:rsid w:val="001146F5"/>
    <w:rsid w:val="00126673"/>
    <w:rsid w:val="00126A84"/>
    <w:rsid w:val="00132CB3"/>
    <w:rsid w:val="00144FDB"/>
    <w:rsid w:val="0018429D"/>
    <w:rsid w:val="00190793"/>
    <w:rsid w:val="001A42AC"/>
    <w:rsid w:val="001B6069"/>
    <w:rsid w:val="001D23C3"/>
    <w:rsid w:val="00212332"/>
    <w:rsid w:val="00213614"/>
    <w:rsid w:val="00231A53"/>
    <w:rsid w:val="00247215"/>
    <w:rsid w:val="00265F99"/>
    <w:rsid w:val="00286676"/>
    <w:rsid w:val="002872FC"/>
    <w:rsid w:val="00296E97"/>
    <w:rsid w:val="002C2C27"/>
    <w:rsid w:val="002E5505"/>
    <w:rsid w:val="002E7E86"/>
    <w:rsid w:val="003102CA"/>
    <w:rsid w:val="0036583B"/>
    <w:rsid w:val="003770E3"/>
    <w:rsid w:val="00381F56"/>
    <w:rsid w:val="0039559B"/>
    <w:rsid w:val="003C7B9F"/>
    <w:rsid w:val="004117D6"/>
    <w:rsid w:val="0042792F"/>
    <w:rsid w:val="00430DF6"/>
    <w:rsid w:val="00445DA9"/>
    <w:rsid w:val="00447DAA"/>
    <w:rsid w:val="004927B8"/>
    <w:rsid w:val="004A37BD"/>
    <w:rsid w:val="004A4764"/>
    <w:rsid w:val="004F0E9B"/>
    <w:rsid w:val="0050385D"/>
    <w:rsid w:val="00512F38"/>
    <w:rsid w:val="005211E8"/>
    <w:rsid w:val="00563E34"/>
    <w:rsid w:val="00567904"/>
    <w:rsid w:val="00590F50"/>
    <w:rsid w:val="005B1531"/>
    <w:rsid w:val="005C5F22"/>
    <w:rsid w:val="005D1A46"/>
    <w:rsid w:val="005E1EE0"/>
    <w:rsid w:val="005F13FC"/>
    <w:rsid w:val="005F642E"/>
    <w:rsid w:val="00611984"/>
    <w:rsid w:val="0067114E"/>
    <w:rsid w:val="006A5161"/>
    <w:rsid w:val="006A5A10"/>
    <w:rsid w:val="006A6A7E"/>
    <w:rsid w:val="006C1A29"/>
    <w:rsid w:val="007344F8"/>
    <w:rsid w:val="00754673"/>
    <w:rsid w:val="00765F23"/>
    <w:rsid w:val="007850FC"/>
    <w:rsid w:val="00791934"/>
    <w:rsid w:val="007933C0"/>
    <w:rsid w:val="0083318C"/>
    <w:rsid w:val="0083617F"/>
    <w:rsid w:val="008624FB"/>
    <w:rsid w:val="0088385E"/>
    <w:rsid w:val="008B7EC6"/>
    <w:rsid w:val="0092092A"/>
    <w:rsid w:val="00940F25"/>
    <w:rsid w:val="00942E76"/>
    <w:rsid w:val="009643FD"/>
    <w:rsid w:val="009B7804"/>
    <w:rsid w:val="009D0561"/>
    <w:rsid w:val="009E3C5C"/>
    <w:rsid w:val="009E6C26"/>
    <w:rsid w:val="009F1921"/>
    <w:rsid w:val="00A0668C"/>
    <w:rsid w:val="00A16E7B"/>
    <w:rsid w:val="00A23705"/>
    <w:rsid w:val="00A24BE7"/>
    <w:rsid w:val="00A52EA6"/>
    <w:rsid w:val="00A55393"/>
    <w:rsid w:val="00A7313F"/>
    <w:rsid w:val="00AD7A2A"/>
    <w:rsid w:val="00AE2A45"/>
    <w:rsid w:val="00AF6F8C"/>
    <w:rsid w:val="00B01780"/>
    <w:rsid w:val="00B15659"/>
    <w:rsid w:val="00B228FF"/>
    <w:rsid w:val="00B40E36"/>
    <w:rsid w:val="00B46BAD"/>
    <w:rsid w:val="00B95237"/>
    <w:rsid w:val="00B96012"/>
    <w:rsid w:val="00BA618F"/>
    <w:rsid w:val="00BB6785"/>
    <w:rsid w:val="00C03987"/>
    <w:rsid w:val="00C10BA6"/>
    <w:rsid w:val="00C26455"/>
    <w:rsid w:val="00C600EA"/>
    <w:rsid w:val="00C60262"/>
    <w:rsid w:val="00C7182B"/>
    <w:rsid w:val="00C743FD"/>
    <w:rsid w:val="00CA221E"/>
    <w:rsid w:val="00CD338B"/>
    <w:rsid w:val="00D155BA"/>
    <w:rsid w:val="00D15BC9"/>
    <w:rsid w:val="00D75322"/>
    <w:rsid w:val="00D77409"/>
    <w:rsid w:val="00D90AE9"/>
    <w:rsid w:val="00DC428E"/>
    <w:rsid w:val="00DC70B6"/>
    <w:rsid w:val="00DD7E40"/>
    <w:rsid w:val="00DE304E"/>
    <w:rsid w:val="00DF664C"/>
    <w:rsid w:val="00E1230E"/>
    <w:rsid w:val="00E631FE"/>
    <w:rsid w:val="00E64293"/>
    <w:rsid w:val="00E9057C"/>
    <w:rsid w:val="00EE2BB1"/>
    <w:rsid w:val="00EF497B"/>
    <w:rsid w:val="00F12178"/>
    <w:rsid w:val="00F14CAA"/>
    <w:rsid w:val="00F15AE7"/>
    <w:rsid w:val="00F3712E"/>
    <w:rsid w:val="00F765F7"/>
    <w:rsid w:val="00FB6206"/>
    <w:rsid w:val="00FE57AB"/>
    <w:rsid w:val="00FF445D"/>
    <w:rsid w:val="05DB18FF"/>
    <w:rsid w:val="1FCB6E61"/>
    <w:rsid w:val="42B3484A"/>
    <w:rsid w:val="55E65D7D"/>
    <w:rsid w:val="67CB5E4E"/>
    <w:rsid w:val="685C36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sz w:val="32"/>
      <w:szCs w:val="2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pPr>
      <w:tabs>
        <w:tab w:val="center" w:pos="4153"/>
        <w:tab w:val="right" w:pos="8306"/>
      </w:tabs>
      <w:snapToGrid w:val="0"/>
      <w:jc w:val="left"/>
    </w:pPr>
    <w:rPr>
      <w:sz w:val="18"/>
      <w:szCs w:val="18"/>
    </w:rPr>
  </w:style>
  <w:style w:type="character" w:customStyle="1" w:styleId="Char">
    <w:name w:val="页脚 Char"/>
    <w:link w:val="a5"/>
    <w:rPr>
      <w:kern w:val="2"/>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Pr>
      <w:kern w:val="2"/>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notice4fundmgrchang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notice4fundmgrchange.dot</Template>
  <TotalTime>0</TotalTime>
  <Pages>1</Pages>
  <Words>71</Words>
  <Characters>409</Characters>
  <Application>Microsoft Office Word</Application>
  <DocSecurity>4</DocSecurity>
  <Lines>3</Lines>
  <Paragraphs>1</Paragraphs>
  <ScaleCrop>false</ScaleCrop>
  <Company>fullgoal</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富国基金管理有限公司关于增聘富国裕利债券型证券投资基金基金经理助理的公告</dc:title>
  <dc:subject>523886</dc:subject>
  <dc:creator>陈莹磊</dc:creator>
  <cp:keywords/>
  <dc:description/>
  <cp:lastModifiedBy>ZHONGM</cp:lastModifiedBy>
  <cp:revision>2</cp:revision>
  <dcterms:created xsi:type="dcterms:W3CDTF">2024-03-05T16:01:00Z</dcterms:created>
  <dcterms:modified xsi:type="dcterms:W3CDTF">2024-03-05T16:01:00Z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2D5A01E5C46946BE8BACE09088165029</vt:lpwstr>
  </property>
</Properties>
</file>