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F92C04">
        <w:rPr>
          <w:rFonts w:ascii="宋体" w:eastAsia="宋体" w:hAnsi="宋体" w:cs="Arial" w:hint="eastAsia"/>
          <w:b/>
          <w:bCs/>
          <w:sz w:val="24"/>
          <w:szCs w:val="24"/>
        </w:rPr>
        <w:t>广发聚泰混合型证券投资基金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420296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D1397" w:rsidRPr="001D1397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616D8B" w:rsidRPr="00620952" w:rsidRDefault="00616D8B" w:rsidP="00616D8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420296">
        <w:rPr>
          <w:rFonts w:ascii="宋体" w:hAnsi="宋体" w:hint="eastAsia"/>
          <w:kern w:val="0"/>
          <w:sz w:val="24"/>
        </w:rPr>
        <w:t>2024年2月2</w:t>
      </w:r>
      <w:r w:rsidR="00CB6D08">
        <w:rPr>
          <w:rFonts w:ascii="宋体" w:hAnsi="宋体"/>
          <w:kern w:val="0"/>
          <w:sz w:val="24"/>
        </w:rPr>
        <w:t>7</w:t>
      </w:r>
      <w:r w:rsidR="00420296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730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730B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433673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04730B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2"/>
        <w:gridCol w:w="3451"/>
      </w:tblGrid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广发聚泰混合型证券投资基金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92C04">
              <w:rPr>
                <w:rFonts w:ascii="宋体" w:eastAsia="宋体" w:hAnsi="宋体" w:hint="eastAsia"/>
                <w:sz w:val="24"/>
                <w:szCs w:val="24"/>
              </w:rPr>
              <w:t>广发聚泰混合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F92C04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92C04">
              <w:rPr>
                <w:rFonts w:ascii="宋体" w:eastAsia="宋体" w:hAnsi="宋体"/>
                <w:sz w:val="24"/>
                <w:szCs w:val="24"/>
              </w:rPr>
              <w:t>001355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F92C04">
              <w:rPr>
                <w:rFonts w:ascii="宋体" w:eastAsia="宋体" w:hAnsi="宋体" w:hint="eastAsia"/>
                <w:sz w:val="24"/>
                <w:szCs w:val="24"/>
              </w:rPr>
              <w:t>广发聚泰混合型证券投资基金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F92C04">
              <w:rPr>
                <w:rFonts w:ascii="宋体" w:eastAsia="宋体" w:hAnsi="宋体" w:hint="eastAsia"/>
                <w:sz w:val="24"/>
                <w:szCs w:val="24"/>
              </w:rPr>
              <w:t>广发聚泰混合型证券投资基金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6427F8" w:rsidRPr="000402F3" w:rsidTr="00C663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420296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2024年2月27日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1E7084" w:rsidP="001E708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420296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2024年2月27日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1E7084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420296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2024年2月27日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420296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500,000.00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6427F8" w:rsidP="0043367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420296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500,000.00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1D1397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</w:t>
            </w:r>
            <w:r w:rsidR="006427F8" w:rsidRPr="005E35B8">
              <w:rPr>
                <w:rFonts w:ascii="宋体" w:eastAsia="宋体" w:hAnsi="宋体" w:hint="eastAsia"/>
                <w:sz w:val="24"/>
                <w:szCs w:val="24"/>
              </w:rPr>
              <w:t>基金份额持有人</w:t>
            </w:r>
            <w:r w:rsidR="003133F5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6427F8"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 w:hint="eastAsia"/>
                <w:sz w:val="24"/>
                <w:szCs w:val="24"/>
              </w:rPr>
              <w:t>广发聚泰混合</w:t>
            </w:r>
            <w:r w:rsidR="00C6639F" w:rsidRPr="000A221F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 w:hint="eastAsia"/>
                <w:sz w:val="24"/>
                <w:szCs w:val="24"/>
              </w:rPr>
              <w:t>广发聚泰混合</w:t>
            </w:r>
            <w:r w:rsidR="00C6639F" w:rsidRPr="000A221F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/>
                <w:sz w:val="24"/>
                <w:szCs w:val="24"/>
              </w:rPr>
              <w:t>001355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F92C04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F92C04">
              <w:rPr>
                <w:rFonts w:ascii="宋体" w:eastAsia="宋体" w:hAnsi="宋体"/>
                <w:sz w:val="24"/>
                <w:szCs w:val="24"/>
              </w:rPr>
              <w:t>001356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33673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5B490E" w:rsidRPr="0004730B" w:rsidRDefault="001C7C04" w:rsidP="005B490E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50FCF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103DF5" w:rsidRPr="00142D59" w:rsidRDefault="00C24D64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D50FCF" w:rsidRPr="00D50FCF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420296">
        <w:rPr>
          <w:rFonts w:ascii="宋体" w:eastAsia="宋体" w:hAnsi="宋体" w:cs="Arial"/>
          <w:kern w:val="0"/>
          <w:sz w:val="24"/>
          <w:szCs w:val="24"/>
        </w:rPr>
        <w:t>2024年2月27日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F92C04">
        <w:rPr>
          <w:rFonts w:ascii="宋体" w:eastAsia="宋体" w:hAnsi="宋体" w:hint="eastAsia"/>
          <w:sz w:val="24"/>
          <w:szCs w:val="24"/>
        </w:rPr>
        <w:t>广发聚泰混合型证券投资基金</w:t>
      </w:r>
      <w:r w:rsidR="00103DF5">
        <w:rPr>
          <w:rFonts w:ascii="宋体" w:eastAsia="宋体" w:hAnsi="宋体" w:hint="eastAsia"/>
          <w:sz w:val="24"/>
          <w:szCs w:val="24"/>
        </w:rPr>
        <w:t>（</w:t>
      </w:r>
      <w:r w:rsidR="00103DF5">
        <w:rPr>
          <w:rFonts w:ascii="宋体" w:eastAsia="宋体" w:hAnsi="宋体"/>
          <w:sz w:val="24"/>
          <w:szCs w:val="24"/>
        </w:rPr>
        <w:t>以下简称</w:t>
      </w:r>
      <w:r w:rsidR="00D50FCF">
        <w:rPr>
          <w:rFonts w:ascii="宋体" w:eastAsia="宋体" w:hAnsi="宋体" w:hint="eastAsia"/>
          <w:sz w:val="24"/>
          <w:szCs w:val="24"/>
        </w:rPr>
        <w:t>“</w:t>
      </w:r>
      <w:r w:rsidR="00D50FCF">
        <w:rPr>
          <w:rFonts w:ascii="宋体" w:eastAsia="宋体" w:hAnsi="宋体"/>
          <w:sz w:val="24"/>
          <w:szCs w:val="24"/>
        </w:rPr>
        <w:t>本基金</w:t>
      </w:r>
      <w:r w:rsidR="00D50FCF">
        <w:rPr>
          <w:rFonts w:ascii="宋体" w:eastAsia="宋体" w:hAnsi="宋体" w:hint="eastAsia"/>
          <w:sz w:val="24"/>
          <w:szCs w:val="24"/>
        </w:rPr>
        <w:t>”</w:t>
      </w:r>
      <w:r w:rsidR="00103DF5">
        <w:rPr>
          <w:rFonts w:ascii="宋体" w:eastAsia="宋体" w:hAnsi="宋体"/>
          <w:sz w:val="24"/>
          <w:szCs w:val="24"/>
        </w:rPr>
        <w:t>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暂停</w:t>
      </w:r>
      <w:r w:rsidR="00420296">
        <w:rPr>
          <w:rFonts w:ascii="宋体" w:eastAsia="宋体" w:hAnsi="宋体" w:cs="Arial"/>
          <w:kern w:val="0"/>
          <w:sz w:val="24"/>
          <w:szCs w:val="24"/>
        </w:rPr>
        <w:t>机构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投资者单日单</w:t>
      </w:r>
      <w:r w:rsidR="00103DF5">
        <w:rPr>
          <w:rFonts w:ascii="宋体" w:eastAsia="宋体" w:hAnsi="宋体" w:cs="Arial"/>
          <w:kern w:val="0"/>
          <w:sz w:val="24"/>
          <w:szCs w:val="24"/>
        </w:rPr>
        <w:t>个基金</w:t>
      </w:r>
      <w:r w:rsidR="00AA725B">
        <w:rPr>
          <w:rFonts w:ascii="宋体" w:eastAsia="宋体" w:hAnsi="宋体" w:cs="Arial"/>
          <w:kern w:val="0"/>
          <w:sz w:val="24"/>
          <w:szCs w:val="24"/>
        </w:rPr>
        <w:t>账户</w:t>
      </w:r>
      <w:r w:rsidR="00C143A0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C92196">
        <w:rPr>
          <w:rFonts w:ascii="宋体" w:eastAsia="宋体" w:hAnsi="宋体" w:cs="Arial"/>
          <w:kern w:val="0"/>
          <w:sz w:val="24"/>
          <w:szCs w:val="24"/>
        </w:rPr>
        <w:t>本基金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合计超过</w:t>
      </w:r>
      <w:r w:rsidR="00420296">
        <w:rPr>
          <w:rFonts w:ascii="宋体" w:eastAsia="宋体" w:hAnsi="宋体" w:hint="eastAsia"/>
          <w:sz w:val="24"/>
          <w:szCs w:val="24"/>
        </w:rPr>
        <w:lastRenderedPageBreak/>
        <w:t>500,000.00</w:t>
      </w:r>
      <w:r w:rsidR="00103DF5">
        <w:rPr>
          <w:rFonts w:ascii="宋体" w:eastAsia="宋体" w:hAnsi="宋体" w:cs="Arial"/>
          <w:kern w:val="0"/>
          <w:sz w:val="24"/>
          <w:szCs w:val="24"/>
        </w:rPr>
        <w:t>元的大额业务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420296">
        <w:rPr>
          <w:rFonts w:ascii="宋体" w:eastAsia="宋体" w:hAnsi="宋体" w:cs="Arial"/>
          <w:kern w:val="0"/>
          <w:sz w:val="24"/>
          <w:szCs w:val="24"/>
        </w:rPr>
        <w:t>机构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投资者单日单个基金账户申购（含定期定额和不定额投资）及转换转入本基金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420296">
        <w:rPr>
          <w:rFonts w:ascii="宋体" w:eastAsia="宋体" w:hAnsi="宋体"/>
          <w:sz w:val="24"/>
          <w:szCs w:val="24"/>
        </w:rPr>
        <w:t>500,000.00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420296">
        <w:rPr>
          <w:rFonts w:ascii="宋体" w:eastAsia="宋体" w:hAnsi="宋体"/>
          <w:sz w:val="24"/>
          <w:szCs w:val="24"/>
        </w:rPr>
        <w:t>500,000.00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420296">
        <w:rPr>
          <w:rFonts w:ascii="宋体" w:eastAsia="宋体" w:hAnsi="宋体"/>
          <w:sz w:val="24"/>
          <w:szCs w:val="24"/>
        </w:rPr>
        <w:t>500,000.00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420296">
        <w:rPr>
          <w:rFonts w:ascii="宋体" w:eastAsia="宋体" w:hAnsi="宋体" w:cs="Arial"/>
          <w:kern w:val="0"/>
          <w:sz w:val="24"/>
          <w:szCs w:val="24"/>
        </w:rPr>
        <w:t>机构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投资者单日单个基金账户多笔累计申购</w:t>
      </w:r>
      <w:r w:rsidR="001D1397" w:rsidRPr="000402F3">
        <w:rPr>
          <w:rFonts w:ascii="宋体" w:eastAsia="宋体" w:hAnsi="宋体" w:cs="Arial"/>
          <w:kern w:val="0"/>
          <w:sz w:val="24"/>
          <w:szCs w:val="24"/>
        </w:rPr>
        <w:t>（含定期定额和不定额投资）及转换转入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420296">
        <w:rPr>
          <w:rFonts w:ascii="宋体" w:eastAsia="宋体" w:hAnsi="宋体"/>
          <w:sz w:val="24"/>
          <w:szCs w:val="24"/>
        </w:rPr>
        <w:t>500,000.00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420296">
        <w:rPr>
          <w:rFonts w:ascii="宋体" w:eastAsia="宋体" w:hAnsi="宋体"/>
          <w:sz w:val="24"/>
          <w:szCs w:val="24"/>
        </w:rPr>
        <w:t>500,000.00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0296" w:rsidRDefault="00420296" w:rsidP="00E726C0">
      <w:pPr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机构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投资者通过多家销售渠道的多笔申购（含定期定额和不定额投资）及转换转入申请将累计计算，</w:t>
      </w:r>
      <w:r w:rsidR="00103DF5" w:rsidRPr="00C37A02">
        <w:rPr>
          <w:rFonts w:ascii="宋体" w:eastAsia="宋体" w:hAnsi="宋体" w:hint="eastAsia"/>
          <w:sz w:val="24"/>
        </w:rPr>
        <w:t>不同份额</w:t>
      </w:r>
      <w:r w:rsidR="00103DF5">
        <w:rPr>
          <w:rFonts w:ascii="宋体" w:eastAsia="宋体" w:hAnsi="宋体" w:hint="eastAsia"/>
          <w:sz w:val="24"/>
        </w:rPr>
        <w:t>的申请</w:t>
      </w:r>
      <w:r w:rsidR="00103DF5" w:rsidRPr="00C37A02">
        <w:rPr>
          <w:rFonts w:ascii="宋体" w:eastAsia="宋体" w:hAnsi="宋体" w:hint="eastAsia"/>
          <w:sz w:val="24"/>
        </w:rPr>
        <w:t>将单独计算限额，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103DF5" w:rsidRPr="00103DF5" w:rsidRDefault="00420296" w:rsidP="00E726C0">
      <w:pPr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420296">
        <w:rPr>
          <w:rFonts w:ascii="宋体" w:eastAsia="宋体" w:hAnsi="宋体" w:cs="Arial" w:hint="eastAsia"/>
          <w:kern w:val="0"/>
          <w:sz w:val="24"/>
          <w:szCs w:val="24"/>
        </w:rPr>
        <w:t>本基金恢复办理机构投资者大额申购（含定期定额和不定额投资）及转换转入业务的具体时间将另行公告。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317DF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04730B" w:rsidRPr="000402F3" w:rsidRDefault="00646210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64621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04730B" w:rsidRPr="0004730B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04730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04730B" w:rsidRPr="000402F3" w:rsidRDefault="0004730B" w:rsidP="0004730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20296">
        <w:rPr>
          <w:rFonts w:ascii="宋体" w:eastAsia="宋体" w:hAnsi="宋体" w:cs="Arial"/>
          <w:kern w:val="0"/>
          <w:sz w:val="24"/>
          <w:szCs w:val="24"/>
        </w:rPr>
        <w:t>2024年2月2</w:t>
      </w:r>
      <w:r w:rsidR="00CB6D08">
        <w:rPr>
          <w:rFonts w:ascii="宋体" w:eastAsia="宋体" w:hAnsi="宋体" w:cs="Arial"/>
          <w:kern w:val="0"/>
          <w:sz w:val="24"/>
          <w:szCs w:val="24"/>
        </w:rPr>
        <w:t>7</w:t>
      </w:r>
      <w:bookmarkStart w:id="0" w:name="_GoBack"/>
      <w:bookmarkEnd w:id="0"/>
      <w:r w:rsidR="00420296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 w:rsidSect="00A8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FD" w:rsidRDefault="000205FD" w:rsidP="00C24D64">
      <w:r>
        <w:separator/>
      </w:r>
    </w:p>
  </w:endnote>
  <w:endnote w:type="continuationSeparator" w:id="0">
    <w:p w:rsidR="000205FD" w:rsidRDefault="000205FD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FD" w:rsidRDefault="000205FD" w:rsidP="00C24D64">
      <w:r>
        <w:separator/>
      </w:r>
    </w:p>
  </w:footnote>
  <w:footnote w:type="continuationSeparator" w:id="0">
    <w:p w:rsidR="000205FD" w:rsidRDefault="000205FD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14D29"/>
    <w:rsid w:val="000205FD"/>
    <w:rsid w:val="000355EE"/>
    <w:rsid w:val="000402F3"/>
    <w:rsid w:val="000450A8"/>
    <w:rsid w:val="0004730B"/>
    <w:rsid w:val="00055EA5"/>
    <w:rsid w:val="0006072D"/>
    <w:rsid w:val="00066FAC"/>
    <w:rsid w:val="000A221F"/>
    <w:rsid w:val="00102490"/>
    <w:rsid w:val="00103DF5"/>
    <w:rsid w:val="00104F40"/>
    <w:rsid w:val="00124946"/>
    <w:rsid w:val="00133353"/>
    <w:rsid w:val="001438FB"/>
    <w:rsid w:val="00155B23"/>
    <w:rsid w:val="00165239"/>
    <w:rsid w:val="001A13AD"/>
    <w:rsid w:val="001C3469"/>
    <w:rsid w:val="001C3C3A"/>
    <w:rsid w:val="001C418C"/>
    <w:rsid w:val="001C7C04"/>
    <w:rsid w:val="001C7E4F"/>
    <w:rsid w:val="001D1397"/>
    <w:rsid w:val="001E7084"/>
    <w:rsid w:val="002132BE"/>
    <w:rsid w:val="00236894"/>
    <w:rsid w:val="00247109"/>
    <w:rsid w:val="002843BC"/>
    <w:rsid w:val="002A57B2"/>
    <w:rsid w:val="002A5EAB"/>
    <w:rsid w:val="002A77D5"/>
    <w:rsid w:val="002E398A"/>
    <w:rsid w:val="00304257"/>
    <w:rsid w:val="003133F5"/>
    <w:rsid w:val="00353ABE"/>
    <w:rsid w:val="00355A3C"/>
    <w:rsid w:val="003B5533"/>
    <w:rsid w:val="003B5579"/>
    <w:rsid w:val="003C5A78"/>
    <w:rsid w:val="003D386F"/>
    <w:rsid w:val="00420296"/>
    <w:rsid w:val="004317DF"/>
    <w:rsid w:val="00433673"/>
    <w:rsid w:val="00446615"/>
    <w:rsid w:val="00450A1E"/>
    <w:rsid w:val="00456374"/>
    <w:rsid w:val="004577E9"/>
    <w:rsid w:val="004C54A6"/>
    <w:rsid w:val="004E7EE5"/>
    <w:rsid w:val="00511071"/>
    <w:rsid w:val="0052070E"/>
    <w:rsid w:val="00550B05"/>
    <w:rsid w:val="00583D65"/>
    <w:rsid w:val="005A4260"/>
    <w:rsid w:val="005A6A48"/>
    <w:rsid w:val="005B490E"/>
    <w:rsid w:val="005C04F6"/>
    <w:rsid w:val="005E03A0"/>
    <w:rsid w:val="00601F92"/>
    <w:rsid w:val="0061085A"/>
    <w:rsid w:val="006139A2"/>
    <w:rsid w:val="00616D8B"/>
    <w:rsid w:val="00620952"/>
    <w:rsid w:val="00623FBB"/>
    <w:rsid w:val="006427F8"/>
    <w:rsid w:val="00646210"/>
    <w:rsid w:val="00682C55"/>
    <w:rsid w:val="00682F89"/>
    <w:rsid w:val="006977B0"/>
    <w:rsid w:val="006A312F"/>
    <w:rsid w:val="007553CD"/>
    <w:rsid w:val="007925CD"/>
    <w:rsid w:val="007B4810"/>
    <w:rsid w:val="00847F9D"/>
    <w:rsid w:val="008642B4"/>
    <w:rsid w:val="00892491"/>
    <w:rsid w:val="00907C57"/>
    <w:rsid w:val="0091322D"/>
    <w:rsid w:val="00924475"/>
    <w:rsid w:val="00937329"/>
    <w:rsid w:val="009A086B"/>
    <w:rsid w:val="009A282D"/>
    <w:rsid w:val="009A3555"/>
    <w:rsid w:val="009B58A2"/>
    <w:rsid w:val="009D198C"/>
    <w:rsid w:val="009E4B02"/>
    <w:rsid w:val="009F1D1E"/>
    <w:rsid w:val="00A870BC"/>
    <w:rsid w:val="00AA725B"/>
    <w:rsid w:val="00AC7BA0"/>
    <w:rsid w:val="00AE1FE7"/>
    <w:rsid w:val="00AF0F80"/>
    <w:rsid w:val="00B06C0B"/>
    <w:rsid w:val="00B55526"/>
    <w:rsid w:val="00B6570E"/>
    <w:rsid w:val="00B7589F"/>
    <w:rsid w:val="00BB4B54"/>
    <w:rsid w:val="00BC2FB6"/>
    <w:rsid w:val="00C0286C"/>
    <w:rsid w:val="00C07CC1"/>
    <w:rsid w:val="00C1414D"/>
    <w:rsid w:val="00C143A0"/>
    <w:rsid w:val="00C17992"/>
    <w:rsid w:val="00C2329D"/>
    <w:rsid w:val="00C24D64"/>
    <w:rsid w:val="00C2655B"/>
    <w:rsid w:val="00C271ED"/>
    <w:rsid w:val="00C3710B"/>
    <w:rsid w:val="00C431C4"/>
    <w:rsid w:val="00C55853"/>
    <w:rsid w:val="00C6639F"/>
    <w:rsid w:val="00C806C7"/>
    <w:rsid w:val="00C8180D"/>
    <w:rsid w:val="00C92196"/>
    <w:rsid w:val="00CA5CF9"/>
    <w:rsid w:val="00CB6D08"/>
    <w:rsid w:val="00CC71C8"/>
    <w:rsid w:val="00CD027E"/>
    <w:rsid w:val="00CF638F"/>
    <w:rsid w:val="00D02071"/>
    <w:rsid w:val="00D26012"/>
    <w:rsid w:val="00D50FCF"/>
    <w:rsid w:val="00D562EF"/>
    <w:rsid w:val="00D73462"/>
    <w:rsid w:val="00D87119"/>
    <w:rsid w:val="00D95A6E"/>
    <w:rsid w:val="00DA4F6D"/>
    <w:rsid w:val="00DB060D"/>
    <w:rsid w:val="00DC30D9"/>
    <w:rsid w:val="00DC58C1"/>
    <w:rsid w:val="00DD73F9"/>
    <w:rsid w:val="00E13404"/>
    <w:rsid w:val="00E40BC0"/>
    <w:rsid w:val="00E726C0"/>
    <w:rsid w:val="00EB77DF"/>
    <w:rsid w:val="00EC03EA"/>
    <w:rsid w:val="00ED31D3"/>
    <w:rsid w:val="00F365D6"/>
    <w:rsid w:val="00F6487A"/>
    <w:rsid w:val="00F71E51"/>
    <w:rsid w:val="00F7764C"/>
    <w:rsid w:val="00F92C04"/>
    <w:rsid w:val="00FE34CE"/>
    <w:rsid w:val="00FE3560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5A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C5A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C5A7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C5A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C5A7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C5A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5A78"/>
    <w:rPr>
      <w:sz w:val="18"/>
      <w:szCs w:val="18"/>
    </w:rPr>
  </w:style>
  <w:style w:type="paragraph" w:styleId="a9">
    <w:name w:val="List Paragraph"/>
    <w:basedOn w:val="a"/>
    <w:uiPriority w:val="34"/>
    <w:qFormat/>
    <w:rsid w:val="006427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4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2024-02-26T16:00:00Z</dcterms:created>
  <dcterms:modified xsi:type="dcterms:W3CDTF">2024-02-26T16:00:00Z</dcterms:modified>
</cp:coreProperties>
</file>