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123879" w:rsidP="00123879">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关于易方达优质精选混合型证券投资基金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年港股通及香港证券交易所非交易日暂停申购、赎回、转换、定期定额投资业务的公告</w:t>
      </w:r>
    </w:p>
    <w:p w:rsidR="00751D7B" w:rsidRDefault="00123879"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优质精选混合型证券投资基金基金合同》《易方达优质精选混合型证券投资基金更新的招募说明书》的相关规定及港股通、香港证券交易所非交易日安排，易方达优质精选混合型证券投资基金（以下简称“本基金”，基金代码：</w:t>
      </w:r>
      <w:r w:rsidRPr="00BA3088">
        <w:rPr>
          <w:rFonts w:ascii="宋体" w:eastAsia="宋体" w:hAnsi="Times New Roman" w:cs="宋体" w:hint="eastAsia"/>
          <w:kern w:val="0"/>
          <w:sz w:val="24"/>
          <w:szCs w:val="24"/>
        </w:rPr>
        <w:t>110011</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年港股通及香港证券交易所非交易日暂停办理申购、赎回、转换、定期定额投资业务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并将自该港股通或香港证券交易所非交易日的下一开放日恢复办理上述业务。具体安排如下：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361"/>
      </w:tblGrid>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Pr>
                <w:rFonts w:asciiTheme="minorEastAsia" w:hAnsiTheme="minorEastAsia" w:cs="Arial" w:hint="eastAsia"/>
                <w:kern w:val="0"/>
                <w:sz w:val="24"/>
                <w:szCs w:val="24"/>
              </w:rPr>
              <w:t>日期</w:t>
            </w:r>
            <w:bookmarkStart w:id="0" w:name="_GoBack"/>
            <w:bookmarkEnd w:id="0"/>
          </w:p>
        </w:tc>
        <w:tc>
          <w:tcPr>
            <w:tcW w:w="3361" w:type="dxa"/>
            <w:vMerge w:val="restart"/>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暂停原因</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3361" w:type="dxa"/>
            <w:vMerge w:val="restart"/>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3361" w:type="dxa"/>
            <w:vMerge/>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3361" w:type="dxa"/>
            <w:vMerge/>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3361" w:type="dxa"/>
            <w:vMerge/>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3361" w:type="dxa"/>
            <w:vMerge/>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3361" w:type="dxa"/>
            <w:vMerge/>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3361" w:type="dxa"/>
            <w:vMerge w:val="restart"/>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港股通下午不提供服务、香港证券交易所下午休市</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3361" w:type="dxa"/>
            <w:vMerge w:val="restart"/>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3361" w:type="dxa"/>
            <w:vMerge/>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rsidR="00123879" w:rsidTr="00E773F0">
        <w:trPr>
          <w:trHeight w:val="213"/>
          <w:jc w:val="center"/>
        </w:trPr>
        <w:tc>
          <w:tcPr>
            <w:tcW w:w="2830"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31</w:t>
            </w:r>
            <w:r w:rsidRPr="00A43F85">
              <w:rPr>
                <w:rFonts w:asciiTheme="minorEastAsia" w:hAnsiTheme="minorEastAsia" w:cs="Arial"/>
                <w:kern w:val="0"/>
                <w:sz w:val="24"/>
                <w:szCs w:val="24"/>
              </w:rPr>
              <w:t>日</w:t>
            </w:r>
          </w:p>
        </w:tc>
        <w:tc>
          <w:tcPr>
            <w:tcW w:w="3361" w:type="dxa"/>
            <w:shd w:val="clear" w:color="auto" w:fill="auto"/>
            <w:noWrap/>
            <w:vAlign w:val="center"/>
            <w:hideMark/>
          </w:tcPr>
          <w:p w:rsidR="009D70E7" w:rsidRPr="00A43F85" w:rsidRDefault="00123879"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香港证券交易所下午休市</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12387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上述港股通及香港证券交易所非交易日已剔除和上海证券交易所、深圳证券交易所休市日重合的日期。</w:t>
      </w:r>
    </w:p>
    <w:p w:rsidR="00927A8B" w:rsidRPr="007B3490" w:rsidRDefault="0012387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12387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12387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若港股通或香港证券交易所非交易日发生变化，或根据法律法规、基金合同等规定需要调整上述事项的，本公司将相应调整并及时公告。</w:t>
      </w:r>
    </w:p>
    <w:p w:rsidR="00927A8B" w:rsidRPr="007B3490" w:rsidRDefault="0012387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为避免因港股通及香港证券交易所非交易日原因带来的不便，敬请投资者提</w:t>
      </w:r>
      <w:r w:rsidRPr="00BA3088">
        <w:rPr>
          <w:rFonts w:ascii="宋体" w:eastAsia="宋体" w:hAnsi="Times New Roman" w:cs="宋体" w:hint="eastAsia"/>
          <w:kern w:val="0"/>
          <w:sz w:val="24"/>
          <w:szCs w:val="24"/>
        </w:rPr>
        <w:lastRenderedPageBreak/>
        <w:t>前进行相关业务安排。</w:t>
      </w:r>
    </w:p>
    <w:p w:rsidR="00927A8B" w:rsidRPr="007B3490" w:rsidRDefault="0012387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123879"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123879"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123879"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p>
    <w:sectPr w:rsidR="00BC1095" w:rsidRPr="00C12A64" w:rsidSect="00BF08A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8AC" w:rsidRDefault="00BF08AC" w:rsidP="00BF08AC">
      <w:r>
        <w:separator/>
      </w:r>
    </w:p>
  </w:endnote>
  <w:endnote w:type="continuationSeparator" w:id="0">
    <w:p w:rsidR="00BF08AC" w:rsidRDefault="00BF08AC" w:rsidP="00BF0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8AC" w:rsidRDefault="00BF08AC" w:rsidP="00BF08AC">
      <w:r>
        <w:separator/>
      </w:r>
    </w:p>
  </w:footnote>
  <w:footnote w:type="continuationSeparator" w:id="0">
    <w:p w:rsidR="00BF08AC" w:rsidRDefault="00BF08AC" w:rsidP="00BF0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周倩岚">
    <w15:presenceInfo w15:providerId="None" w15:userId="周倩岚"/>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23879"/>
    <w:rsid w:val="0026459E"/>
    <w:rsid w:val="002B08D8"/>
    <w:rsid w:val="00323211"/>
    <w:rsid w:val="00394E81"/>
    <w:rsid w:val="003B6098"/>
    <w:rsid w:val="003C6C44"/>
    <w:rsid w:val="003F68E4"/>
    <w:rsid w:val="00410DF5"/>
    <w:rsid w:val="00472B04"/>
    <w:rsid w:val="004D5DA0"/>
    <w:rsid w:val="00533BA4"/>
    <w:rsid w:val="00591A4A"/>
    <w:rsid w:val="005F6E0B"/>
    <w:rsid w:val="00614D3D"/>
    <w:rsid w:val="00681E93"/>
    <w:rsid w:val="006D1792"/>
    <w:rsid w:val="007450E5"/>
    <w:rsid w:val="00751D7B"/>
    <w:rsid w:val="0077658A"/>
    <w:rsid w:val="007A529D"/>
    <w:rsid w:val="007B3490"/>
    <w:rsid w:val="007D150E"/>
    <w:rsid w:val="008370B9"/>
    <w:rsid w:val="008F7D16"/>
    <w:rsid w:val="00927A8B"/>
    <w:rsid w:val="00955CBE"/>
    <w:rsid w:val="009D70E7"/>
    <w:rsid w:val="00A32070"/>
    <w:rsid w:val="00A43F85"/>
    <w:rsid w:val="00A86232"/>
    <w:rsid w:val="00AA1890"/>
    <w:rsid w:val="00AA526A"/>
    <w:rsid w:val="00B0338B"/>
    <w:rsid w:val="00B07771"/>
    <w:rsid w:val="00B67596"/>
    <w:rsid w:val="00BA3088"/>
    <w:rsid w:val="00BC1095"/>
    <w:rsid w:val="00BF08AC"/>
    <w:rsid w:val="00C12A64"/>
    <w:rsid w:val="00C63924"/>
    <w:rsid w:val="00C65F7E"/>
    <w:rsid w:val="00C91B34"/>
    <w:rsid w:val="00CC453F"/>
    <w:rsid w:val="00CD558B"/>
    <w:rsid w:val="00E012B3"/>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9A4F5075-649E-4700-91B6-8E39373C179C}">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4</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