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广发招阳两年持有期混合型基金中基金（FOF）基金经理变更公告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2024年2月20日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广发招阳两年持有期混合型基金中基金（FOF）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广发招阳两年持有混合（FOF）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016991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《公开募集证券投资基金信息披露管理办法》、《基金管理公司投资管理人员管理指导意见》、《广发招阳两年持有期混合型基金中基金（FOF）基金合同》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0355B3">
        <w:trPr>
          <w:jc w:val="center"/>
        </w:trPr>
        <w:tc>
          <w:tcPr>
            <w:tcW w:w="4353" w:type="dxa"/>
            <w:vAlign w:val="center"/>
          </w:tcPr>
          <w:p w:rsidR="000355B3" w:rsidRDefault="009A530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0355B3" w:rsidRDefault="009A530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宋家骥</w:t>
            </w:r>
          </w:p>
        </w:tc>
      </w:tr>
      <w:tr w:rsidR="000355B3">
        <w:trPr>
          <w:jc w:val="center"/>
        </w:trPr>
        <w:tc>
          <w:tcPr>
            <w:tcW w:w="4353" w:type="dxa"/>
            <w:vAlign w:val="center"/>
          </w:tcPr>
          <w:p w:rsidR="000355B3" w:rsidRDefault="009A530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0355B3" w:rsidRDefault="009A5304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杨喆</w:t>
            </w:r>
          </w:p>
        </w:tc>
      </w:tr>
    </w:tbl>
    <w:p w:rsidR="009B30B1" w:rsidRPr="00755EAA" w:rsidRDefault="006163B1" w:rsidP="00755EA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64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989"/>
        <w:gridCol w:w="1391"/>
        <w:gridCol w:w="3512"/>
        <w:gridCol w:w="1798"/>
        <w:gridCol w:w="950"/>
      </w:tblGrid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8A1D93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名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宋家骥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任职日期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2024年2月20日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9.5年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9.5年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自2014年6月至2019年9月任海通证券股份有限公司研究所基金研究分析师，自2019年9月至2020年8月任方正证券股份有限公司研究所基金研究分析师，自2020年8月至2021年8月任申万宏源证券有限公司财富管理事业部基金投顾投资经理。2021年8月23日加入广发基金管理有限公司。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  <w:vMerge w:val="restart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692" w:type="dxa"/>
          </w:tcPr>
          <w:p w:rsidR="0013091A" w:rsidRPr="0013091A" w:rsidRDefault="00755EAA" w:rsidP="00755EA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776" w:type="dxa"/>
            <w:vAlign w:val="center"/>
          </w:tcPr>
          <w:p w:rsidR="0013091A" w:rsidRDefault="0013091A" w:rsidP="0013091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051" w:type="dxa"/>
            <w:vAlign w:val="center"/>
          </w:tcPr>
          <w:p w:rsidR="0013091A" w:rsidRDefault="0013091A" w:rsidP="0013091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76" w:type="dxa"/>
            <w:vAlign w:val="center"/>
          </w:tcPr>
          <w:p w:rsidR="0013091A" w:rsidRDefault="0013091A" w:rsidP="0013091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0355B3">
        <w:trPr>
          <w:jc w:val="center"/>
        </w:trPr>
        <w:tc>
          <w:tcPr>
            <w:tcW w:w="0" w:type="auto"/>
            <w:vMerge/>
          </w:tcPr>
          <w:p w:rsidR="000355B3" w:rsidRDefault="000355B3"/>
        </w:tc>
        <w:tc>
          <w:tcPr>
            <w:tcW w:w="0" w:type="auto"/>
            <w:vAlign w:val="center"/>
          </w:tcPr>
          <w:p w:rsidR="000355B3" w:rsidRDefault="009A530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014665</w:t>
            </w:r>
          </w:p>
        </w:tc>
        <w:tc>
          <w:tcPr>
            <w:tcW w:w="0" w:type="auto"/>
            <w:vAlign w:val="center"/>
          </w:tcPr>
          <w:p w:rsidR="000355B3" w:rsidRDefault="009A530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广发悦享一年持有期混合型基金中基金（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FOF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0355B3" w:rsidRDefault="009A530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2022-10-24</w:t>
            </w:r>
          </w:p>
        </w:tc>
        <w:tc>
          <w:tcPr>
            <w:tcW w:w="0" w:type="auto"/>
            <w:vAlign w:val="center"/>
          </w:tcPr>
          <w:p w:rsidR="000355B3" w:rsidRDefault="009A5304">
            <w:pPr>
              <w:jc w:val="center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-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6795" w:type="dxa"/>
            <w:gridSpan w:val="4"/>
          </w:tcPr>
          <w:p w:rsidR="0013091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Pr="0000418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6795" w:type="dxa"/>
            <w:gridSpan w:val="4"/>
          </w:tcPr>
          <w:p w:rsidR="0013091A" w:rsidRPr="0000418A" w:rsidRDefault="0013091A" w:rsidP="0013091A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硕士研究生、硕士</w:t>
            </w:r>
          </w:p>
        </w:tc>
      </w:tr>
      <w:tr w:rsidR="0013091A" w:rsidTr="00F32CB1">
        <w:trPr>
          <w:jc w:val="center"/>
        </w:trPr>
        <w:tc>
          <w:tcPr>
            <w:tcW w:w="2845" w:type="dxa"/>
          </w:tcPr>
          <w:p w:rsidR="0013091A" w:rsidRPr="0000418A" w:rsidRDefault="0013091A" w:rsidP="0013091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6795" w:type="dxa"/>
            <w:gridSpan w:val="4"/>
          </w:tcPr>
          <w:p w:rsidR="0013091A" w:rsidRPr="0000418A" w:rsidRDefault="0013091A" w:rsidP="0013091A">
            <w:pPr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0355B3" w:rsidRDefault="009A530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上述事项已在中国证券投资基金业协会完成基金经理变更登记手续，调整自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2024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日生效。</w:t>
      </w:r>
    </w:p>
    <w:p w:rsidR="000355B3" w:rsidRDefault="009A530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广发基金管理有限公司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  2024年2月20日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C9" w:rsidRDefault="003B46C9" w:rsidP="00070317">
      <w:r>
        <w:separator/>
      </w:r>
    </w:p>
  </w:endnote>
  <w:endnote w:type="continuationSeparator" w:id="0">
    <w:p w:rsidR="003B46C9" w:rsidRDefault="003B46C9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C9" w:rsidRDefault="003B46C9" w:rsidP="00070317">
      <w:r>
        <w:separator/>
      </w:r>
    </w:p>
  </w:footnote>
  <w:footnote w:type="continuationSeparator" w:id="0">
    <w:p w:rsidR="003B46C9" w:rsidRDefault="003B46C9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355B3"/>
    <w:rsid w:val="00041353"/>
    <w:rsid w:val="00042A21"/>
    <w:rsid w:val="00047334"/>
    <w:rsid w:val="00070317"/>
    <w:rsid w:val="00111BD0"/>
    <w:rsid w:val="0013091A"/>
    <w:rsid w:val="00191AD9"/>
    <w:rsid w:val="001B5461"/>
    <w:rsid w:val="001F141E"/>
    <w:rsid w:val="001F622D"/>
    <w:rsid w:val="00207AA8"/>
    <w:rsid w:val="002A51E8"/>
    <w:rsid w:val="00306525"/>
    <w:rsid w:val="003B46C9"/>
    <w:rsid w:val="003C1E31"/>
    <w:rsid w:val="00412A37"/>
    <w:rsid w:val="004966BA"/>
    <w:rsid w:val="004B3F81"/>
    <w:rsid w:val="004D01DF"/>
    <w:rsid w:val="004E6709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55EAA"/>
    <w:rsid w:val="007657B6"/>
    <w:rsid w:val="007F6D1D"/>
    <w:rsid w:val="00803A3A"/>
    <w:rsid w:val="00807FC2"/>
    <w:rsid w:val="00857136"/>
    <w:rsid w:val="00872E95"/>
    <w:rsid w:val="0087717F"/>
    <w:rsid w:val="008A1D93"/>
    <w:rsid w:val="008F0ACC"/>
    <w:rsid w:val="009A5304"/>
    <w:rsid w:val="009B30B1"/>
    <w:rsid w:val="009D65C6"/>
    <w:rsid w:val="009E3ABA"/>
    <w:rsid w:val="00A522D0"/>
    <w:rsid w:val="00A61621"/>
    <w:rsid w:val="00A63D9B"/>
    <w:rsid w:val="00A66507"/>
    <w:rsid w:val="00AF3BD7"/>
    <w:rsid w:val="00B03319"/>
    <w:rsid w:val="00B27750"/>
    <w:rsid w:val="00BE716F"/>
    <w:rsid w:val="00BE7AA2"/>
    <w:rsid w:val="00BF7ACA"/>
    <w:rsid w:val="00CD1B36"/>
    <w:rsid w:val="00D047E3"/>
    <w:rsid w:val="00D21C32"/>
    <w:rsid w:val="00D61758"/>
    <w:rsid w:val="00D64B1C"/>
    <w:rsid w:val="00DD624E"/>
    <w:rsid w:val="00DE5519"/>
    <w:rsid w:val="00E21402"/>
    <w:rsid w:val="00E435FE"/>
    <w:rsid w:val="00E857A8"/>
    <w:rsid w:val="00EA1D02"/>
    <w:rsid w:val="00EC7F0B"/>
    <w:rsid w:val="00ED112A"/>
    <w:rsid w:val="00F037E0"/>
    <w:rsid w:val="00F32CB1"/>
    <w:rsid w:val="00F560F1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9B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5CEA-7D30-4F45-A728-AFAE694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4</DocSecurity>
  <Lines>6</Lines>
  <Paragraphs>1</Paragraphs>
  <ScaleCrop>false</ScaleCrop>
  <Company>微软中国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2024-02-19T16:01:00Z</dcterms:created>
  <dcterms:modified xsi:type="dcterms:W3CDTF">2024-02-19T16:01:00Z</dcterms:modified>
</cp:coreProperties>
</file>