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2" w:rsidRDefault="002A2D2B" w:rsidP="009A33A2">
      <w:pPr>
        <w:jc w:val="center"/>
        <w:rPr>
          <w:rFonts w:ascii="微软雅黑" w:eastAsia="微软雅黑" w:hAnsi="微软雅黑"/>
          <w:b/>
          <w:bCs/>
          <w:sz w:val="29"/>
          <w:szCs w:val="29"/>
        </w:rPr>
      </w:pPr>
      <w:r w:rsidRPr="002A2D2B">
        <w:rPr>
          <w:rFonts w:ascii="微软雅黑" w:eastAsia="微软雅黑" w:hAnsi="微软雅黑" w:hint="eastAsia"/>
          <w:b/>
          <w:bCs/>
          <w:sz w:val="29"/>
          <w:szCs w:val="29"/>
        </w:rPr>
        <w:t>富安达基金管理有限公司关于旗下基金增加</w:t>
      </w:r>
      <w:r w:rsidR="00C94B13">
        <w:rPr>
          <w:rFonts w:ascii="微软雅黑" w:eastAsia="微软雅黑" w:hAnsi="微软雅黑" w:hint="eastAsia"/>
          <w:b/>
          <w:bCs/>
          <w:sz w:val="29"/>
          <w:szCs w:val="29"/>
        </w:rPr>
        <w:t>乾道</w:t>
      </w:r>
      <w:r w:rsidRPr="002A2D2B">
        <w:rPr>
          <w:rFonts w:ascii="微软雅黑" w:eastAsia="微软雅黑" w:hAnsi="微软雅黑" w:hint="eastAsia"/>
          <w:b/>
          <w:bCs/>
          <w:sz w:val="29"/>
          <w:szCs w:val="29"/>
        </w:rPr>
        <w:t>基金销售有限公司为销售机构并参与其费率优惠活动的公告</w:t>
      </w:r>
    </w:p>
    <w:p w:rsidR="00E15FE5" w:rsidRDefault="00DA6579" w:rsidP="00E15FE5">
      <w:pPr>
        <w:ind w:firstLine="420"/>
        <w:rPr>
          <w:rFonts w:ascii="宋体" w:hAnsi="宋体"/>
          <w:sz w:val="18"/>
          <w:szCs w:val="18"/>
        </w:rPr>
      </w:pPr>
      <w:r>
        <w:rPr>
          <w:rFonts w:ascii="宋体" w:hAnsi="宋体" w:hint="eastAsia"/>
          <w:sz w:val="18"/>
          <w:szCs w:val="18"/>
        </w:rPr>
        <w:t>根据富安达基金管理有限公司（简称“本公司”）与</w:t>
      </w:r>
      <w:r w:rsidR="00C94B13">
        <w:rPr>
          <w:rFonts w:ascii="宋体" w:hAnsi="宋体" w:hint="eastAsia"/>
          <w:sz w:val="18"/>
          <w:szCs w:val="18"/>
        </w:rPr>
        <w:t>乾道基金</w:t>
      </w:r>
      <w:r w:rsidR="002A2D2B" w:rsidRPr="002A2D2B">
        <w:rPr>
          <w:rFonts w:ascii="宋体" w:hAnsi="宋体" w:hint="eastAsia"/>
          <w:sz w:val="18"/>
          <w:szCs w:val="18"/>
        </w:rPr>
        <w:t>销售有限公司</w:t>
      </w:r>
      <w:r w:rsidR="00D97B55" w:rsidRPr="00D97B55">
        <w:rPr>
          <w:rFonts w:ascii="宋体" w:hAnsi="宋体"/>
          <w:sz w:val="18"/>
          <w:szCs w:val="18"/>
        </w:rPr>
        <w:t>(以下简称“</w:t>
      </w:r>
      <w:r w:rsidR="00C94B13">
        <w:rPr>
          <w:rFonts w:ascii="宋体" w:hAnsi="宋体" w:hint="eastAsia"/>
          <w:sz w:val="18"/>
          <w:szCs w:val="18"/>
        </w:rPr>
        <w:t>乾道基金</w:t>
      </w:r>
      <w:r w:rsidR="00D97B55" w:rsidRPr="00D97B55">
        <w:rPr>
          <w:rFonts w:ascii="宋体" w:hAnsi="宋体"/>
          <w:sz w:val="18"/>
          <w:szCs w:val="18"/>
        </w:rPr>
        <w:t>”)</w:t>
      </w:r>
      <w:r>
        <w:rPr>
          <w:rFonts w:ascii="宋体" w:hAnsi="宋体" w:hint="eastAsia"/>
          <w:sz w:val="18"/>
          <w:szCs w:val="18"/>
        </w:rPr>
        <w:t>签署的</w:t>
      </w:r>
      <w:r w:rsidR="009F6EFF">
        <w:rPr>
          <w:rFonts w:ascii="宋体" w:hAnsi="宋体" w:hint="eastAsia"/>
          <w:sz w:val="18"/>
          <w:szCs w:val="18"/>
        </w:rPr>
        <w:t>公开募集</w:t>
      </w:r>
      <w:r>
        <w:rPr>
          <w:rFonts w:ascii="宋体" w:hAnsi="宋体" w:hint="eastAsia"/>
          <w:sz w:val="18"/>
          <w:szCs w:val="18"/>
        </w:rPr>
        <w:t>证券投资基金销售协议及销售补充协议，自</w:t>
      </w:r>
      <w:r w:rsidR="00EA24B8">
        <w:rPr>
          <w:rFonts w:ascii="宋体" w:hAnsi="宋体" w:hint="eastAsia"/>
          <w:sz w:val="18"/>
          <w:szCs w:val="18"/>
        </w:rPr>
        <w:t>202</w:t>
      </w:r>
      <w:r w:rsidR="00C94B13">
        <w:rPr>
          <w:rFonts w:ascii="宋体" w:hAnsi="宋体"/>
          <w:sz w:val="18"/>
          <w:szCs w:val="18"/>
        </w:rPr>
        <w:t>4</w:t>
      </w:r>
      <w:r w:rsidR="00541BEB">
        <w:rPr>
          <w:rFonts w:ascii="宋体" w:hAnsi="宋体" w:hint="eastAsia"/>
          <w:sz w:val="18"/>
          <w:szCs w:val="18"/>
        </w:rPr>
        <w:t>年</w:t>
      </w:r>
      <w:r w:rsidR="00C94B13">
        <w:rPr>
          <w:rFonts w:ascii="宋体" w:hAnsi="宋体"/>
          <w:sz w:val="18"/>
          <w:szCs w:val="18"/>
        </w:rPr>
        <w:t>2</w:t>
      </w:r>
      <w:r>
        <w:rPr>
          <w:rFonts w:ascii="宋体" w:hAnsi="宋体" w:hint="eastAsia"/>
          <w:sz w:val="18"/>
          <w:szCs w:val="18"/>
        </w:rPr>
        <w:t>月</w:t>
      </w:r>
      <w:r w:rsidR="00C94B13">
        <w:rPr>
          <w:rFonts w:ascii="宋体" w:hAnsi="宋体"/>
          <w:sz w:val="18"/>
          <w:szCs w:val="18"/>
        </w:rPr>
        <w:t>6</w:t>
      </w:r>
      <w:r>
        <w:rPr>
          <w:rFonts w:ascii="宋体" w:hAnsi="宋体" w:hint="eastAsia"/>
          <w:sz w:val="18"/>
          <w:szCs w:val="18"/>
        </w:rPr>
        <w:t>日起，</w:t>
      </w:r>
      <w:r w:rsidR="00642BF7">
        <w:rPr>
          <w:rFonts w:ascii="宋体" w:hAnsi="宋体" w:hint="eastAsia"/>
          <w:sz w:val="18"/>
          <w:szCs w:val="18"/>
        </w:rPr>
        <w:t>本公司</w:t>
      </w:r>
      <w:r w:rsidR="00642BF7" w:rsidRPr="000A6F90">
        <w:rPr>
          <w:rFonts w:ascii="宋体" w:hAnsi="宋体" w:hint="eastAsia"/>
          <w:sz w:val="18"/>
          <w:szCs w:val="18"/>
        </w:rPr>
        <w:t>旗下</w:t>
      </w:r>
      <w:r w:rsidR="009A33A2">
        <w:rPr>
          <w:rFonts w:ascii="宋体" w:hAnsi="宋体" w:hint="eastAsia"/>
          <w:sz w:val="18"/>
          <w:szCs w:val="18"/>
        </w:rPr>
        <w:t>全部基金</w:t>
      </w:r>
      <w:r w:rsidR="00642BF7">
        <w:rPr>
          <w:rFonts w:ascii="宋体" w:hAnsi="宋体" w:hint="eastAsia"/>
          <w:sz w:val="18"/>
          <w:szCs w:val="18"/>
        </w:rPr>
        <w:t>将</w:t>
      </w:r>
      <w:r w:rsidR="00642BF7" w:rsidRPr="000A6F90">
        <w:rPr>
          <w:rFonts w:ascii="宋体" w:hAnsi="宋体" w:hint="eastAsia"/>
          <w:sz w:val="18"/>
          <w:szCs w:val="18"/>
        </w:rPr>
        <w:t>增加</w:t>
      </w:r>
      <w:r w:rsidR="00C94B13">
        <w:rPr>
          <w:rFonts w:ascii="宋体" w:hAnsi="宋体" w:hint="eastAsia"/>
          <w:sz w:val="18"/>
          <w:szCs w:val="18"/>
        </w:rPr>
        <w:t>乾道基金</w:t>
      </w:r>
      <w:r w:rsidR="00642BF7">
        <w:rPr>
          <w:rFonts w:ascii="宋体" w:hAnsi="宋体" w:hint="eastAsia"/>
          <w:sz w:val="18"/>
          <w:szCs w:val="18"/>
        </w:rPr>
        <w:t>为销售机构，</w:t>
      </w:r>
      <w:r w:rsidR="00642BF7" w:rsidRPr="00642BF7">
        <w:rPr>
          <w:rFonts w:ascii="等线" w:hAnsi="等线" w:hint="eastAsia"/>
          <w:sz w:val="18"/>
          <w:szCs w:val="18"/>
        </w:rPr>
        <w:t>同时开通办理基金的定投及转换业务。</w:t>
      </w:r>
      <w:r w:rsidR="00642BF7" w:rsidRPr="00C066A3">
        <w:rPr>
          <w:rFonts w:ascii="宋体" w:hAnsi="宋体" w:hint="eastAsia"/>
          <w:sz w:val="18"/>
          <w:szCs w:val="18"/>
        </w:rPr>
        <w:t>投资者可在</w:t>
      </w:r>
      <w:r w:rsidR="00C94B13">
        <w:rPr>
          <w:rFonts w:ascii="宋体" w:hAnsi="宋体" w:hint="eastAsia"/>
          <w:sz w:val="18"/>
          <w:szCs w:val="18"/>
        </w:rPr>
        <w:t>乾道基金</w:t>
      </w:r>
      <w:r w:rsidR="00642BF7" w:rsidRPr="00C066A3">
        <w:rPr>
          <w:rFonts w:ascii="宋体" w:hAnsi="宋体" w:hint="eastAsia"/>
          <w:sz w:val="18"/>
          <w:szCs w:val="18"/>
        </w:rPr>
        <w:t>办理基金的开户、</w:t>
      </w:r>
      <w:r w:rsidR="00AB192E">
        <w:rPr>
          <w:rFonts w:ascii="宋体" w:hAnsi="宋体" w:hint="eastAsia"/>
          <w:sz w:val="18"/>
          <w:szCs w:val="18"/>
        </w:rPr>
        <w:t>认购、</w:t>
      </w:r>
      <w:r w:rsidR="00642BF7" w:rsidRPr="00C066A3">
        <w:rPr>
          <w:rFonts w:ascii="宋体" w:hAnsi="宋体" w:hint="eastAsia"/>
          <w:sz w:val="18"/>
          <w:szCs w:val="18"/>
        </w:rPr>
        <w:t>申购、赎回等业务，业务办理的具体事宜请遵从该公司的相关规定。</w:t>
      </w:r>
    </w:p>
    <w:p w:rsidR="005C6D6B" w:rsidRDefault="005C6D6B" w:rsidP="009A33A2">
      <w:pPr>
        <w:rPr>
          <w:rFonts w:ascii="宋体" w:hAnsi="宋体" w:hint="eastAsia"/>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一</w:t>
      </w:r>
      <w:r w:rsidR="00DA6579">
        <w:rPr>
          <w:rFonts w:ascii="宋体" w:hAnsi="宋体" w:hint="eastAsia"/>
          <w:sz w:val="18"/>
          <w:szCs w:val="18"/>
        </w:rPr>
        <w:t>、费率优惠方案</w:t>
      </w:r>
    </w:p>
    <w:p w:rsidR="009A33A2" w:rsidRDefault="00DA6579">
      <w:pPr>
        <w:pStyle w:val="aa"/>
        <w:spacing w:before="0" w:beforeAutospacing="0" w:after="150" w:afterAutospacing="0"/>
        <w:ind w:firstLine="360"/>
        <w:rPr>
          <w:color w:val="000000"/>
          <w:sz w:val="18"/>
          <w:szCs w:val="18"/>
        </w:rPr>
      </w:pPr>
      <w:r>
        <w:rPr>
          <w:rFonts w:hint="eastAsia"/>
          <w:color w:val="000000"/>
          <w:sz w:val="18"/>
          <w:szCs w:val="18"/>
        </w:rPr>
        <w:t>投资者通过</w:t>
      </w:r>
      <w:r w:rsidR="00C94B13">
        <w:rPr>
          <w:rFonts w:eastAsia="Times New Roman" w:hint="eastAsia"/>
          <w:color w:val="000000"/>
          <w:sz w:val="18"/>
          <w:szCs w:val="18"/>
        </w:rPr>
        <w:t>乾道基金</w:t>
      </w:r>
      <w:r w:rsidR="00AB192E">
        <w:rPr>
          <w:rFonts w:hint="eastAsia"/>
          <w:color w:val="000000"/>
          <w:sz w:val="18"/>
          <w:szCs w:val="18"/>
        </w:rPr>
        <w:t>认</w:t>
      </w:r>
      <w:r w:rsidR="00C974D0">
        <w:rPr>
          <w:rFonts w:hint="eastAsia"/>
          <w:color w:val="000000"/>
          <w:sz w:val="18"/>
          <w:szCs w:val="18"/>
        </w:rPr>
        <w:t>购</w:t>
      </w:r>
      <w:r w:rsidR="00AB192E">
        <w:rPr>
          <w:rFonts w:hint="eastAsia"/>
          <w:color w:val="000000"/>
          <w:sz w:val="18"/>
          <w:szCs w:val="18"/>
        </w:rPr>
        <w:t>、</w:t>
      </w:r>
      <w:r>
        <w:rPr>
          <w:rFonts w:hint="eastAsia"/>
          <w:color w:val="000000"/>
          <w:sz w:val="18"/>
          <w:szCs w:val="18"/>
        </w:rPr>
        <w:t>申购本</w:t>
      </w:r>
      <w:r w:rsidR="009F6EFF">
        <w:rPr>
          <w:rFonts w:hint="eastAsia"/>
          <w:color w:val="000000"/>
          <w:sz w:val="18"/>
          <w:szCs w:val="18"/>
        </w:rPr>
        <w:t>公司旗下</w:t>
      </w:r>
      <w:r>
        <w:rPr>
          <w:rFonts w:hint="eastAsia"/>
          <w:color w:val="000000"/>
          <w:sz w:val="18"/>
          <w:szCs w:val="18"/>
        </w:rPr>
        <w:t>基金，</w:t>
      </w:r>
      <w:r w:rsidR="00214780">
        <w:rPr>
          <w:rFonts w:hint="eastAsia"/>
          <w:color w:val="000000"/>
          <w:sz w:val="18"/>
          <w:szCs w:val="18"/>
        </w:rPr>
        <w:t>认购、</w:t>
      </w:r>
      <w:r>
        <w:rPr>
          <w:rFonts w:hint="eastAsia"/>
          <w:color w:val="000000"/>
          <w:sz w:val="18"/>
          <w:szCs w:val="18"/>
        </w:rPr>
        <w:t>申购费率的具体折扣及费率优惠期限以</w:t>
      </w:r>
      <w:r w:rsidR="00C94B13">
        <w:rPr>
          <w:rFonts w:eastAsia="Times New Roman" w:hint="eastAsia"/>
          <w:color w:val="000000"/>
          <w:sz w:val="18"/>
          <w:szCs w:val="18"/>
        </w:rPr>
        <w:t>乾道基金</w:t>
      </w:r>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9A33A2">
      <w:pPr>
        <w:pStyle w:val="aa"/>
        <w:spacing w:before="0" w:beforeAutospacing="0" w:after="150" w:afterAutospacing="0"/>
        <w:ind w:firstLine="360"/>
        <w:rPr>
          <w:rFonts w:ascii="微软雅黑" w:eastAsia="微软雅黑" w:hAnsi="微软雅黑"/>
          <w:color w:val="000000"/>
          <w:sz w:val="21"/>
          <w:szCs w:val="21"/>
        </w:rPr>
      </w:pPr>
      <w:r w:rsidRPr="009A33A2">
        <w:rPr>
          <w:rFonts w:hint="eastAsia"/>
          <w:color w:val="000000"/>
          <w:sz w:val="18"/>
          <w:szCs w:val="18"/>
        </w:rPr>
        <w:t>费率优惠期限内，如本公司新增通过</w:t>
      </w:r>
      <w:r w:rsidR="00C94B13">
        <w:rPr>
          <w:rFonts w:eastAsia="Times New Roman" w:hint="eastAsia"/>
          <w:color w:val="000000"/>
          <w:sz w:val="18"/>
          <w:szCs w:val="18"/>
        </w:rPr>
        <w:t>乾道基金</w:t>
      </w:r>
      <w:r w:rsidRPr="009A33A2">
        <w:rPr>
          <w:rFonts w:hint="eastAsia"/>
          <w:color w:val="000000"/>
          <w:sz w:val="18"/>
          <w:szCs w:val="18"/>
        </w:rPr>
        <w:t>销售的基金产品，则自该基金产品开放认、申购当日起，将同时开通该基金上述优惠活动。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二</w:t>
      </w:r>
      <w:r w:rsidR="00DA6579">
        <w:rPr>
          <w:rFonts w:ascii="宋体" w:hAnsi="宋体" w:hint="eastAsia"/>
          <w:sz w:val="18"/>
          <w:szCs w:val="18"/>
        </w:rPr>
        <w:t xml:space="preserve">、投资者可通过以下途径咨询有关详情 </w:t>
      </w:r>
    </w:p>
    <w:p w:rsidR="00DE4BD1" w:rsidRPr="00DE4BD1" w:rsidRDefault="00DA6579" w:rsidP="00DE4BD1">
      <w:pPr>
        <w:ind w:firstLineChars="200" w:firstLine="360"/>
        <w:rPr>
          <w:rFonts w:ascii="宋体" w:hAnsi="宋体" w:hint="eastAsia"/>
          <w:sz w:val="18"/>
          <w:szCs w:val="18"/>
        </w:rPr>
      </w:pPr>
      <w:r>
        <w:rPr>
          <w:rFonts w:ascii="宋体" w:hAnsi="宋体" w:hint="eastAsia"/>
          <w:sz w:val="18"/>
          <w:szCs w:val="18"/>
        </w:rPr>
        <w:t>1.</w:t>
      </w:r>
      <w:r w:rsidR="00C94B13">
        <w:rPr>
          <w:rFonts w:ascii="宋体" w:hAnsi="宋体" w:hint="eastAsia"/>
          <w:sz w:val="18"/>
          <w:szCs w:val="18"/>
        </w:rPr>
        <w:t>乾道基金</w:t>
      </w:r>
      <w:r w:rsidR="002A2D2B" w:rsidRPr="002A2D2B">
        <w:rPr>
          <w:rFonts w:ascii="宋体" w:hAnsi="宋体" w:hint="eastAsia"/>
          <w:sz w:val="18"/>
          <w:szCs w:val="18"/>
        </w:rPr>
        <w:t>销售有限公司</w:t>
      </w:r>
    </w:p>
    <w:p w:rsidR="00D97B55" w:rsidRPr="00D97B55" w:rsidRDefault="00D97B55" w:rsidP="00D97B55">
      <w:pPr>
        <w:ind w:firstLineChars="200" w:firstLine="360"/>
        <w:rPr>
          <w:rFonts w:ascii="宋体" w:hAnsi="宋体"/>
          <w:sz w:val="18"/>
          <w:szCs w:val="18"/>
        </w:rPr>
      </w:pPr>
      <w:r w:rsidRPr="00D97B55">
        <w:rPr>
          <w:rFonts w:ascii="宋体" w:hAnsi="宋体"/>
          <w:sz w:val="18"/>
          <w:szCs w:val="18"/>
        </w:rPr>
        <w:t>客服电话：</w:t>
      </w:r>
      <w:r w:rsidR="00C94B13" w:rsidRPr="00C94B13">
        <w:rPr>
          <w:rFonts w:ascii="宋体" w:hAnsi="宋体"/>
          <w:sz w:val="18"/>
          <w:szCs w:val="18"/>
        </w:rPr>
        <w:t>400-003-0358</w:t>
      </w:r>
    </w:p>
    <w:p w:rsidR="00DE4BD1" w:rsidRDefault="00D97B55" w:rsidP="00D97B55">
      <w:pPr>
        <w:ind w:firstLineChars="200" w:firstLine="360"/>
        <w:rPr>
          <w:rFonts w:ascii="宋体" w:hAnsi="宋体"/>
          <w:sz w:val="18"/>
          <w:szCs w:val="18"/>
        </w:rPr>
      </w:pPr>
      <w:r w:rsidRPr="00D97B55">
        <w:rPr>
          <w:rFonts w:ascii="宋体" w:hAnsi="宋体"/>
          <w:sz w:val="18"/>
          <w:szCs w:val="18"/>
        </w:rPr>
        <w:t>公司网站：</w:t>
      </w:r>
      <w:r w:rsidR="00C94B13" w:rsidRPr="00C94B13">
        <w:rPr>
          <w:rFonts w:ascii="宋体" w:hAnsi="宋体"/>
          <w:sz w:val="18"/>
          <w:szCs w:val="18"/>
        </w:rPr>
        <w:t xml:space="preserve"> www.qiandaojr.com</w:t>
      </w:r>
    </w:p>
    <w:p w:rsidR="00D97B55" w:rsidRPr="00D97B55" w:rsidRDefault="00D97B55" w:rsidP="00D97B55">
      <w:pPr>
        <w:ind w:firstLineChars="200" w:firstLine="360"/>
        <w:rPr>
          <w:rFonts w:ascii="宋体" w:hAnsi="宋体" w:hint="eastAsia"/>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DE4BD1" w:rsidRDefault="00DE4BD1">
      <w:pPr>
        <w:ind w:firstLineChars="200" w:firstLine="360"/>
        <w:rPr>
          <w:rFonts w:ascii="宋体" w:hAnsi="宋体"/>
          <w:sz w:val="18"/>
          <w:szCs w:val="18"/>
        </w:rPr>
      </w:pPr>
    </w:p>
    <w:p w:rsidR="005C6D6B" w:rsidRDefault="009A33A2" w:rsidP="005C6D6B">
      <w:pPr>
        <w:ind w:firstLineChars="200" w:firstLine="360"/>
        <w:rPr>
          <w:rFonts w:ascii="宋体" w:hAnsi="宋体"/>
          <w:sz w:val="18"/>
          <w:szCs w:val="18"/>
        </w:rPr>
      </w:pPr>
      <w:r>
        <w:rPr>
          <w:rFonts w:ascii="宋体" w:hAnsi="宋体" w:hint="eastAsia"/>
          <w:sz w:val="18"/>
          <w:szCs w:val="18"/>
        </w:rPr>
        <w:t>三</w:t>
      </w:r>
      <w:r w:rsidR="005C6D6B">
        <w:rPr>
          <w:rFonts w:ascii="宋体" w:hAnsi="宋体" w:hint="eastAsia"/>
          <w:sz w:val="18"/>
          <w:szCs w:val="18"/>
        </w:rPr>
        <w:t>、重要提示：</w:t>
      </w:r>
    </w:p>
    <w:p w:rsidR="005C6D6B" w:rsidRDefault="005C6D6B" w:rsidP="005C6D6B">
      <w:pPr>
        <w:ind w:firstLineChars="200" w:firstLine="360"/>
        <w:rPr>
          <w:rFonts w:ascii="宋体" w:hAnsi="宋体" w:hint="eastAsia"/>
          <w:sz w:val="18"/>
          <w:szCs w:val="18"/>
        </w:rPr>
      </w:pPr>
      <w:r>
        <w:rPr>
          <w:rFonts w:ascii="宋体" w:hAnsi="宋体" w:hint="eastAsia"/>
          <w:sz w:val="18"/>
          <w:szCs w:val="18"/>
        </w:rPr>
        <w:t>1.投资者欲了解详细信息，请仔细阅读相关产品的基金合同、招募说明书、</w:t>
      </w:r>
      <w:r>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1D61CA" w:rsidRDefault="005C6D6B">
      <w:pPr>
        <w:ind w:firstLineChars="200" w:firstLine="360"/>
        <w:rPr>
          <w:rFonts w:ascii="宋体" w:hAnsi="宋体"/>
          <w:sz w:val="18"/>
          <w:szCs w:val="18"/>
        </w:rPr>
      </w:pPr>
      <w:r>
        <w:rPr>
          <w:rFonts w:ascii="宋体" w:hAnsi="宋体" w:hint="eastAsia"/>
          <w:sz w:val="18"/>
          <w:szCs w:val="18"/>
        </w:rPr>
        <w:t>2.本优惠活动仅适用于</w:t>
      </w:r>
      <w:r w:rsidR="005E44C5">
        <w:rPr>
          <w:rFonts w:ascii="宋体" w:hAnsi="宋体" w:hint="eastAsia"/>
          <w:sz w:val="18"/>
          <w:szCs w:val="18"/>
        </w:rPr>
        <w:t>本</w:t>
      </w:r>
      <w:r w:rsidR="007A4E27">
        <w:rPr>
          <w:rFonts w:ascii="宋体" w:hAnsi="宋体" w:hint="eastAsia"/>
          <w:sz w:val="18"/>
          <w:szCs w:val="18"/>
        </w:rPr>
        <w:t>公司旗下</w:t>
      </w:r>
      <w:r w:rsidR="005E44C5">
        <w:rPr>
          <w:rFonts w:ascii="宋体" w:hAnsi="宋体" w:hint="eastAsia"/>
          <w:sz w:val="18"/>
          <w:szCs w:val="18"/>
        </w:rPr>
        <w:t>基金</w:t>
      </w:r>
      <w:r>
        <w:rPr>
          <w:rFonts w:ascii="宋体" w:hAnsi="宋体" w:hint="eastAsia"/>
          <w:sz w:val="18"/>
          <w:szCs w:val="18"/>
        </w:rPr>
        <w:t>在</w:t>
      </w:r>
      <w:r w:rsidR="00C94B13">
        <w:rPr>
          <w:rFonts w:ascii="宋体" w:eastAsia="Times New Roman" w:hAnsi="宋体" w:hint="eastAsia"/>
          <w:color w:val="000000"/>
          <w:sz w:val="18"/>
          <w:szCs w:val="18"/>
        </w:rPr>
        <w:t>乾道基金</w:t>
      </w:r>
      <w:r w:rsidR="00AB192E">
        <w:rPr>
          <w:rFonts w:ascii="宋体" w:hAnsi="宋体" w:cs="宋体" w:hint="eastAsia"/>
          <w:color w:val="000000"/>
          <w:sz w:val="18"/>
          <w:szCs w:val="18"/>
        </w:rPr>
        <w:t>认、</w:t>
      </w:r>
      <w:r>
        <w:rPr>
          <w:rFonts w:ascii="宋体" w:hAnsi="宋体" w:hint="eastAsia"/>
          <w:sz w:val="18"/>
          <w:szCs w:val="18"/>
        </w:rPr>
        <w:t>申购，定投及转换业务申购补差的手续费，不包括基金赎回业务等其他业务的手续费。</w:t>
      </w:r>
    </w:p>
    <w:p w:rsidR="003A5453" w:rsidRDefault="005C6D6B">
      <w:pPr>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sidR="00DA6579">
        <w:rPr>
          <w:rFonts w:ascii="宋体" w:hAnsi="宋体" w:hint="eastAsia"/>
          <w:sz w:val="18"/>
          <w:szCs w:val="18"/>
        </w:rPr>
        <w:t>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sidR="00DA6579">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EA24B8" w:rsidP="00E57810">
      <w:pPr>
        <w:spacing w:afterLines="50"/>
        <w:ind w:firstLineChars="200" w:firstLine="360"/>
        <w:jc w:val="right"/>
        <w:rPr>
          <w:rFonts w:ascii="宋体" w:hAnsi="宋体"/>
          <w:sz w:val="18"/>
          <w:szCs w:val="18"/>
        </w:rPr>
      </w:pPr>
      <w:r>
        <w:rPr>
          <w:rFonts w:ascii="宋体" w:hAnsi="宋体" w:hint="eastAsia"/>
          <w:sz w:val="18"/>
          <w:szCs w:val="18"/>
        </w:rPr>
        <w:t>202</w:t>
      </w:r>
      <w:r w:rsidR="00C94B13">
        <w:rPr>
          <w:rFonts w:ascii="宋体" w:hAnsi="宋体"/>
          <w:sz w:val="18"/>
          <w:szCs w:val="18"/>
        </w:rPr>
        <w:t>4</w:t>
      </w:r>
      <w:r w:rsidR="00541BEB">
        <w:rPr>
          <w:rFonts w:ascii="宋体" w:hAnsi="宋体" w:hint="eastAsia"/>
          <w:sz w:val="18"/>
          <w:szCs w:val="18"/>
        </w:rPr>
        <w:t>年</w:t>
      </w:r>
      <w:r w:rsidR="00C94B13">
        <w:rPr>
          <w:rFonts w:ascii="宋体" w:hAnsi="宋体"/>
          <w:sz w:val="18"/>
          <w:szCs w:val="18"/>
        </w:rPr>
        <w:t>2</w:t>
      </w:r>
      <w:r w:rsidR="00541BEB">
        <w:rPr>
          <w:rFonts w:ascii="宋体" w:hAnsi="宋体" w:hint="eastAsia"/>
          <w:sz w:val="18"/>
          <w:szCs w:val="18"/>
        </w:rPr>
        <w:t>月</w:t>
      </w:r>
      <w:r w:rsidR="00C94B13">
        <w:rPr>
          <w:rFonts w:ascii="宋体" w:hAnsi="宋体"/>
          <w:sz w:val="18"/>
          <w:szCs w:val="18"/>
        </w:rPr>
        <w:t>6</w:t>
      </w:r>
      <w:r w:rsidR="00DA6579">
        <w:rPr>
          <w:rFonts w:ascii="宋体" w:hAnsi="宋体" w:hint="eastAsia"/>
          <w:sz w:val="18"/>
          <w:szCs w:val="18"/>
        </w:rPr>
        <w:t>日</w:t>
      </w:r>
    </w:p>
    <w:p w:rsidR="00DA6579" w:rsidRDefault="00DA6579"/>
    <w:sectPr w:rsidR="00DA6579" w:rsidSect="00C475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4D" w:rsidRDefault="00C4754D"/>
  </w:endnote>
  <w:endnote w:type="continuationSeparator" w:id="0">
    <w:p w:rsidR="00C4754D" w:rsidRDefault="00C475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4D" w:rsidRDefault="00C4754D"/>
  </w:footnote>
  <w:footnote w:type="continuationSeparator" w:id="0">
    <w:p w:rsidR="00C4754D" w:rsidRDefault="00C475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hybridMultilevel"/>
    <w:tmpl w:val="30BA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80564"/>
    <w:multiLevelType w:val="hybridMultilevel"/>
    <w:tmpl w:val="02FE2B20"/>
    <w:lvl w:ilvl="0" w:tplc="1E3080BA">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2C50C6D"/>
    <w:multiLevelType w:val="hybridMultilevel"/>
    <w:tmpl w:val="8D72D874"/>
    <w:lvl w:ilvl="0" w:tplc="761C6BD6">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30E7A"/>
    <w:rsid w:val="00032C44"/>
    <w:rsid w:val="000408ED"/>
    <w:rsid w:val="00055C14"/>
    <w:rsid w:val="000802B0"/>
    <w:rsid w:val="000913EC"/>
    <w:rsid w:val="000A1CB7"/>
    <w:rsid w:val="000A50FA"/>
    <w:rsid w:val="000B426A"/>
    <w:rsid w:val="000C0B28"/>
    <w:rsid w:val="000C26AE"/>
    <w:rsid w:val="000C58D4"/>
    <w:rsid w:val="0010741A"/>
    <w:rsid w:val="0011294B"/>
    <w:rsid w:val="00113B6F"/>
    <w:rsid w:val="00115463"/>
    <w:rsid w:val="00131FC5"/>
    <w:rsid w:val="00172D0A"/>
    <w:rsid w:val="001842E5"/>
    <w:rsid w:val="001848B8"/>
    <w:rsid w:val="001855CE"/>
    <w:rsid w:val="00192424"/>
    <w:rsid w:val="001B2EB7"/>
    <w:rsid w:val="001B5ACB"/>
    <w:rsid w:val="001B6885"/>
    <w:rsid w:val="001C0E85"/>
    <w:rsid w:val="001D4D40"/>
    <w:rsid w:val="001D61CA"/>
    <w:rsid w:val="0020029C"/>
    <w:rsid w:val="00203DCB"/>
    <w:rsid w:val="00214780"/>
    <w:rsid w:val="00226F13"/>
    <w:rsid w:val="002379AC"/>
    <w:rsid w:val="00265201"/>
    <w:rsid w:val="0028316D"/>
    <w:rsid w:val="002931D7"/>
    <w:rsid w:val="002A1B15"/>
    <w:rsid w:val="002A2D2B"/>
    <w:rsid w:val="002A65EF"/>
    <w:rsid w:val="002C46AD"/>
    <w:rsid w:val="002D0B24"/>
    <w:rsid w:val="002D6E60"/>
    <w:rsid w:val="002E1125"/>
    <w:rsid w:val="002E67D2"/>
    <w:rsid w:val="002F1D5E"/>
    <w:rsid w:val="002F3639"/>
    <w:rsid w:val="002F667C"/>
    <w:rsid w:val="003049D1"/>
    <w:rsid w:val="00322838"/>
    <w:rsid w:val="00353B5E"/>
    <w:rsid w:val="0036296E"/>
    <w:rsid w:val="00362D5A"/>
    <w:rsid w:val="003634F5"/>
    <w:rsid w:val="00372A6D"/>
    <w:rsid w:val="00373B30"/>
    <w:rsid w:val="0037678D"/>
    <w:rsid w:val="00392C41"/>
    <w:rsid w:val="00395CF7"/>
    <w:rsid w:val="00395F9B"/>
    <w:rsid w:val="003A5453"/>
    <w:rsid w:val="003D5A7F"/>
    <w:rsid w:val="003E20CB"/>
    <w:rsid w:val="003F6B03"/>
    <w:rsid w:val="00402D9B"/>
    <w:rsid w:val="00403A95"/>
    <w:rsid w:val="00404376"/>
    <w:rsid w:val="00423903"/>
    <w:rsid w:val="00472142"/>
    <w:rsid w:val="0049435B"/>
    <w:rsid w:val="004B2E3E"/>
    <w:rsid w:val="004B5F77"/>
    <w:rsid w:val="004B6EAD"/>
    <w:rsid w:val="004D6872"/>
    <w:rsid w:val="004E5CB7"/>
    <w:rsid w:val="004F7356"/>
    <w:rsid w:val="0050405A"/>
    <w:rsid w:val="00536CB0"/>
    <w:rsid w:val="00541BEB"/>
    <w:rsid w:val="00544BFF"/>
    <w:rsid w:val="00556220"/>
    <w:rsid w:val="0056106C"/>
    <w:rsid w:val="005720B0"/>
    <w:rsid w:val="005825A7"/>
    <w:rsid w:val="0059133B"/>
    <w:rsid w:val="005A11E9"/>
    <w:rsid w:val="005B014C"/>
    <w:rsid w:val="005B19A2"/>
    <w:rsid w:val="005B2586"/>
    <w:rsid w:val="005C3248"/>
    <w:rsid w:val="005C6D6B"/>
    <w:rsid w:val="005E44C5"/>
    <w:rsid w:val="005E5EE4"/>
    <w:rsid w:val="005E63ED"/>
    <w:rsid w:val="005F4590"/>
    <w:rsid w:val="00606B3B"/>
    <w:rsid w:val="0062547B"/>
    <w:rsid w:val="00642BF7"/>
    <w:rsid w:val="00645E68"/>
    <w:rsid w:val="00657349"/>
    <w:rsid w:val="00666651"/>
    <w:rsid w:val="006710EB"/>
    <w:rsid w:val="006755A8"/>
    <w:rsid w:val="00682B9F"/>
    <w:rsid w:val="00683410"/>
    <w:rsid w:val="00696C46"/>
    <w:rsid w:val="006B5428"/>
    <w:rsid w:val="006B5D3E"/>
    <w:rsid w:val="006C079A"/>
    <w:rsid w:val="006C3E9C"/>
    <w:rsid w:val="006D3CBC"/>
    <w:rsid w:val="006E5828"/>
    <w:rsid w:val="006F0896"/>
    <w:rsid w:val="00707D46"/>
    <w:rsid w:val="00715D3E"/>
    <w:rsid w:val="00723392"/>
    <w:rsid w:val="007261A8"/>
    <w:rsid w:val="00731F20"/>
    <w:rsid w:val="007352AD"/>
    <w:rsid w:val="0074166E"/>
    <w:rsid w:val="00745C51"/>
    <w:rsid w:val="00750371"/>
    <w:rsid w:val="00753770"/>
    <w:rsid w:val="00764ABD"/>
    <w:rsid w:val="007727DC"/>
    <w:rsid w:val="00787CE3"/>
    <w:rsid w:val="00793F96"/>
    <w:rsid w:val="00796067"/>
    <w:rsid w:val="007A1496"/>
    <w:rsid w:val="007A4E27"/>
    <w:rsid w:val="007B598B"/>
    <w:rsid w:val="007C7263"/>
    <w:rsid w:val="007C7ADE"/>
    <w:rsid w:val="007E1B19"/>
    <w:rsid w:val="007E2CC3"/>
    <w:rsid w:val="007E628B"/>
    <w:rsid w:val="007F2DAD"/>
    <w:rsid w:val="00800814"/>
    <w:rsid w:val="00811FFC"/>
    <w:rsid w:val="00842DF4"/>
    <w:rsid w:val="00852747"/>
    <w:rsid w:val="00861DF1"/>
    <w:rsid w:val="008A60C3"/>
    <w:rsid w:val="008A62F3"/>
    <w:rsid w:val="008B7BF5"/>
    <w:rsid w:val="008C60FE"/>
    <w:rsid w:val="008C6639"/>
    <w:rsid w:val="008E0BEF"/>
    <w:rsid w:val="008F24FD"/>
    <w:rsid w:val="00910C25"/>
    <w:rsid w:val="00915481"/>
    <w:rsid w:val="0092312A"/>
    <w:rsid w:val="00936BDD"/>
    <w:rsid w:val="00946D2E"/>
    <w:rsid w:val="00951C20"/>
    <w:rsid w:val="00981557"/>
    <w:rsid w:val="00996FDF"/>
    <w:rsid w:val="009A33A2"/>
    <w:rsid w:val="009B78EC"/>
    <w:rsid w:val="009E32CC"/>
    <w:rsid w:val="009E4F64"/>
    <w:rsid w:val="009F3AA4"/>
    <w:rsid w:val="009F6EFF"/>
    <w:rsid w:val="00A054AC"/>
    <w:rsid w:val="00A057C9"/>
    <w:rsid w:val="00A31C4F"/>
    <w:rsid w:val="00A33ABC"/>
    <w:rsid w:val="00A573E7"/>
    <w:rsid w:val="00A7332E"/>
    <w:rsid w:val="00A941E2"/>
    <w:rsid w:val="00AB192E"/>
    <w:rsid w:val="00AB7021"/>
    <w:rsid w:val="00AC3E8D"/>
    <w:rsid w:val="00AC7056"/>
    <w:rsid w:val="00AD76F4"/>
    <w:rsid w:val="00AF4650"/>
    <w:rsid w:val="00B07129"/>
    <w:rsid w:val="00B13A78"/>
    <w:rsid w:val="00B17902"/>
    <w:rsid w:val="00B86977"/>
    <w:rsid w:val="00B92A9F"/>
    <w:rsid w:val="00BA557B"/>
    <w:rsid w:val="00BA74FE"/>
    <w:rsid w:val="00BB52A0"/>
    <w:rsid w:val="00BB546A"/>
    <w:rsid w:val="00BC1373"/>
    <w:rsid w:val="00BC52F1"/>
    <w:rsid w:val="00BD33C6"/>
    <w:rsid w:val="00BE37E8"/>
    <w:rsid w:val="00BE6331"/>
    <w:rsid w:val="00BF0F01"/>
    <w:rsid w:val="00BF521A"/>
    <w:rsid w:val="00C03ACB"/>
    <w:rsid w:val="00C04824"/>
    <w:rsid w:val="00C2071A"/>
    <w:rsid w:val="00C23FC6"/>
    <w:rsid w:val="00C24B27"/>
    <w:rsid w:val="00C37C32"/>
    <w:rsid w:val="00C4754D"/>
    <w:rsid w:val="00C544BE"/>
    <w:rsid w:val="00C54B4E"/>
    <w:rsid w:val="00C7406F"/>
    <w:rsid w:val="00C94B13"/>
    <w:rsid w:val="00C96972"/>
    <w:rsid w:val="00C974D0"/>
    <w:rsid w:val="00CA7C7F"/>
    <w:rsid w:val="00CC076A"/>
    <w:rsid w:val="00CF66C5"/>
    <w:rsid w:val="00D05E16"/>
    <w:rsid w:val="00D10F27"/>
    <w:rsid w:val="00D16F3B"/>
    <w:rsid w:val="00D236DF"/>
    <w:rsid w:val="00D25D61"/>
    <w:rsid w:val="00D302BA"/>
    <w:rsid w:val="00D33D10"/>
    <w:rsid w:val="00D609F6"/>
    <w:rsid w:val="00D725BE"/>
    <w:rsid w:val="00D76EAA"/>
    <w:rsid w:val="00D775D4"/>
    <w:rsid w:val="00D97B55"/>
    <w:rsid w:val="00DA6579"/>
    <w:rsid w:val="00DB5C7C"/>
    <w:rsid w:val="00DC54DF"/>
    <w:rsid w:val="00DE4BD1"/>
    <w:rsid w:val="00E15FE5"/>
    <w:rsid w:val="00E2142B"/>
    <w:rsid w:val="00E42F17"/>
    <w:rsid w:val="00E52A62"/>
    <w:rsid w:val="00E55F1D"/>
    <w:rsid w:val="00E57810"/>
    <w:rsid w:val="00E70232"/>
    <w:rsid w:val="00E83ADE"/>
    <w:rsid w:val="00E863FC"/>
    <w:rsid w:val="00EA24B8"/>
    <w:rsid w:val="00EB141D"/>
    <w:rsid w:val="00EC1896"/>
    <w:rsid w:val="00EC39A8"/>
    <w:rsid w:val="00ED1B8D"/>
    <w:rsid w:val="00ED7BFD"/>
    <w:rsid w:val="00EE030B"/>
    <w:rsid w:val="00EF072A"/>
    <w:rsid w:val="00EF682B"/>
    <w:rsid w:val="00F27E81"/>
    <w:rsid w:val="00F37D0D"/>
    <w:rsid w:val="00F40047"/>
    <w:rsid w:val="00F57817"/>
    <w:rsid w:val="00F61148"/>
    <w:rsid w:val="00F63695"/>
    <w:rsid w:val="00F708B7"/>
    <w:rsid w:val="00F7451C"/>
    <w:rsid w:val="00F76D62"/>
    <w:rsid w:val="00F80313"/>
    <w:rsid w:val="00F82209"/>
    <w:rsid w:val="00F96B4C"/>
    <w:rsid w:val="00FA406E"/>
    <w:rsid w:val="00FC6EA3"/>
    <w:rsid w:val="00FD11EF"/>
    <w:rsid w:val="00FE1E71"/>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 w:type="character" w:customStyle="1" w:styleId="ab">
    <w:name w:val="未处理的提及"/>
    <w:uiPriority w:val="99"/>
    <w:semiHidden/>
    <w:unhideWhenUsed/>
    <w:rsid w:val="00DE4BD1"/>
    <w:rPr>
      <w:color w:val="605E5C"/>
      <w:shd w:val="clear" w:color="auto" w:fill="E1DFDD"/>
    </w:rPr>
  </w:style>
  <w:style w:type="paragraph" w:styleId="ac">
    <w:name w:val="列表段落"/>
    <w:basedOn w:val="a"/>
    <w:uiPriority w:val="34"/>
    <w:qFormat/>
    <w:rsid w:val="00642BF7"/>
    <w:pPr>
      <w:ind w:firstLineChars="200" w:firstLine="420"/>
    </w:pPr>
    <w:rPr>
      <w:rFonts w:ascii="Calibri" w:hAnsi="Calibri"/>
    </w:rPr>
  </w:style>
  <w:style w:type="table" w:styleId="ad">
    <w:name w:val="Table Grid"/>
    <w:basedOn w:val="a1"/>
    <w:uiPriority w:val="59"/>
    <w:rsid w:val="00642BF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unhideWhenUsed/>
    <w:rsid w:val="00BA557B"/>
    <w:rPr>
      <w:kern w:val="2"/>
      <w:sz w:val="21"/>
      <w:szCs w:val="22"/>
    </w:rPr>
  </w:style>
  <w:style w:type="character" w:styleId="af">
    <w:name w:val="访问过的超链接"/>
    <w:uiPriority w:val="99"/>
    <w:semiHidden/>
    <w:unhideWhenUsed/>
    <w:rsid w:val="00E70232"/>
    <w:rPr>
      <w:color w:val="954F72"/>
      <w:u w:val="single"/>
    </w:rPr>
  </w:style>
</w:styles>
</file>

<file path=word/webSettings.xml><?xml version="1.0" encoding="utf-8"?>
<w:webSettings xmlns:r="http://schemas.openxmlformats.org/officeDocument/2006/relationships" xmlns:w="http://schemas.openxmlformats.org/wordprocessingml/2006/main">
  <w:divs>
    <w:div w:id="750850444">
      <w:bodyDiv w:val="1"/>
      <w:marLeft w:val="0"/>
      <w:marRight w:val="0"/>
      <w:marTop w:val="0"/>
      <w:marBottom w:val="0"/>
      <w:divBdr>
        <w:top w:val="none" w:sz="0" w:space="0" w:color="auto"/>
        <w:left w:val="none" w:sz="0" w:space="0" w:color="auto"/>
        <w:bottom w:val="none" w:sz="0" w:space="0" w:color="auto"/>
        <w:right w:val="none" w:sz="0" w:space="0" w:color="auto"/>
      </w:divBdr>
    </w:div>
    <w:div w:id="798961232">
      <w:bodyDiv w:val="1"/>
      <w:marLeft w:val="0"/>
      <w:marRight w:val="0"/>
      <w:marTop w:val="0"/>
      <w:marBottom w:val="0"/>
      <w:divBdr>
        <w:top w:val="none" w:sz="0" w:space="0" w:color="auto"/>
        <w:left w:val="none" w:sz="0" w:space="0" w:color="auto"/>
        <w:bottom w:val="none" w:sz="0" w:space="0" w:color="auto"/>
        <w:right w:val="none" w:sz="0" w:space="0" w:color="auto"/>
      </w:divBdr>
    </w:div>
    <w:div w:id="849678277">
      <w:bodyDiv w:val="1"/>
      <w:marLeft w:val="0"/>
      <w:marRight w:val="0"/>
      <w:marTop w:val="0"/>
      <w:marBottom w:val="0"/>
      <w:divBdr>
        <w:top w:val="none" w:sz="0" w:space="0" w:color="auto"/>
        <w:left w:val="none" w:sz="0" w:space="0" w:color="auto"/>
        <w:bottom w:val="none" w:sz="0" w:space="0" w:color="auto"/>
        <w:right w:val="none" w:sz="0" w:space="0" w:color="auto"/>
      </w:divBdr>
    </w:div>
    <w:div w:id="1342661835">
      <w:bodyDiv w:val="1"/>
      <w:marLeft w:val="0"/>
      <w:marRight w:val="0"/>
      <w:marTop w:val="0"/>
      <w:marBottom w:val="0"/>
      <w:divBdr>
        <w:top w:val="none" w:sz="0" w:space="0" w:color="auto"/>
        <w:left w:val="none" w:sz="0" w:space="0" w:color="auto"/>
        <w:bottom w:val="none" w:sz="0" w:space="0" w:color="auto"/>
        <w:right w:val="none" w:sz="0" w:space="0" w:color="auto"/>
      </w:divBdr>
    </w:div>
    <w:div w:id="1619071310">
      <w:bodyDiv w:val="1"/>
      <w:marLeft w:val="0"/>
      <w:marRight w:val="0"/>
      <w:marTop w:val="0"/>
      <w:marBottom w:val="0"/>
      <w:divBdr>
        <w:top w:val="none" w:sz="0" w:space="0" w:color="auto"/>
        <w:left w:val="none" w:sz="0" w:space="0" w:color="auto"/>
        <w:bottom w:val="none" w:sz="0" w:space="0" w:color="auto"/>
        <w:right w:val="none" w:sz="0" w:space="0" w:color="auto"/>
      </w:divBdr>
    </w:div>
    <w:div w:id="2121753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8066-BAFE-4619-B0CE-2309C368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4</DocSecurity>
  <Lines>6</Lines>
  <Paragraphs>1</Paragraphs>
  <ScaleCrop>false</ScaleCrop>
  <Company>Microsoft</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cp:lastPrinted>2021-06-04T08:51:00Z</cp:lastPrinted>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