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FEF" w:rsidRDefault="00711887">
      <w:pPr>
        <w:widowControl/>
        <w:jc w:val="center"/>
        <w:rPr>
          <w:rFonts w:ascii="华文仿宋" w:eastAsia="华文仿宋" w:hAnsi="华文仿宋" w:cs="宋体"/>
          <w:b/>
          <w:color w:val="000000"/>
          <w:kern w:val="0"/>
          <w:sz w:val="28"/>
          <w:szCs w:val="28"/>
        </w:rPr>
      </w:pPr>
      <w:r>
        <w:rPr>
          <w:rFonts w:ascii="华文仿宋" w:eastAsia="华文仿宋" w:hAnsi="华文仿宋" w:cs="宋体" w:hint="eastAsia"/>
          <w:b/>
          <w:color w:val="000000"/>
          <w:kern w:val="0"/>
          <w:sz w:val="28"/>
          <w:szCs w:val="28"/>
        </w:rPr>
        <w:t>泰信基金管理有限公司关于旗下部分基金的销售机构由北京中植基金销售有限公司变更为华源证券股份有限公司的公告</w:t>
      </w:r>
    </w:p>
    <w:p w:rsidR="00FA3FEF" w:rsidRDefault="00711887">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为了更好地保障投资者权益，泰信基金管理有限公司（以下简称“本公司”）与北京中植基金销售有限公司（以下简称“中植基金”）、华源证券股份有限公司（以下简称“华源证券”）达成一致，终止中植基金办理本公司旗下基金的相关销售业务。投资者已通过中植基金购买的基金，后续将由华源证券提供相关服务，具体如下：</w:t>
      </w:r>
    </w:p>
    <w:p w:rsidR="00FA3FEF" w:rsidRDefault="00711887">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投资者可按照华源证券提供的方式办理相关基金的申购、赎回、定投、转换等业务（未开通上述业务的除外），查询相关信息并享受相应的服务，具体办理程序及业务规则请遵循华源证券的规定。</w:t>
      </w:r>
      <w:r>
        <w:rPr>
          <w:rFonts w:ascii="华文仿宋" w:eastAsia="华文仿宋" w:hAnsi="华文仿宋" w:hint="eastAsia"/>
          <w:sz w:val="28"/>
          <w:szCs w:val="28"/>
        </w:rPr>
        <w:t xml:space="preserve"> </w:t>
      </w:r>
    </w:p>
    <w:p w:rsidR="00FA3FEF" w:rsidRDefault="00711887">
      <w:pPr>
        <w:pStyle w:val="Default"/>
        <w:ind w:firstLineChars="200" w:firstLine="560"/>
        <w:rPr>
          <w:rFonts w:ascii="华文仿宋" w:eastAsia="华文仿宋" w:hAnsi="华文仿宋"/>
          <w:sz w:val="28"/>
          <w:szCs w:val="28"/>
        </w:rPr>
      </w:pPr>
      <w:r>
        <w:rPr>
          <w:rFonts w:ascii="华文仿宋" w:eastAsia="华文仿宋" w:hAnsi="华文仿宋" w:hint="eastAsia"/>
          <w:sz w:val="28"/>
          <w:szCs w:val="28"/>
        </w:rPr>
        <w:t>本公司旗下相关基金更新招募说明书或发布其他相关公告时将不再列示中植基金的机构信息，请投资者妥善做好交易安排</w:t>
      </w:r>
    </w:p>
    <w:p w:rsidR="00FA3FEF" w:rsidRDefault="00FA3FEF"/>
    <w:p w:rsidR="00FA3FEF" w:rsidRDefault="00711887">
      <w:pPr>
        <w:autoSpaceDE w:val="0"/>
        <w:autoSpaceDN w:val="0"/>
        <w:adjustRightInd w:val="0"/>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一、投资者可通过以下途径了解或咨询相关情况</w:t>
      </w:r>
    </w:p>
    <w:p w:rsidR="00FA3FEF" w:rsidRDefault="00711887">
      <w:pPr>
        <w:autoSpaceDE w:val="0"/>
        <w:autoSpaceDN w:val="0"/>
        <w:adjustRightInd w:val="0"/>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1</w:t>
      </w:r>
      <w:r>
        <w:rPr>
          <w:rFonts w:ascii="华文仿宋" w:eastAsia="华文仿宋" w:hAnsi="华文仿宋" w:cs="仿宋_GB2312" w:hint="eastAsia"/>
          <w:kern w:val="0"/>
          <w:sz w:val="28"/>
          <w:szCs w:val="28"/>
        </w:rPr>
        <w:t>、泰信基金管理有限公司</w:t>
      </w:r>
    </w:p>
    <w:p w:rsidR="00FA3FEF" w:rsidRDefault="00711887">
      <w:pPr>
        <w:autoSpaceDE w:val="0"/>
        <w:autoSpaceDN w:val="0"/>
        <w:adjustRightInd w:val="0"/>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客服电话：</w:t>
      </w:r>
      <w:r>
        <w:rPr>
          <w:rFonts w:ascii="华文仿宋" w:eastAsia="华文仿宋" w:hAnsi="华文仿宋" w:cs="仿宋_GB2312" w:hint="eastAsia"/>
          <w:kern w:val="0"/>
          <w:sz w:val="28"/>
          <w:szCs w:val="28"/>
        </w:rPr>
        <w:t xml:space="preserve">400-888-5988 </w:t>
      </w:r>
      <w:r>
        <w:rPr>
          <w:rFonts w:ascii="华文仿宋" w:eastAsia="华文仿宋" w:hAnsi="华文仿宋" w:cs="仿宋_GB2312" w:hint="eastAsia"/>
          <w:kern w:val="0"/>
          <w:sz w:val="28"/>
          <w:szCs w:val="28"/>
        </w:rPr>
        <w:t>或</w:t>
      </w:r>
      <w:r>
        <w:rPr>
          <w:rFonts w:ascii="华文仿宋" w:eastAsia="华文仿宋" w:hAnsi="华文仿宋" w:cs="仿宋_GB2312" w:hint="eastAsia"/>
          <w:kern w:val="0"/>
          <w:sz w:val="28"/>
          <w:szCs w:val="28"/>
        </w:rPr>
        <w:t xml:space="preserve"> 021-38784566</w:t>
      </w:r>
    </w:p>
    <w:p w:rsidR="00FA3FEF" w:rsidRDefault="00711887">
      <w:pPr>
        <w:autoSpaceDE w:val="0"/>
        <w:autoSpaceDN w:val="0"/>
        <w:adjustRightInd w:val="0"/>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网址：</w:t>
      </w:r>
      <w:hyperlink r:id="rId4" w:history="1">
        <w:r>
          <w:rPr>
            <w:rStyle w:val="a3"/>
            <w:rFonts w:ascii="华文仿宋" w:eastAsia="华文仿宋" w:hAnsi="华文仿宋" w:cs="仿宋_GB2312" w:hint="eastAsia"/>
            <w:color w:val="auto"/>
            <w:kern w:val="0"/>
            <w:sz w:val="28"/>
            <w:szCs w:val="28"/>
            <w:u w:val="none"/>
          </w:rPr>
          <w:t>www.ftf</w:t>
        </w:r>
        <w:r>
          <w:rPr>
            <w:rStyle w:val="a3"/>
            <w:rFonts w:ascii="华文仿宋" w:eastAsia="华文仿宋" w:hAnsi="华文仿宋" w:cs="仿宋_GB2312" w:hint="eastAsia"/>
            <w:color w:val="auto"/>
            <w:kern w:val="0"/>
            <w:sz w:val="28"/>
            <w:szCs w:val="28"/>
            <w:u w:val="none"/>
          </w:rPr>
          <w:t>und.com</w:t>
        </w:r>
      </w:hyperlink>
    </w:p>
    <w:p w:rsidR="00FA3FEF" w:rsidRDefault="00711887">
      <w:pPr>
        <w:autoSpaceDE w:val="0"/>
        <w:autoSpaceDN w:val="0"/>
        <w:adjustRightInd w:val="0"/>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2</w:t>
      </w:r>
      <w:r>
        <w:rPr>
          <w:rFonts w:ascii="华文仿宋" w:eastAsia="华文仿宋" w:hAnsi="华文仿宋" w:hint="eastAsia"/>
          <w:sz w:val="28"/>
          <w:szCs w:val="28"/>
        </w:rPr>
        <w:t>、华源证券股份有限公司</w:t>
      </w:r>
    </w:p>
    <w:p w:rsidR="00FA3FEF" w:rsidRDefault="00711887">
      <w:pPr>
        <w:autoSpaceDE w:val="0"/>
        <w:autoSpaceDN w:val="0"/>
        <w:adjustRightInd w:val="0"/>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客服电话：</w:t>
      </w:r>
      <w:r>
        <w:rPr>
          <w:rFonts w:ascii="华文仿宋" w:eastAsia="华文仿宋" w:hAnsi="华文仿宋" w:cs="仿宋_GB2312" w:hint="eastAsia"/>
          <w:kern w:val="0"/>
          <w:sz w:val="28"/>
          <w:szCs w:val="28"/>
        </w:rPr>
        <w:t>95305</w:t>
      </w:r>
    </w:p>
    <w:p w:rsidR="00FA3FEF" w:rsidRDefault="00711887">
      <w:pPr>
        <w:autoSpaceDE w:val="0"/>
        <w:autoSpaceDN w:val="0"/>
        <w:adjustRightInd w:val="0"/>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网址：</w:t>
      </w:r>
      <w:r>
        <w:rPr>
          <w:rFonts w:ascii="华文仿宋" w:eastAsia="华文仿宋" w:hAnsi="华文仿宋" w:cs="仿宋_GB2312" w:hint="eastAsia"/>
          <w:kern w:val="0"/>
          <w:sz w:val="28"/>
          <w:szCs w:val="28"/>
        </w:rPr>
        <w:t xml:space="preserve"> www.huayuanstock.com</w:t>
      </w:r>
      <w:r>
        <w:rPr>
          <w:rFonts w:ascii="华文仿宋" w:eastAsia="华文仿宋" w:hAnsi="华文仿宋" w:cs="仿宋_GB2312"/>
          <w:kern w:val="0"/>
          <w:sz w:val="28"/>
          <w:szCs w:val="28"/>
        </w:rPr>
        <w:t xml:space="preserve"> </w:t>
      </w:r>
      <w:r>
        <w:rPr>
          <w:rFonts w:ascii="华文仿宋" w:eastAsia="华文仿宋" w:hAnsi="华文仿宋" w:cs="仿宋_GB2312" w:hint="eastAsia"/>
          <w:kern w:val="0"/>
          <w:sz w:val="28"/>
          <w:szCs w:val="28"/>
        </w:rPr>
        <w:t xml:space="preserve"> </w:t>
      </w:r>
    </w:p>
    <w:p w:rsidR="00FA3FEF" w:rsidRDefault="00FA3FEF"/>
    <w:p w:rsidR="00FA3FEF" w:rsidRDefault="00711887">
      <w:pPr>
        <w:autoSpaceDE w:val="0"/>
        <w:autoSpaceDN w:val="0"/>
        <w:adjustRightInd w:val="0"/>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二、其他事项</w:t>
      </w:r>
    </w:p>
    <w:p w:rsidR="00FA3FEF" w:rsidRDefault="00711887">
      <w:pPr>
        <w:autoSpaceDE w:val="0"/>
        <w:autoSpaceDN w:val="0"/>
        <w:adjustRightInd w:val="0"/>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1.</w:t>
      </w:r>
      <w:r>
        <w:rPr>
          <w:rFonts w:ascii="华文仿宋" w:eastAsia="华文仿宋" w:hAnsi="华文仿宋" w:cs="仿宋_GB2312" w:hint="eastAsia"/>
          <w:kern w:val="0"/>
          <w:sz w:val="28"/>
          <w:szCs w:val="28"/>
        </w:rPr>
        <w:t>投资者欲了解各基金产品的详细情况，请仔细阅读各基金的基</w:t>
      </w:r>
      <w:r>
        <w:rPr>
          <w:rFonts w:ascii="华文仿宋" w:eastAsia="华文仿宋" w:hAnsi="华文仿宋" w:cs="仿宋_GB2312" w:hint="eastAsia"/>
          <w:kern w:val="0"/>
          <w:sz w:val="28"/>
          <w:szCs w:val="28"/>
        </w:rPr>
        <w:lastRenderedPageBreak/>
        <w:t>金合同、招募说明书等法律文件。</w:t>
      </w:r>
    </w:p>
    <w:p w:rsidR="00FA3FEF" w:rsidRDefault="00711887">
      <w:pPr>
        <w:autoSpaceDE w:val="0"/>
        <w:autoSpaceDN w:val="0"/>
        <w:adjustRightInd w:val="0"/>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2.</w:t>
      </w:r>
      <w:r>
        <w:rPr>
          <w:rFonts w:ascii="华文仿宋" w:eastAsia="华文仿宋" w:hAnsi="华文仿宋" w:cs="仿宋_GB2312" w:hint="eastAsia"/>
          <w:kern w:val="0"/>
          <w:sz w:val="28"/>
          <w:szCs w:val="28"/>
        </w:rPr>
        <w:t>风险提示：本公司承诺以诚实信用、勤勉尽责的原则管理和运用基金财产，但不保证基金一定盈利，也不保证最低收益。投资者投资于本公司管理的基金时应认真阅读基金合同、招募说明书等文件。</w:t>
      </w:r>
    </w:p>
    <w:p w:rsidR="00FA3FEF" w:rsidRDefault="00711887">
      <w:pPr>
        <w:autoSpaceDE w:val="0"/>
        <w:autoSpaceDN w:val="0"/>
        <w:adjustRightInd w:val="0"/>
        <w:ind w:firstLineChars="200" w:firstLine="560"/>
        <w:jc w:val="left"/>
        <w:rPr>
          <w:rFonts w:ascii="华文仿宋" w:eastAsia="华文仿宋" w:hAnsi="华文仿宋" w:cs="仿宋_GB2312"/>
          <w:kern w:val="0"/>
          <w:sz w:val="28"/>
          <w:szCs w:val="28"/>
        </w:rPr>
      </w:pPr>
      <w:bookmarkStart w:id="0" w:name="_GoBack"/>
      <w:bookmarkEnd w:id="0"/>
      <w:r>
        <w:rPr>
          <w:rFonts w:ascii="华文仿宋" w:eastAsia="华文仿宋" w:hAnsi="华文仿宋" w:cs="仿宋_GB2312" w:hint="eastAsia"/>
          <w:kern w:val="0"/>
          <w:sz w:val="28"/>
          <w:szCs w:val="28"/>
        </w:rPr>
        <w:t>特此公告。</w:t>
      </w:r>
    </w:p>
    <w:p w:rsidR="00FA3FEF" w:rsidRDefault="00711887">
      <w:pPr>
        <w:autoSpaceDE w:val="0"/>
        <w:autoSpaceDN w:val="0"/>
        <w:adjustRightInd w:val="0"/>
        <w:jc w:val="righ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 xml:space="preserve">　</w:t>
      </w:r>
      <w:r>
        <w:rPr>
          <w:rFonts w:ascii="华文仿宋" w:eastAsia="华文仿宋" w:hAnsi="华文仿宋" w:cs="仿宋_GB2312" w:hint="eastAsia"/>
          <w:kern w:val="0"/>
          <w:sz w:val="28"/>
          <w:szCs w:val="28"/>
        </w:rPr>
        <w:t xml:space="preserve"> </w:t>
      </w:r>
      <w:r>
        <w:rPr>
          <w:rFonts w:ascii="华文仿宋" w:eastAsia="华文仿宋" w:hAnsi="华文仿宋" w:cs="仿宋_GB2312" w:hint="eastAsia"/>
          <w:kern w:val="0"/>
          <w:sz w:val="28"/>
          <w:szCs w:val="28"/>
        </w:rPr>
        <w:t xml:space="preserve">　</w:t>
      </w:r>
      <w:r>
        <w:rPr>
          <w:rFonts w:ascii="华文仿宋" w:eastAsia="华文仿宋" w:hAnsi="华文仿宋" w:cs="仿宋_GB2312" w:hint="eastAsia"/>
          <w:kern w:val="0"/>
          <w:sz w:val="28"/>
          <w:szCs w:val="28"/>
        </w:rPr>
        <w:t xml:space="preserve"> </w:t>
      </w:r>
    </w:p>
    <w:p w:rsidR="00FA3FEF" w:rsidRDefault="00711887">
      <w:pPr>
        <w:autoSpaceDE w:val="0"/>
        <w:autoSpaceDN w:val="0"/>
        <w:adjustRightInd w:val="0"/>
        <w:jc w:val="righ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泰信基金管理有限公司</w:t>
      </w:r>
    </w:p>
    <w:p w:rsidR="00FA3FEF" w:rsidRDefault="00711887">
      <w:pPr>
        <w:ind w:right="140"/>
        <w:jc w:val="right"/>
        <w:rPr>
          <w:rFonts w:ascii="华文仿宋" w:eastAsia="华文仿宋" w:hAnsi="华文仿宋"/>
        </w:rPr>
      </w:pPr>
      <w:r>
        <w:rPr>
          <w:rFonts w:ascii="华文仿宋" w:eastAsia="华文仿宋" w:hAnsi="华文仿宋" w:cs="仿宋_GB2312" w:hint="eastAsia"/>
          <w:kern w:val="0"/>
          <w:sz w:val="28"/>
          <w:szCs w:val="28"/>
        </w:rPr>
        <w:t>2024</w:t>
      </w:r>
      <w:r>
        <w:rPr>
          <w:rFonts w:ascii="华文仿宋" w:eastAsia="华文仿宋" w:hAnsi="华文仿宋" w:cs="仿宋_GB2312" w:hint="eastAsia"/>
          <w:kern w:val="0"/>
          <w:sz w:val="28"/>
          <w:szCs w:val="28"/>
        </w:rPr>
        <w:t>年</w:t>
      </w:r>
      <w:r>
        <w:rPr>
          <w:rFonts w:ascii="华文仿宋" w:eastAsia="华文仿宋" w:hAnsi="华文仿宋" w:cs="仿宋_GB2312" w:hint="eastAsia"/>
          <w:kern w:val="0"/>
          <w:sz w:val="28"/>
          <w:szCs w:val="28"/>
        </w:rPr>
        <w:t>12</w:t>
      </w:r>
      <w:r>
        <w:rPr>
          <w:rFonts w:ascii="华文仿宋" w:eastAsia="华文仿宋" w:hAnsi="华文仿宋" w:cs="仿宋_GB2312" w:hint="eastAsia"/>
          <w:kern w:val="0"/>
          <w:sz w:val="28"/>
          <w:szCs w:val="28"/>
        </w:rPr>
        <w:t>月</w:t>
      </w:r>
      <w:r>
        <w:rPr>
          <w:rFonts w:ascii="华文仿宋" w:eastAsia="华文仿宋" w:hAnsi="华文仿宋" w:cs="仿宋_GB2312" w:hint="eastAsia"/>
          <w:kern w:val="0"/>
          <w:sz w:val="28"/>
          <w:szCs w:val="28"/>
        </w:rPr>
        <w:t>31</w:t>
      </w:r>
      <w:r>
        <w:rPr>
          <w:rFonts w:ascii="华文仿宋" w:eastAsia="华文仿宋" w:hAnsi="华文仿宋" w:cs="仿宋_GB2312" w:hint="eastAsia"/>
          <w:kern w:val="0"/>
          <w:sz w:val="28"/>
          <w:szCs w:val="28"/>
        </w:rPr>
        <w:t>日</w:t>
      </w:r>
    </w:p>
    <w:p w:rsidR="00FA3FEF" w:rsidRDefault="00FA3FEF"/>
    <w:sectPr w:rsidR="00FA3FEF" w:rsidSect="00FA3F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00423A29"/>
    <w:rsid w:val="00423A29"/>
    <w:rsid w:val="00605D05"/>
    <w:rsid w:val="00711887"/>
    <w:rsid w:val="009C2695"/>
    <w:rsid w:val="00FA3FEF"/>
    <w:rsid w:val="0D50761D"/>
    <w:rsid w:val="3A441DE3"/>
    <w:rsid w:val="72346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3FE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qFormat/>
    <w:rsid w:val="00FA3FEF"/>
    <w:rPr>
      <w:color w:val="0000FF"/>
      <w:u w:val="single"/>
    </w:rPr>
  </w:style>
  <w:style w:type="paragraph" w:customStyle="1" w:styleId="Default">
    <w:name w:val="Default"/>
    <w:qFormat/>
    <w:rsid w:val="00FA3FEF"/>
    <w:pPr>
      <w:widowControl w:val="0"/>
      <w:autoSpaceDE w:val="0"/>
      <w:autoSpaceDN w:val="0"/>
      <w:adjustRightInd w:val="0"/>
    </w:pPr>
    <w:rPr>
      <w:rFonts w:ascii="仿宋_GB2312" w:eastAsia="仿宋_GB2312" w:hAnsiTheme="minorHAnsi" w:cs="仿宋_GB2312"/>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tfund.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593</Characters>
  <Application>Microsoft Office Word</Application>
  <DocSecurity>4</DocSecurity>
  <Lines>4</Lines>
  <Paragraphs>1</Paragraphs>
  <ScaleCrop>false</ScaleCrop>
  <Company>CNSTOCK</Company>
  <LinksUpToDate>false</LinksUpToDate>
  <CharactersWithSpaces>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zhaoxiaolin</dc:creator>
  <cp:lastModifiedBy>ZHONGM</cp:lastModifiedBy>
  <cp:revision>2</cp:revision>
  <dcterms:created xsi:type="dcterms:W3CDTF">2024-12-30T16:03:00Z</dcterms:created>
  <dcterms:modified xsi:type="dcterms:W3CDTF">2024-12-30T16:03:00Z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0A8132FA54F4416DA5B248CC7CED13AA</vt:lpwstr>
  </property>
</Properties>
</file>