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207" w:rsidRPr="003B09BE" w:rsidRDefault="00AB1319" w:rsidP="0043655D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3B09B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兴华创新医疗6个月持有期混合型发起式</w:t>
      </w:r>
      <w:r w:rsidR="009F15BD" w:rsidRPr="003B09B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基金</w:t>
      </w:r>
    </w:p>
    <w:p w:rsidR="00BB3501" w:rsidRPr="003B09BE" w:rsidRDefault="00BB3501" w:rsidP="0043655D">
      <w:pPr>
        <w:spacing w:line="540" w:lineRule="exact"/>
        <w:ind w:firstLineChars="50" w:firstLine="16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3B09BE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清算报告提示性公告</w:t>
      </w:r>
    </w:p>
    <w:p w:rsidR="00993CBF" w:rsidRPr="003B09BE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A560C0" w:rsidRPr="003B09BE" w:rsidRDefault="00AB1319" w:rsidP="00A560C0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兴华创新医疗6个月持有期混合型发起式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3B09BE">
        <w:rPr>
          <w:rFonts w:asciiTheme="minorEastAsia" w:hAnsiTheme="minorEastAsia"/>
          <w:color w:val="000000" w:themeColor="text1"/>
          <w:sz w:val="24"/>
          <w:szCs w:val="24"/>
        </w:rPr>
        <w:t>自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9F15BD" w:rsidRPr="003B09BE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月1日</w:t>
      </w:r>
      <w:r w:rsidR="00BB3501" w:rsidRPr="003B09BE">
        <w:rPr>
          <w:rFonts w:asciiTheme="minorEastAsia" w:hAnsiTheme="minorEastAsia"/>
          <w:color w:val="000000" w:themeColor="text1"/>
          <w:sz w:val="24"/>
          <w:szCs w:val="24"/>
        </w:rPr>
        <w:t>起进入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清算期。清算报告全文于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20</w:t>
      </w:r>
      <w:r w:rsidR="009F15BD" w:rsidRPr="003B09BE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9F15BD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在本公司网站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(</w:t>
      </w:r>
      <w:r w:rsidR="009F15BD" w:rsidRPr="003B09BE">
        <w:rPr>
          <w:rFonts w:asciiTheme="minorEastAsia" w:hAnsiTheme="minorEastAsia"/>
          <w:sz w:val="24"/>
          <w:szCs w:val="24"/>
        </w:rPr>
        <w:t>www.xinghuafund.com.cn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)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和中国证监会</w:t>
      </w:r>
      <w:r w:rsidR="00191702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基金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电子</w:t>
      </w:r>
      <w:r w:rsidR="00BB3501" w:rsidRPr="003B09BE">
        <w:rPr>
          <w:rFonts w:asciiTheme="minorEastAsia" w:hAnsiTheme="minorEastAsia"/>
          <w:color w:val="000000" w:themeColor="text1"/>
          <w:sz w:val="24"/>
          <w:szCs w:val="24"/>
        </w:rPr>
        <w:t>披露网站</w:t>
      </w:r>
      <w:r w:rsidR="000F07E6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（http://eid.csrc.gov.cn/fund）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披露</w:t>
      </w:r>
      <w:r w:rsidR="00BB3501" w:rsidRPr="003B09BE">
        <w:rPr>
          <w:rFonts w:asciiTheme="minorEastAsia" w:hAnsiTheme="minorEastAsia"/>
          <w:color w:val="000000" w:themeColor="text1"/>
          <w:sz w:val="24"/>
          <w:szCs w:val="24"/>
        </w:rPr>
        <w:t>，供投资者查阅。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如有疑问可拨打本公司客服电话（</w:t>
      </w:r>
      <w:r w:rsidR="009F15BD" w:rsidRPr="003B09BE">
        <w:rPr>
          <w:rFonts w:asciiTheme="minorEastAsia" w:hAnsiTheme="minorEastAsia"/>
          <w:color w:val="000000" w:themeColor="text1"/>
          <w:sz w:val="24"/>
          <w:szCs w:val="24"/>
        </w:rPr>
        <w:t>400-067-8815</w:t>
      </w:r>
      <w:r w:rsidR="00BB3501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）咨询</w:t>
      </w:r>
      <w:r w:rsidR="00BB3501" w:rsidRPr="003B09BE">
        <w:rPr>
          <w:rFonts w:asciiTheme="minorEastAsia" w:hAnsiTheme="minorEastAsia"/>
          <w:color w:val="000000" w:themeColor="text1"/>
          <w:sz w:val="24"/>
          <w:szCs w:val="24"/>
        </w:rPr>
        <w:t>。</w:t>
      </w:r>
    </w:p>
    <w:p w:rsidR="00BB3501" w:rsidRPr="003B09BE" w:rsidRDefault="00BB3501" w:rsidP="0043655D">
      <w:pPr>
        <w:spacing w:line="540" w:lineRule="exact"/>
        <w:ind w:firstLineChars="250" w:firstLine="600"/>
        <w:rPr>
          <w:rFonts w:asciiTheme="minorEastAsia" w:hAnsiTheme="minorEastAsia"/>
          <w:color w:val="000000" w:themeColor="text1"/>
          <w:sz w:val="24"/>
          <w:szCs w:val="24"/>
        </w:rPr>
      </w:pP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特此公告。</w:t>
      </w:r>
    </w:p>
    <w:p w:rsidR="00AE7207" w:rsidRPr="003B09BE" w:rsidRDefault="00AE7207" w:rsidP="00AE7207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E7207" w:rsidRPr="003B09BE" w:rsidRDefault="00AE7207" w:rsidP="00AE7207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AE7207" w:rsidRPr="003B09BE" w:rsidRDefault="009F15BD" w:rsidP="00AE7207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兴华</w:t>
      </w:r>
      <w:r w:rsidR="00AE7207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基金管理有限</w:t>
      </w:r>
      <w:r w:rsidR="00AE7207" w:rsidRPr="003B09BE">
        <w:rPr>
          <w:rFonts w:asciiTheme="minorEastAsia" w:hAnsiTheme="minorEastAsia"/>
          <w:color w:val="000000" w:themeColor="text1"/>
          <w:sz w:val="24"/>
          <w:szCs w:val="24"/>
        </w:rPr>
        <w:t>公司</w:t>
      </w:r>
    </w:p>
    <w:p w:rsidR="00AE7207" w:rsidRPr="003B09BE" w:rsidRDefault="00AE7207" w:rsidP="00AE7207">
      <w:pPr>
        <w:spacing w:line="540" w:lineRule="exact"/>
        <w:ind w:firstLineChars="250" w:firstLine="60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                        20</w:t>
      </w:r>
      <w:r w:rsidR="00FC0AB9" w:rsidRPr="003B09BE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AB1319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4</w:t>
      </w:r>
      <w:r w:rsidRPr="003B09BE">
        <w:rPr>
          <w:rFonts w:asciiTheme="minorEastAsia" w:hAnsiTheme="minorEastAsia"/>
          <w:color w:val="000000" w:themeColor="text1"/>
          <w:sz w:val="24"/>
          <w:szCs w:val="24"/>
        </w:rPr>
        <w:t>年</w:t>
      </w:r>
      <w:r w:rsidR="00AB1319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12</w:t>
      </w:r>
      <w:r w:rsidRPr="003B09BE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="00FC0AB9" w:rsidRPr="003B09BE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="00AB1319" w:rsidRPr="003B09BE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3B09BE">
        <w:rPr>
          <w:rFonts w:asciiTheme="minorEastAsia" w:hAnsiTheme="minorEastAsia"/>
          <w:color w:val="000000" w:themeColor="text1"/>
          <w:sz w:val="24"/>
          <w:szCs w:val="24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786" w:rsidRDefault="00FC2786" w:rsidP="009A149B">
      <w:r>
        <w:separator/>
      </w:r>
    </w:p>
  </w:endnote>
  <w:endnote w:type="continuationSeparator" w:id="0">
    <w:p w:rsidR="00FC2786" w:rsidRDefault="00FC278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232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2324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C0595E" w:rsidRPr="00C0595E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786" w:rsidRDefault="00FC2786" w:rsidP="009A149B">
      <w:r>
        <w:separator/>
      </w:r>
    </w:p>
  </w:footnote>
  <w:footnote w:type="continuationSeparator" w:id="0">
    <w:p w:rsidR="00FC2786" w:rsidRDefault="00FC278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42E0"/>
    <w:rsid w:val="00010044"/>
    <w:rsid w:val="00022ABD"/>
    <w:rsid w:val="00025D40"/>
    <w:rsid w:val="000300E5"/>
    <w:rsid w:val="0003246C"/>
    <w:rsid w:val="00033010"/>
    <w:rsid w:val="00033204"/>
    <w:rsid w:val="000475F0"/>
    <w:rsid w:val="00047DC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A5E5C"/>
    <w:rsid w:val="000B041E"/>
    <w:rsid w:val="000B53A5"/>
    <w:rsid w:val="000C06E1"/>
    <w:rsid w:val="000C1032"/>
    <w:rsid w:val="000D18EF"/>
    <w:rsid w:val="000E13E9"/>
    <w:rsid w:val="000E1E7D"/>
    <w:rsid w:val="000E7D66"/>
    <w:rsid w:val="000F07E6"/>
    <w:rsid w:val="000F1B81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B6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03D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B09BE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72D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D5D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15BD"/>
    <w:rsid w:val="009F72D1"/>
    <w:rsid w:val="00A144A6"/>
    <w:rsid w:val="00A21627"/>
    <w:rsid w:val="00A25EFF"/>
    <w:rsid w:val="00A37A94"/>
    <w:rsid w:val="00A41611"/>
    <w:rsid w:val="00A441B7"/>
    <w:rsid w:val="00A447AF"/>
    <w:rsid w:val="00A46430"/>
    <w:rsid w:val="00A560C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1319"/>
    <w:rsid w:val="00AB49A1"/>
    <w:rsid w:val="00AC1161"/>
    <w:rsid w:val="00AD18DD"/>
    <w:rsid w:val="00AD562B"/>
    <w:rsid w:val="00AE3F47"/>
    <w:rsid w:val="00AE69BF"/>
    <w:rsid w:val="00AE7207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80E"/>
    <w:rsid w:val="00BF5588"/>
    <w:rsid w:val="00BF5F4D"/>
    <w:rsid w:val="00C0244D"/>
    <w:rsid w:val="00C04FAE"/>
    <w:rsid w:val="00C057CB"/>
    <w:rsid w:val="00C0595E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3859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324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595E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0AB9"/>
    <w:rsid w:val="00FC2786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CF01-961A-42C5-A99B-E4932091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4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2024-12-26T16:05:00Z</dcterms:created>
  <dcterms:modified xsi:type="dcterms:W3CDTF">2024-12-26T16:05:00Z</dcterms:modified>
</cp:coreProperties>
</file>