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7E" w:rsidRDefault="002B7541" w:rsidP="00C1747E">
      <w:pPr>
        <w:spacing w:line="360" w:lineRule="auto"/>
        <w:jc w:val="center"/>
        <w:rPr>
          <w:rFonts w:ascii="宋体" w:hAnsi="宋体"/>
          <w:b/>
          <w:sz w:val="30"/>
          <w:szCs w:val="30"/>
        </w:rPr>
      </w:pPr>
      <w:r w:rsidRPr="002D1608">
        <w:rPr>
          <w:rFonts w:ascii="宋体" w:hAnsi="宋体" w:hint="eastAsia"/>
          <w:b/>
          <w:sz w:val="30"/>
          <w:szCs w:val="30"/>
        </w:rPr>
        <w:t>平安基金管理有限公司</w:t>
      </w:r>
    </w:p>
    <w:p w:rsidR="00295342" w:rsidRPr="00C1747E" w:rsidRDefault="00C1747E" w:rsidP="00C1747E">
      <w:pPr>
        <w:spacing w:line="360" w:lineRule="auto"/>
        <w:jc w:val="center"/>
        <w:rPr>
          <w:rFonts w:ascii="宋体" w:hAnsi="宋体"/>
          <w:b/>
          <w:sz w:val="30"/>
          <w:szCs w:val="30"/>
        </w:rPr>
      </w:pPr>
      <w:r>
        <w:rPr>
          <w:rFonts w:ascii="宋体" w:hAnsi="宋体" w:hint="eastAsia"/>
          <w:b/>
          <w:sz w:val="30"/>
          <w:szCs w:val="30"/>
        </w:rPr>
        <w:t xml:space="preserve"> </w:t>
      </w:r>
      <w:r>
        <w:rPr>
          <w:rFonts w:ascii="宋体" w:hAnsi="宋体"/>
          <w:b/>
          <w:sz w:val="30"/>
          <w:szCs w:val="30"/>
        </w:rPr>
        <w:t xml:space="preserve"> </w:t>
      </w:r>
      <w:r w:rsidR="00DA60D6">
        <w:rPr>
          <w:rFonts w:hint="eastAsia"/>
          <w:b/>
          <w:sz w:val="28"/>
          <w:szCs w:val="30"/>
        </w:rPr>
        <w:t>关于</w:t>
      </w:r>
      <w:r w:rsidR="00DA60D6" w:rsidRPr="00DA60D6">
        <w:rPr>
          <w:rFonts w:hint="eastAsia"/>
          <w:b/>
          <w:sz w:val="28"/>
          <w:szCs w:val="30"/>
        </w:rPr>
        <w:t>新增</w:t>
      </w:r>
      <w:r w:rsidR="007A142D" w:rsidRPr="007A142D">
        <w:rPr>
          <w:rFonts w:hint="eastAsia"/>
          <w:b/>
          <w:sz w:val="28"/>
          <w:szCs w:val="30"/>
        </w:rPr>
        <w:t>北京创金启富基金销售有限公司</w:t>
      </w:r>
      <w:r w:rsidR="00DA60D6">
        <w:rPr>
          <w:rFonts w:hint="eastAsia"/>
          <w:b/>
          <w:sz w:val="28"/>
          <w:szCs w:val="30"/>
        </w:rPr>
        <w:t>为旗下</w:t>
      </w:r>
      <w:r w:rsidR="00DA60D6" w:rsidRPr="00DA60D6">
        <w:rPr>
          <w:rFonts w:hint="eastAsia"/>
          <w:b/>
          <w:sz w:val="28"/>
          <w:szCs w:val="30"/>
        </w:rPr>
        <w:t>基金销售机构的公告</w:t>
      </w:r>
    </w:p>
    <w:p w:rsidR="00A60C5C" w:rsidRPr="007831A1" w:rsidRDefault="00C96CB3" w:rsidP="00A60C5C">
      <w:pPr>
        <w:spacing w:line="360" w:lineRule="auto"/>
        <w:ind w:firstLineChars="200" w:firstLine="420"/>
      </w:pPr>
      <w:r w:rsidRPr="00320084">
        <w:rPr>
          <w:rFonts w:ascii="宋体" w:hAnsi="宋体"/>
          <w:szCs w:val="21"/>
        </w:rPr>
        <w:t>为更好地满足广大</w:t>
      </w:r>
      <w:r w:rsidR="008930B6">
        <w:rPr>
          <w:rFonts w:ascii="宋体" w:hAnsi="宋体"/>
          <w:szCs w:val="21"/>
        </w:rPr>
        <w:t>投资者</w:t>
      </w:r>
      <w:r w:rsidRPr="00320084">
        <w:rPr>
          <w:rFonts w:ascii="宋体" w:hAnsi="宋体"/>
          <w:szCs w:val="21"/>
        </w:rPr>
        <w:t>的理财需求，</w:t>
      </w:r>
      <w:r w:rsidR="00906B9C" w:rsidRPr="00320084">
        <w:rPr>
          <w:rFonts w:ascii="宋体" w:hAnsi="宋体" w:hint="eastAsia"/>
          <w:szCs w:val="21"/>
        </w:rPr>
        <w:t>根据</w:t>
      </w:r>
      <w:r w:rsidR="002D1608" w:rsidRPr="002D1608">
        <w:rPr>
          <w:rFonts w:ascii="宋体" w:hAnsi="宋体" w:hint="eastAsia"/>
          <w:szCs w:val="21"/>
        </w:rPr>
        <w:t>平安基金管理有限公司</w:t>
      </w:r>
      <w:r w:rsidRPr="00320084">
        <w:rPr>
          <w:rFonts w:ascii="宋体" w:hAnsi="宋体"/>
          <w:szCs w:val="21"/>
        </w:rPr>
        <w:t>（以下简称“本公司”）</w:t>
      </w:r>
      <w:r w:rsidRPr="00320084">
        <w:rPr>
          <w:rFonts w:ascii="宋体" w:hAnsi="宋体" w:hint="eastAsia"/>
          <w:szCs w:val="21"/>
        </w:rPr>
        <w:t>与</w:t>
      </w:r>
      <w:r w:rsidR="007A142D" w:rsidRPr="007A142D">
        <w:rPr>
          <w:rFonts w:ascii="宋体" w:hAnsi="宋体" w:hint="eastAsia"/>
          <w:szCs w:val="21"/>
        </w:rPr>
        <w:t>北京创金启富基金销售有限公司</w:t>
      </w:r>
      <w:r w:rsidR="00FC09B7" w:rsidRPr="00FC09B7">
        <w:rPr>
          <w:rFonts w:ascii="宋体" w:hAnsi="宋体" w:hint="eastAsia"/>
          <w:szCs w:val="21"/>
        </w:rPr>
        <w:t>（以下简称“</w:t>
      </w:r>
      <w:r w:rsidR="007A142D">
        <w:rPr>
          <w:rFonts w:ascii="宋体" w:hAnsi="宋体" w:hint="eastAsia"/>
          <w:szCs w:val="21"/>
        </w:rPr>
        <w:t>创金启富</w:t>
      </w:r>
      <w:r w:rsidR="00FC09B7" w:rsidRPr="00FC09B7">
        <w:rPr>
          <w:rFonts w:ascii="宋体" w:hAnsi="宋体" w:hint="eastAsia"/>
          <w:szCs w:val="21"/>
        </w:rPr>
        <w:t>”）</w:t>
      </w:r>
      <w:r w:rsidR="00906B9C" w:rsidRPr="00320084">
        <w:rPr>
          <w:rFonts w:ascii="宋体" w:hAnsi="宋体" w:hint="eastAsia"/>
          <w:szCs w:val="21"/>
        </w:rPr>
        <w:t>签署的销售补充协议</w:t>
      </w:r>
      <w:r w:rsidRPr="00E626A9">
        <w:rPr>
          <w:rFonts w:ascii="宋体" w:hAnsi="宋体" w:hint="eastAsia"/>
          <w:szCs w:val="21"/>
        </w:rPr>
        <w:t>，</w:t>
      </w:r>
      <w:r w:rsidR="007F0AB4" w:rsidRPr="00E626A9">
        <w:rPr>
          <w:rFonts w:ascii="宋体" w:hAnsi="宋体" w:hint="eastAsia"/>
          <w:szCs w:val="21"/>
        </w:rPr>
        <w:t>从</w:t>
      </w:r>
      <w:r w:rsidR="008A551B" w:rsidRPr="00E626A9">
        <w:rPr>
          <w:rFonts w:ascii="宋体" w:hAnsi="宋体" w:hint="eastAsia"/>
          <w:szCs w:val="21"/>
        </w:rPr>
        <w:t>202</w:t>
      </w:r>
      <w:r w:rsidR="00DF3DA9">
        <w:rPr>
          <w:rFonts w:ascii="宋体" w:hAnsi="宋体" w:hint="eastAsia"/>
          <w:szCs w:val="21"/>
        </w:rPr>
        <w:t>4</w:t>
      </w:r>
      <w:r w:rsidR="00750489" w:rsidRPr="00E626A9">
        <w:rPr>
          <w:rFonts w:ascii="宋体" w:hAnsi="宋体" w:hint="eastAsia"/>
          <w:szCs w:val="21"/>
        </w:rPr>
        <w:t>年</w:t>
      </w:r>
      <w:r w:rsidR="00C1747E">
        <w:rPr>
          <w:rFonts w:ascii="宋体" w:hAnsi="宋体" w:hint="eastAsia"/>
          <w:szCs w:val="21"/>
        </w:rPr>
        <w:t>12</w:t>
      </w:r>
      <w:r w:rsidR="00750489" w:rsidRPr="00E626A9">
        <w:rPr>
          <w:rFonts w:ascii="宋体" w:hAnsi="宋体" w:hint="eastAsia"/>
          <w:szCs w:val="21"/>
        </w:rPr>
        <w:t>月</w:t>
      </w:r>
      <w:r w:rsidR="00C1747E">
        <w:rPr>
          <w:rFonts w:ascii="宋体" w:hAnsi="宋体" w:hint="eastAsia"/>
          <w:szCs w:val="21"/>
        </w:rPr>
        <w:t>27</w:t>
      </w:r>
      <w:r w:rsidR="00750489" w:rsidRPr="00E626A9">
        <w:rPr>
          <w:rFonts w:ascii="宋体" w:hAnsi="宋体" w:hint="eastAsia"/>
          <w:szCs w:val="21"/>
        </w:rPr>
        <w:t>日</w:t>
      </w:r>
      <w:r w:rsidR="00596370" w:rsidRPr="00E626A9">
        <w:rPr>
          <w:rFonts w:ascii="宋体" w:hAnsi="宋体" w:hint="eastAsia"/>
          <w:szCs w:val="21"/>
        </w:rPr>
        <w:t>起，</w:t>
      </w:r>
      <w:r w:rsidR="002E12F2">
        <w:rPr>
          <w:rFonts w:ascii="宋体" w:hAnsi="宋体" w:hint="eastAsia"/>
          <w:szCs w:val="21"/>
        </w:rPr>
        <w:t>创金启富</w:t>
      </w:r>
      <w:r w:rsidRPr="00E626A9">
        <w:rPr>
          <w:rFonts w:ascii="宋体" w:hAnsi="宋体" w:hint="eastAsia"/>
          <w:szCs w:val="21"/>
        </w:rPr>
        <w:t>新增</w:t>
      </w:r>
      <w:r w:rsidR="00906B9C" w:rsidRPr="00E626A9">
        <w:rPr>
          <w:rFonts w:ascii="宋体" w:hAnsi="宋体" w:hint="eastAsia"/>
          <w:szCs w:val="21"/>
        </w:rPr>
        <w:t>销售</w:t>
      </w:r>
      <w:r w:rsidR="00C1747E">
        <w:rPr>
          <w:rFonts w:ascii="宋体" w:hAnsi="宋体" w:hint="eastAsia"/>
          <w:szCs w:val="21"/>
        </w:rPr>
        <w:t>本公司</w:t>
      </w:r>
      <w:r w:rsidR="002E12F2">
        <w:rPr>
          <w:rFonts w:ascii="宋体" w:hAnsi="宋体" w:hint="eastAsia"/>
          <w:szCs w:val="21"/>
        </w:rPr>
        <w:t>旗下部分</w:t>
      </w:r>
      <w:r w:rsidR="00295342" w:rsidRPr="00295342">
        <w:rPr>
          <w:rFonts w:ascii="宋体" w:hAnsi="宋体" w:hint="eastAsia"/>
          <w:szCs w:val="21"/>
        </w:rPr>
        <w:t>基金</w:t>
      </w:r>
      <w:r w:rsidR="000660AE">
        <w:rPr>
          <w:rFonts w:hint="eastAsia"/>
        </w:rPr>
        <w:t>，</w:t>
      </w:r>
      <w:r w:rsidR="006F009E">
        <w:rPr>
          <w:rFonts w:hint="eastAsia"/>
        </w:rPr>
        <w:t>现将相关事项公告如下：</w:t>
      </w:r>
    </w:p>
    <w:p w:rsidR="006F009E" w:rsidRDefault="006F009E" w:rsidP="0018160D">
      <w:pPr>
        <w:spacing w:line="360" w:lineRule="auto"/>
        <w:ind w:firstLineChars="200" w:firstLine="420"/>
        <w:rPr>
          <w:rFonts w:ascii="宋体" w:hAnsi="宋体"/>
          <w:szCs w:val="21"/>
        </w:rPr>
      </w:pPr>
      <w:r>
        <w:rPr>
          <w:rFonts w:ascii="宋体" w:hAnsi="宋体" w:hint="eastAsia"/>
          <w:szCs w:val="21"/>
        </w:rPr>
        <w:t>一、自</w:t>
      </w:r>
      <w:r w:rsidR="00F8596A">
        <w:rPr>
          <w:rFonts w:ascii="宋体" w:hAnsi="宋体" w:hint="eastAsia"/>
          <w:szCs w:val="21"/>
        </w:rPr>
        <w:t>2024</w:t>
      </w:r>
      <w:r>
        <w:rPr>
          <w:rFonts w:ascii="宋体" w:hAnsi="宋体" w:hint="eastAsia"/>
          <w:szCs w:val="21"/>
        </w:rPr>
        <w:t>年</w:t>
      </w:r>
      <w:r w:rsidR="00C1747E">
        <w:rPr>
          <w:rFonts w:ascii="宋体" w:hAnsi="宋体" w:hint="eastAsia"/>
          <w:szCs w:val="21"/>
        </w:rPr>
        <w:t>12</w:t>
      </w:r>
      <w:r>
        <w:rPr>
          <w:rFonts w:ascii="宋体" w:hAnsi="宋体" w:hint="eastAsia"/>
          <w:szCs w:val="21"/>
        </w:rPr>
        <w:t>月</w:t>
      </w:r>
      <w:r w:rsidR="001303C3">
        <w:rPr>
          <w:rFonts w:ascii="宋体" w:hAnsi="宋体" w:hint="eastAsia"/>
          <w:szCs w:val="21"/>
        </w:rPr>
        <w:t>2</w:t>
      </w:r>
      <w:r w:rsidR="00C1747E">
        <w:rPr>
          <w:rFonts w:ascii="宋体" w:hAnsi="宋体" w:hint="eastAsia"/>
          <w:szCs w:val="21"/>
        </w:rPr>
        <w:t>7</w:t>
      </w:r>
      <w:r w:rsidR="00295342">
        <w:rPr>
          <w:rFonts w:ascii="宋体" w:hAnsi="宋体" w:hint="eastAsia"/>
          <w:szCs w:val="21"/>
        </w:rPr>
        <w:t>日起，投资者可通过</w:t>
      </w:r>
      <w:r w:rsidR="002E12F2">
        <w:rPr>
          <w:rFonts w:ascii="宋体" w:hAnsi="宋体" w:hint="eastAsia"/>
          <w:szCs w:val="21"/>
        </w:rPr>
        <w:t>创金启富</w:t>
      </w:r>
      <w:r w:rsidRPr="006F009E">
        <w:rPr>
          <w:rFonts w:ascii="宋体" w:hAnsi="宋体" w:hint="eastAsia"/>
          <w:szCs w:val="21"/>
        </w:rPr>
        <w:t>办理</w:t>
      </w:r>
      <w:r w:rsidR="00D7582A">
        <w:rPr>
          <w:rFonts w:ascii="宋体" w:hAnsi="宋体" w:hint="eastAsia"/>
          <w:szCs w:val="21"/>
        </w:rPr>
        <w:t>以下</w:t>
      </w:r>
      <w:r w:rsidR="00295342" w:rsidRPr="00295342">
        <w:rPr>
          <w:rFonts w:ascii="宋体" w:hAnsi="宋体" w:hint="eastAsia"/>
          <w:szCs w:val="21"/>
        </w:rPr>
        <w:t>基金</w:t>
      </w:r>
      <w:r w:rsidRPr="006F009E">
        <w:rPr>
          <w:rFonts w:ascii="宋体" w:hAnsi="宋体" w:hint="eastAsia"/>
          <w:szCs w:val="21"/>
        </w:rPr>
        <w:t>的开户、申购、赎回、定投、转换等业务。</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418"/>
        <w:gridCol w:w="4819"/>
        <w:gridCol w:w="851"/>
        <w:gridCol w:w="708"/>
        <w:gridCol w:w="852"/>
      </w:tblGrid>
      <w:tr w:rsidR="00F8596A" w:rsidRPr="002E12F2" w:rsidTr="0099078D">
        <w:trPr>
          <w:jc w:val="center"/>
        </w:trPr>
        <w:tc>
          <w:tcPr>
            <w:tcW w:w="704" w:type="dxa"/>
            <w:vAlign w:val="center"/>
          </w:tcPr>
          <w:p w:rsidR="00F8596A" w:rsidRPr="002E12F2" w:rsidRDefault="00F8596A" w:rsidP="0099078D">
            <w:pPr>
              <w:spacing w:line="360" w:lineRule="auto"/>
              <w:jc w:val="center"/>
              <w:rPr>
                <w:rFonts w:asciiTheme="minorEastAsia" w:eastAsiaTheme="minorEastAsia" w:hAnsiTheme="minorEastAsia" w:cs="Calibri"/>
                <w:b/>
                <w:sz w:val="20"/>
                <w:szCs w:val="18"/>
              </w:rPr>
            </w:pPr>
            <w:r>
              <w:rPr>
                <w:rFonts w:asciiTheme="minorEastAsia" w:eastAsiaTheme="minorEastAsia" w:hAnsiTheme="minorEastAsia" w:cs="Calibri" w:hint="eastAsia"/>
                <w:b/>
                <w:sz w:val="20"/>
                <w:szCs w:val="18"/>
              </w:rPr>
              <w:t>序号</w:t>
            </w:r>
          </w:p>
        </w:tc>
        <w:tc>
          <w:tcPr>
            <w:tcW w:w="1418" w:type="dxa"/>
            <w:shd w:val="clear" w:color="auto" w:fill="auto"/>
            <w:vAlign w:val="center"/>
          </w:tcPr>
          <w:p w:rsidR="00F8596A" w:rsidRPr="002E12F2" w:rsidRDefault="00F8596A" w:rsidP="001176D0">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基金代码</w:t>
            </w:r>
          </w:p>
        </w:tc>
        <w:tc>
          <w:tcPr>
            <w:tcW w:w="4819" w:type="dxa"/>
            <w:shd w:val="clear" w:color="auto" w:fill="auto"/>
            <w:vAlign w:val="center"/>
          </w:tcPr>
          <w:p w:rsidR="00F8596A" w:rsidRPr="002E12F2" w:rsidRDefault="00F8596A" w:rsidP="001176D0">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基金名称</w:t>
            </w:r>
          </w:p>
        </w:tc>
        <w:tc>
          <w:tcPr>
            <w:tcW w:w="851" w:type="dxa"/>
            <w:shd w:val="clear" w:color="auto" w:fill="auto"/>
            <w:vAlign w:val="center"/>
          </w:tcPr>
          <w:p w:rsidR="00F8596A" w:rsidRPr="002E12F2" w:rsidRDefault="00F8596A" w:rsidP="001176D0">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是否开通定投</w:t>
            </w:r>
          </w:p>
        </w:tc>
        <w:tc>
          <w:tcPr>
            <w:tcW w:w="708" w:type="dxa"/>
            <w:shd w:val="clear" w:color="auto" w:fill="auto"/>
            <w:vAlign w:val="center"/>
          </w:tcPr>
          <w:p w:rsidR="00F8596A" w:rsidRPr="002E12F2" w:rsidRDefault="00F8596A" w:rsidP="001176D0">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是否开通转换</w:t>
            </w:r>
          </w:p>
        </w:tc>
        <w:tc>
          <w:tcPr>
            <w:tcW w:w="852" w:type="dxa"/>
            <w:shd w:val="clear" w:color="auto" w:fill="auto"/>
            <w:vAlign w:val="center"/>
          </w:tcPr>
          <w:p w:rsidR="00F8596A" w:rsidRPr="002E12F2" w:rsidRDefault="00F8596A" w:rsidP="001176D0">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是否参加费率优惠</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007645</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平安季享裕三个月定期开放债券型证券投资基金</w:t>
            </w:r>
            <w:r w:rsidRPr="00E16150">
              <w:rPr>
                <w:rFonts w:hint="eastAsia"/>
              </w:rPr>
              <w:t>A</w:t>
            </w:r>
          </w:p>
        </w:tc>
        <w:tc>
          <w:tcPr>
            <w:tcW w:w="851"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7C6A9D">
              <w:rPr>
                <w:rFonts w:hint="eastAsia"/>
              </w:rPr>
              <w:t>是</w:t>
            </w:r>
          </w:p>
        </w:tc>
        <w:tc>
          <w:tcPr>
            <w:tcW w:w="852" w:type="dxa"/>
            <w:shd w:val="clear" w:color="auto" w:fill="auto"/>
            <w:vAlign w:val="center"/>
          </w:tcPr>
          <w:p w:rsidR="00C1747E" w:rsidRPr="002E12F2" w:rsidRDefault="00C1747E" w:rsidP="00C1747E">
            <w:pPr>
              <w:spacing w:line="360" w:lineRule="auto"/>
              <w:jc w:val="center"/>
              <w:rPr>
                <w:rFonts w:asciiTheme="minorEastAsia" w:eastAsiaTheme="minorEastAsia" w:hAnsiTheme="minorEastAsia" w:cs="Calibri"/>
                <w:sz w:val="20"/>
                <w:szCs w:val="18"/>
              </w:rPr>
            </w:pPr>
            <w:r>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2</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007646</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平安季享裕三个月定期开放债券型证券投资基金</w:t>
            </w:r>
            <w:r w:rsidRPr="00E16150">
              <w:rPr>
                <w:rFonts w:hint="eastAsia"/>
              </w:rPr>
              <w:t>C</w:t>
            </w:r>
          </w:p>
        </w:tc>
        <w:tc>
          <w:tcPr>
            <w:tcW w:w="851"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7C6A9D">
              <w:rPr>
                <w:rFonts w:hint="eastAsia"/>
              </w:rPr>
              <w:t>是</w:t>
            </w:r>
          </w:p>
        </w:tc>
        <w:tc>
          <w:tcPr>
            <w:tcW w:w="852" w:type="dxa"/>
            <w:shd w:val="clear" w:color="auto" w:fill="auto"/>
            <w:vAlign w:val="center"/>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3</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007647</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平安季享裕三个月定期开放债券型证券投资基金</w:t>
            </w:r>
            <w:r w:rsidRPr="00E16150">
              <w:rPr>
                <w:rFonts w:hint="eastAsia"/>
              </w:rPr>
              <w:t>E</w:t>
            </w:r>
          </w:p>
        </w:tc>
        <w:tc>
          <w:tcPr>
            <w:tcW w:w="851"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4</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009227</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平安增鑫六个月定期开放债券型证券投资基金</w:t>
            </w:r>
            <w:r w:rsidRPr="00E16150">
              <w:rPr>
                <w:rFonts w:hint="eastAsia"/>
              </w:rPr>
              <w:t>A</w:t>
            </w:r>
          </w:p>
        </w:tc>
        <w:tc>
          <w:tcPr>
            <w:tcW w:w="851"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2E12F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5</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009228</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平安增鑫六个月定期开放债券型证券投资基金</w:t>
            </w:r>
            <w:r w:rsidRPr="00E16150">
              <w:rPr>
                <w:rFonts w:hint="eastAsia"/>
              </w:rPr>
              <w:t>C</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6</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009229</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平安增鑫六个月定期开放债券型证券投资基金</w:t>
            </w:r>
            <w:r w:rsidRPr="00E16150">
              <w:rPr>
                <w:rFonts w:hint="eastAsia"/>
              </w:rPr>
              <w:t>E</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7</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012440</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平安惠信</w:t>
            </w:r>
            <w:r w:rsidRPr="00E16150">
              <w:rPr>
                <w:rFonts w:hint="eastAsia"/>
              </w:rPr>
              <w:t>3</w:t>
            </w:r>
            <w:r w:rsidRPr="00E16150">
              <w:rPr>
                <w:rFonts w:hint="eastAsia"/>
              </w:rPr>
              <w:t>个月定期开放债券型证券投资基金</w:t>
            </w:r>
            <w:r w:rsidRPr="00E16150">
              <w:rPr>
                <w:rFonts w:hint="eastAsia"/>
              </w:rPr>
              <w:t>A</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8</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012441</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平安惠信</w:t>
            </w:r>
            <w:r w:rsidRPr="00E16150">
              <w:rPr>
                <w:rFonts w:hint="eastAsia"/>
              </w:rPr>
              <w:t>3</w:t>
            </w:r>
            <w:r w:rsidRPr="00E16150">
              <w:rPr>
                <w:rFonts w:hint="eastAsia"/>
              </w:rPr>
              <w:t>个月定期开放债券型证券投资基金</w:t>
            </w:r>
            <w:r w:rsidRPr="00E16150">
              <w:rPr>
                <w:rFonts w:hint="eastAsia"/>
              </w:rPr>
              <w:t>C</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9</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014081</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平安中债</w:t>
            </w:r>
            <w:r w:rsidRPr="00E16150">
              <w:rPr>
                <w:rFonts w:hint="eastAsia"/>
              </w:rPr>
              <w:t>1-3</w:t>
            </w:r>
            <w:r w:rsidRPr="00E16150">
              <w:rPr>
                <w:rFonts w:hint="eastAsia"/>
              </w:rPr>
              <w:t>年国开行债券指数证券投资基金</w:t>
            </w:r>
            <w:r w:rsidRPr="00E16150">
              <w:rPr>
                <w:rFonts w:hint="eastAsia"/>
              </w:rPr>
              <w:t>A</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10</w:t>
            </w:r>
          </w:p>
        </w:tc>
        <w:tc>
          <w:tcPr>
            <w:tcW w:w="141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017236">
              <w:rPr>
                <w:rFonts w:hint="eastAsia"/>
              </w:rPr>
              <w:t>014082</w:t>
            </w:r>
          </w:p>
        </w:tc>
        <w:tc>
          <w:tcPr>
            <w:tcW w:w="4819"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平安中债</w:t>
            </w:r>
            <w:r w:rsidRPr="00E16150">
              <w:rPr>
                <w:rFonts w:hint="eastAsia"/>
              </w:rPr>
              <w:t>1-3</w:t>
            </w:r>
            <w:r w:rsidRPr="00E16150">
              <w:rPr>
                <w:rFonts w:hint="eastAsia"/>
              </w:rPr>
              <w:t>年国开行债券指数证券投资基金</w:t>
            </w:r>
            <w:r w:rsidRPr="00E16150">
              <w:rPr>
                <w:rFonts w:hint="eastAsia"/>
              </w:rPr>
              <w:t>C</w:t>
            </w:r>
          </w:p>
        </w:tc>
        <w:tc>
          <w:tcPr>
            <w:tcW w:w="851" w:type="dxa"/>
            <w:shd w:val="clear" w:color="auto" w:fill="auto"/>
          </w:tcPr>
          <w:p w:rsidR="00C1747E" w:rsidRPr="00955F49"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680945"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vAlign w:val="center"/>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935462">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11</w:t>
            </w:r>
          </w:p>
        </w:tc>
        <w:tc>
          <w:tcPr>
            <w:tcW w:w="1418" w:type="dxa"/>
            <w:shd w:val="clear" w:color="auto" w:fill="auto"/>
          </w:tcPr>
          <w:p w:rsidR="00C1747E" w:rsidRPr="00902E67" w:rsidRDefault="00C1747E" w:rsidP="00C1747E">
            <w:pPr>
              <w:spacing w:line="360" w:lineRule="auto"/>
              <w:jc w:val="center"/>
            </w:pPr>
            <w:r w:rsidRPr="00017236">
              <w:rPr>
                <w:rFonts w:hint="eastAsia"/>
              </w:rPr>
              <w:t>015830</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平安惠复纯债债券型证券投资基金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12</w:t>
            </w:r>
          </w:p>
        </w:tc>
        <w:tc>
          <w:tcPr>
            <w:tcW w:w="1418" w:type="dxa"/>
            <w:shd w:val="clear" w:color="auto" w:fill="auto"/>
          </w:tcPr>
          <w:p w:rsidR="00C1747E" w:rsidRPr="00902E67" w:rsidRDefault="00C1747E" w:rsidP="00C1747E">
            <w:pPr>
              <w:spacing w:line="360" w:lineRule="auto"/>
              <w:jc w:val="center"/>
            </w:pPr>
            <w:r w:rsidRPr="00017236">
              <w:rPr>
                <w:rFonts w:hint="eastAsia"/>
              </w:rPr>
              <w:t>015831</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平安惠复纯债债券型证券投资基金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13</w:t>
            </w:r>
          </w:p>
        </w:tc>
        <w:tc>
          <w:tcPr>
            <w:tcW w:w="1418" w:type="dxa"/>
            <w:shd w:val="clear" w:color="auto" w:fill="auto"/>
          </w:tcPr>
          <w:p w:rsidR="00C1747E" w:rsidRPr="00902E67" w:rsidRDefault="00C1747E" w:rsidP="00C1747E">
            <w:pPr>
              <w:spacing w:line="360" w:lineRule="auto"/>
              <w:jc w:val="center"/>
            </w:pPr>
            <w:r w:rsidRPr="00017236">
              <w:rPr>
                <w:rFonts w:hint="eastAsia"/>
              </w:rPr>
              <w:t>017207</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平安惠禧纯债债券型证券投资基金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Pr="00902E67" w:rsidRDefault="00C1747E" w:rsidP="00C1747E">
            <w:pPr>
              <w:spacing w:line="360" w:lineRule="auto"/>
              <w:jc w:val="center"/>
            </w:pPr>
            <w:r>
              <w:rPr>
                <w:rFonts w:hint="eastAsia"/>
              </w:rPr>
              <w:t>14</w:t>
            </w:r>
          </w:p>
        </w:tc>
        <w:tc>
          <w:tcPr>
            <w:tcW w:w="1418" w:type="dxa"/>
            <w:shd w:val="clear" w:color="auto" w:fill="auto"/>
          </w:tcPr>
          <w:p w:rsidR="00C1747E" w:rsidRPr="00902E67" w:rsidRDefault="00C1747E" w:rsidP="00C1747E">
            <w:pPr>
              <w:spacing w:line="360" w:lineRule="auto"/>
              <w:jc w:val="center"/>
            </w:pPr>
            <w:r w:rsidRPr="00017236">
              <w:rPr>
                <w:rFonts w:hint="eastAsia"/>
              </w:rPr>
              <w:t>017208</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平安惠禧纯债债券型证券投资基金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否</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15</w:t>
            </w:r>
          </w:p>
        </w:tc>
        <w:tc>
          <w:tcPr>
            <w:tcW w:w="1418" w:type="dxa"/>
            <w:shd w:val="clear" w:color="auto" w:fill="auto"/>
          </w:tcPr>
          <w:p w:rsidR="00C1747E" w:rsidRPr="00902E67" w:rsidRDefault="00C1747E" w:rsidP="00C1747E">
            <w:pPr>
              <w:spacing w:line="360" w:lineRule="auto"/>
              <w:jc w:val="center"/>
            </w:pPr>
            <w:r w:rsidRPr="00017236">
              <w:rPr>
                <w:rFonts w:hint="eastAsia"/>
              </w:rPr>
              <w:t>019285</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平安惠旭纯债债券型证券投资基金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16</w:t>
            </w:r>
          </w:p>
        </w:tc>
        <w:tc>
          <w:tcPr>
            <w:tcW w:w="1418" w:type="dxa"/>
            <w:shd w:val="clear" w:color="auto" w:fill="auto"/>
          </w:tcPr>
          <w:p w:rsidR="00C1747E" w:rsidRPr="00902E67" w:rsidRDefault="00C1747E" w:rsidP="00C1747E">
            <w:pPr>
              <w:spacing w:line="360" w:lineRule="auto"/>
              <w:jc w:val="center"/>
            </w:pPr>
            <w:r w:rsidRPr="00017236">
              <w:rPr>
                <w:rFonts w:hint="eastAsia"/>
              </w:rPr>
              <w:t>019286</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平安惠旭纯债债券型证券投资基金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17</w:t>
            </w:r>
          </w:p>
        </w:tc>
        <w:tc>
          <w:tcPr>
            <w:tcW w:w="1418" w:type="dxa"/>
            <w:shd w:val="clear" w:color="auto" w:fill="auto"/>
          </w:tcPr>
          <w:p w:rsidR="00C1747E" w:rsidRPr="00902E67" w:rsidRDefault="00C1747E" w:rsidP="00C1747E">
            <w:pPr>
              <w:spacing w:line="360" w:lineRule="auto"/>
              <w:jc w:val="center"/>
            </w:pPr>
            <w:r w:rsidRPr="00017236">
              <w:rPr>
                <w:rFonts w:hint="eastAsia"/>
              </w:rPr>
              <w:t>020301</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平安惠嘉纯债债券型证券投资基金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lastRenderedPageBreak/>
              <w:t>18</w:t>
            </w:r>
          </w:p>
        </w:tc>
        <w:tc>
          <w:tcPr>
            <w:tcW w:w="1418" w:type="dxa"/>
            <w:shd w:val="clear" w:color="auto" w:fill="auto"/>
          </w:tcPr>
          <w:p w:rsidR="00C1747E" w:rsidRPr="00902E67" w:rsidRDefault="00C1747E" w:rsidP="00C1747E">
            <w:pPr>
              <w:spacing w:line="360" w:lineRule="auto"/>
              <w:jc w:val="center"/>
            </w:pPr>
            <w:r w:rsidRPr="00017236">
              <w:rPr>
                <w:rFonts w:hint="eastAsia"/>
              </w:rPr>
              <w:t>020302</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平安惠嘉纯债债券型证券投资基金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19</w:t>
            </w:r>
          </w:p>
        </w:tc>
        <w:tc>
          <w:tcPr>
            <w:tcW w:w="1418" w:type="dxa"/>
            <w:shd w:val="clear" w:color="auto" w:fill="auto"/>
          </w:tcPr>
          <w:p w:rsidR="00C1747E" w:rsidRPr="00902E67" w:rsidRDefault="00C1747E" w:rsidP="00C1747E">
            <w:pPr>
              <w:spacing w:line="360" w:lineRule="auto"/>
              <w:jc w:val="center"/>
            </w:pPr>
            <w:r w:rsidRPr="00017236">
              <w:rPr>
                <w:rFonts w:hint="eastAsia"/>
              </w:rPr>
              <w:t>020458</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平安医药精选股票型证券投资基金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20</w:t>
            </w:r>
          </w:p>
        </w:tc>
        <w:tc>
          <w:tcPr>
            <w:tcW w:w="1418" w:type="dxa"/>
            <w:shd w:val="clear" w:color="auto" w:fill="auto"/>
          </w:tcPr>
          <w:p w:rsidR="00C1747E" w:rsidRPr="00902E67" w:rsidRDefault="00C1747E" w:rsidP="00C1747E">
            <w:pPr>
              <w:spacing w:line="360" w:lineRule="auto"/>
              <w:jc w:val="center"/>
            </w:pPr>
            <w:r w:rsidRPr="00017236">
              <w:rPr>
                <w:rFonts w:hint="eastAsia"/>
              </w:rPr>
              <w:t>020459</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平安医药精选股票型证券投资基金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21</w:t>
            </w:r>
          </w:p>
        </w:tc>
        <w:tc>
          <w:tcPr>
            <w:tcW w:w="1418" w:type="dxa"/>
            <w:shd w:val="clear" w:color="auto" w:fill="auto"/>
          </w:tcPr>
          <w:p w:rsidR="00C1747E" w:rsidRPr="00902E67" w:rsidRDefault="00C1747E" w:rsidP="00C1747E">
            <w:pPr>
              <w:spacing w:line="360" w:lineRule="auto"/>
              <w:jc w:val="center"/>
            </w:pPr>
            <w:r w:rsidRPr="00017236">
              <w:rPr>
                <w:rFonts w:hint="eastAsia"/>
              </w:rPr>
              <w:t>021409</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平安元利</w:t>
            </w:r>
            <w:r w:rsidRPr="00E16150">
              <w:rPr>
                <w:rFonts w:hint="eastAsia"/>
              </w:rPr>
              <w:t>90</w:t>
            </w:r>
            <w:r w:rsidRPr="00E16150">
              <w:rPr>
                <w:rFonts w:hint="eastAsia"/>
              </w:rPr>
              <w:t>天持有期债券型证券投资基金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22</w:t>
            </w:r>
          </w:p>
        </w:tc>
        <w:tc>
          <w:tcPr>
            <w:tcW w:w="1418" w:type="dxa"/>
            <w:shd w:val="clear" w:color="auto" w:fill="auto"/>
          </w:tcPr>
          <w:p w:rsidR="00C1747E" w:rsidRPr="00902E67" w:rsidRDefault="00C1747E" w:rsidP="00C1747E">
            <w:pPr>
              <w:spacing w:line="360" w:lineRule="auto"/>
              <w:jc w:val="center"/>
            </w:pPr>
            <w:r w:rsidRPr="00017236">
              <w:rPr>
                <w:rFonts w:hint="eastAsia"/>
              </w:rPr>
              <w:t>021410</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平安元利</w:t>
            </w:r>
            <w:r w:rsidRPr="00E16150">
              <w:rPr>
                <w:rFonts w:hint="eastAsia"/>
              </w:rPr>
              <w:t>90</w:t>
            </w:r>
            <w:r w:rsidRPr="00E16150">
              <w:rPr>
                <w:rFonts w:hint="eastAsia"/>
              </w:rPr>
              <w:t>天持有期债券型证券投资基金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23</w:t>
            </w:r>
          </w:p>
        </w:tc>
        <w:tc>
          <w:tcPr>
            <w:tcW w:w="1418" w:type="dxa"/>
            <w:shd w:val="clear" w:color="auto" w:fill="auto"/>
          </w:tcPr>
          <w:p w:rsidR="00C1747E" w:rsidRPr="00902E67" w:rsidRDefault="00C1747E" w:rsidP="00C1747E">
            <w:pPr>
              <w:spacing w:line="360" w:lineRule="auto"/>
              <w:jc w:val="center"/>
            </w:pPr>
            <w:r w:rsidRPr="00017236">
              <w:rPr>
                <w:rFonts w:hint="eastAsia"/>
              </w:rPr>
              <w:t>021507</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w:t>
            </w:r>
            <w:r w:rsidRPr="00E16150">
              <w:rPr>
                <w:rFonts w:hint="eastAsia"/>
              </w:rPr>
              <w:t>CFETS0-3</w:t>
            </w:r>
            <w:r w:rsidRPr="00E16150">
              <w:rPr>
                <w:rFonts w:hint="eastAsia"/>
              </w:rPr>
              <w:t>年期政策性金融债指数证券投资基金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24</w:t>
            </w:r>
          </w:p>
        </w:tc>
        <w:tc>
          <w:tcPr>
            <w:tcW w:w="1418" w:type="dxa"/>
            <w:shd w:val="clear" w:color="auto" w:fill="auto"/>
          </w:tcPr>
          <w:p w:rsidR="00C1747E" w:rsidRPr="00902E67" w:rsidRDefault="00C1747E" w:rsidP="00C1747E">
            <w:pPr>
              <w:spacing w:line="360" w:lineRule="auto"/>
              <w:jc w:val="center"/>
            </w:pPr>
            <w:r w:rsidRPr="00017236">
              <w:rPr>
                <w:rFonts w:hint="eastAsia"/>
              </w:rPr>
              <w:t>021508</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w:t>
            </w:r>
            <w:r w:rsidRPr="00E16150">
              <w:rPr>
                <w:rFonts w:hint="eastAsia"/>
              </w:rPr>
              <w:t>CFETS0-3</w:t>
            </w:r>
            <w:r w:rsidRPr="00E16150">
              <w:rPr>
                <w:rFonts w:hint="eastAsia"/>
              </w:rPr>
              <w:t>年期政策性金融债指数证券投资基金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25</w:t>
            </w:r>
          </w:p>
        </w:tc>
        <w:tc>
          <w:tcPr>
            <w:tcW w:w="1418" w:type="dxa"/>
            <w:shd w:val="clear" w:color="auto" w:fill="auto"/>
          </w:tcPr>
          <w:p w:rsidR="00C1747E" w:rsidRPr="00902E67" w:rsidRDefault="00C1747E" w:rsidP="00C1747E">
            <w:pPr>
              <w:spacing w:line="360" w:lineRule="auto"/>
              <w:jc w:val="center"/>
            </w:pPr>
            <w:r w:rsidRPr="00017236">
              <w:rPr>
                <w:rFonts w:hint="eastAsia"/>
              </w:rPr>
              <w:t>021576</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平安研究智选混合型证券投资基金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26</w:t>
            </w:r>
          </w:p>
        </w:tc>
        <w:tc>
          <w:tcPr>
            <w:tcW w:w="1418" w:type="dxa"/>
            <w:shd w:val="clear" w:color="auto" w:fill="auto"/>
          </w:tcPr>
          <w:p w:rsidR="00C1747E" w:rsidRPr="00902E67" w:rsidRDefault="00C1747E" w:rsidP="00C1747E">
            <w:pPr>
              <w:spacing w:line="360" w:lineRule="auto"/>
              <w:jc w:val="center"/>
            </w:pPr>
            <w:r w:rsidRPr="00017236">
              <w:rPr>
                <w:rFonts w:hint="eastAsia"/>
              </w:rPr>
              <w:t>021577</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平安研究智选混合型证券投资基金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27</w:t>
            </w:r>
          </w:p>
        </w:tc>
        <w:tc>
          <w:tcPr>
            <w:tcW w:w="1418" w:type="dxa"/>
            <w:shd w:val="clear" w:color="auto" w:fill="auto"/>
          </w:tcPr>
          <w:p w:rsidR="00C1747E" w:rsidRPr="00902E67" w:rsidRDefault="00C1747E" w:rsidP="00C1747E">
            <w:pPr>
              <w:spacing w:line="360" w:lineRule="auto"/>
              <w:jc w:val="center"/>
            </w:pPr>
            <w:r w:rsidRPr="00017236">
              <w:rPr>
                <w:rFonts w:hint="eastAsia"/>
              </w:rPr>
              <w:t>021675</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平安双季鑫</w:t>
            </w:r>
            <w:r w:rsidRPr="00E16150">
              <w:rPr>
                <w:rFonts w:hint="eastAsia"/>
              </w:rPr>
              <w:t>6</w:t>
            </w:r>
            <w:r w:rsidRPr="00E16150">
              <w:rPr>
                <w:rFonts w:hint="eastAsia"/>
              </w:rPr>
              <w:t>个月持有期债券型证券投资基金</w:t>
            </w:r>
            <w:r w:rsidRPr="00E16150">
              <w:rPr>
                <w:rFonts w:hint="eastAsia"/>
              </w:rPr>
              <w:t>A</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28</w:t>
            </w:r>
          </w:p>
        </w:tc>
        <w:tc>
          <w:tcPr>
            <w:tcW w:w="1418" w:type="dxa"/>
            <w:shd w:val="clear" w:color="auto" w:fill="auto"/>
          </w:tcPr>
          <w:p w:rsidR="00C1747E" w:rsidRPr="00902E67" w:rsidRDefault="00C1747E" w:rsidP="00C1747E">
            <w:pPr>
              <w:spacing w:line="360" w:lineRule="auto"/>
              <w:jc w:val="center"/>
            </w:pPr>
            <w:r w:rsidRPr="00017236">
              <w:rPr>
                <w:rFonts w:hint="eastAsia"/>
              </w:rPr>
              <w:t>021676</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平安双季鑫</w:t>
            </w:r>
            <w:r w:rsidRPr="00E16150">
              <w:rPr>
                <w:rFonts w:hint="eastAsia"/>
              </w:rPr>
              <w:t>6</w:t>
            </w:r>
            <w:r w:rsidRPr="00E16150">
              <w:rPr>
                <w:rFonts w:hint="eastAsia"/>
              </w:rPr>
              <w:t>个月持有期债券型证券投资基金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29</w:t>
            </w:r>
          </w:p>
        </w:tc>
        <w:tc>
          <w:tcPr>
            <w:tcW w:w="1418" w:type="dxa"/>
            <w:shd w:val="clear" w:color="auto" w:fill="auto"/>
          </w:tcPr>
          <w:p w:rsidR="00C1747E" w:rsidRPr="00902E67" w:rsidRDefault="00C1747E" w:rsidP="00C1747E">
            <w:pPr>
              <w:spacing w:line="360" w:lineRule="auto"/>
              <w:jc w:val="center"/>
            </w:pPr>
            <w:r w:rsidRPr="00017236">
              <w:rPr>
                <w:rFonts w:hint="eastAsia"/>
              </w:rPr>
              <w:t>022002</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平安中短债债券型证券投资基金</w:t>
            </w:r>
            <w:r w:rsidRPr="00E16150">
              <w:rPr>
                <w:rFonts w:hint="eastAsia"/>
              </w:rPr>
              <w:t>I</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30</w:t>
            </w:r>
          </w:p>
        </w:tc>
        <w:tc>
          <w:tcPr>
            <w:tcW w:w="1418" w:type="dxa"/>
            <w:shd w:val="clear" w:color="auto" w:fill="auto"/>
          </w:tcPr>
          <w:p w:rsidR="00C1747E" w:rsidRPr="00902E67" w:rsidRDefault="00C1747E" w:rsidP="00C1747E">
            <w:pPr>
              <w:spacing w:line="360" w:lineRule="auto"/>
              <w:jc w:val="center"/>
            </w:pPr>
            <w:r w:rsidRPr="00017236">
              <w:rPr>
                <w:rFonts w:hint="eastAsia"/>
              </w:rPr>
              <w:t>022058</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平安双债添益债券型证券投资基金</w:t>
            </w:r>
            <w:r w:rsidRPr="00E16150">
              <w:rPr>
                <w:rFonts w:hint="eastAsia"/>
              </w:rPr>
              <w:t>E</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31</w:t>
            </w:r>
          </w:p>
        </w:tc>
        <w:tc>
          <w:tcPr>
            <w:tcW w:w="1418" w:type="dxa"/>
            <w:shd w:val="clear" w:color="auto" w:fill="auto"/>
          </w:tcPr>
          <w:p w:rsidR="00C1747E" w:rsidRPr="00902E67" w:rsidRDefault="00C1747E" w:rsidP="00C1747E">
            <w:pPr>
              <w:spacing w:line="360" w:lineRule="auto"/>
              <w:jc w:val="center"/>
            </w:pPr>
            <w:r w:rsidRPr="00017236">
              <w:rPr>
                <w:rFonts w:hint="eastAsia"/>
              </w:rPr>
              <w:t>022099</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平安双盈添益债券型证券投资基金</w:t>
            </w:r>
            <w:r w:rsidRPr="00E16150">
              <w:rPr>
                <w:rFonts w:hint="eastAsia"/>
              </w:rPr>
              <w:t>E</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32</w:t>
            </w:r>
          </w:p>
        </w:tc>
        <w:tc>
          <w:tcPr>
            <w:tcW w:w="1418" w:type="dxa"/>
            <w:shd w:val="clear" w:color="auto" w:fill="auto"/>
          </w:tcPr>
          <w:p w:rsidR="00C1747E" w:rsidRPr="00902E67" w:rsidRDefault="00C1747E" w:rsidP="00C1747E">
            <w:pPr>
              <w:spacing w:line="360" w:lineRule="auto"/>
              <w:jc w:val="center"/>
            </w:pPr>
            <w:r w:rsidRPr="00017236">
              <w:rPr>
                <w:rFonts w:hint="eastAsia"/>
              </w:rPr>
              <w:t>022138</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平安元泓</w:t>
            </w:r>
            <w:r w:rsidRPr="00E16150">
              <w:rPr>
                <w:rFonts w:hint="eastAsia"/>
              </w:rPr>
              <w:t>30</w:t>
            </w:r>
            <w:r w:rsidRPr="00E16150">
              <w:rPr>
                <w:rFonts w:hint="eastAsia"/>
              </w:rPr>
              <w:t>天滚动持有短债债券型证券投资基金</w:t>
            </w:r>
            <w:r w:rsidRPr="00E16150">
              <w:rPr>
                <w:rFonts w:hint="eastAsia"/>
              </w:rPr>
              <w:t>E</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33</w:t>
            </w:r>
          </w:p>
        </w:tc>
        <w:tc>
          <w:tcPr>
            <w:tcW w:w="1418" w:type="dxa"/>
            <w:shd w:val="clear" w:color="auto" w:fill="auto"/>
          </w:tcPr>
          <w:p w:rsidR="00C1747E" w:rsidRPr="00902E67" w:rsidRDefault="00C1747E" w:rsidP="00C1747E">
            <w:pPr>
              <w:spacing w:line="360" w:lineRule="auto"/>
              <w:jc w:val="center"/>
            </w:pPr>
            <w:r w:rsidRPr="00017236">
              <w:rPr>
                <w:rFonts w:hint="eastAsia"/>
              </w:rPr>
              <w:t>022244</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平安惠悦纯债债券型证券投资基金</w:t>
            </w:r>
            <w:r w:rsidRPr="00E16150">
              <w:rPr>
                <w:rFonts w:hint="eastAsia"/>
              </w:rPr>
              <w:t>C</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34</w:t>
            </w:r>
          </w:p>
        </w:tc>
        <w:tc>
          <w:tcPr>
            <w:tcW w:w="1418" w:type="dxa"/>
            <w:shd w:val="clear" w:color="auto" w:fill="auto"/>
          </w:tcPr>
          <w:p w:rsidR="00C1747E" w:rsidRPr="00902E67" w:rsidRDefault="00C1747E" w:rsidP="00C1747E">
            <w:pPr>
              <w:spacing w:line="360" w:lineRule="auto"/>
              <w:jc w:val="center"/>
            </w:pPr>
            <w:r w:rsidRPr="00017236">
              <w:rPr>
                <w:rFonts w:hint="eastAsia"/>
              </w:rPr>
              <w:t>022245</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平安惠悦纯债债券型证券投资基金</w:t>
            </w:r>
            <w:r w:rsidRPr="00E16150">
              <w:rPr>
                <w:rFonts w:hint="eastAsia"/>
              </w:rPr>
              <w:t>E</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r w:rsidR="00C1747E" w:rsidRPr="002E12F2" w:rsidTr="0099078D">
        <w:trPr>
          <w:jc w:val="center"/>
        </w:trPr>
        <w:tc>
          <w:tcPr>
            <w:tcW w:w="704" w:type="dxa"/>
          </w:tcPr>
          <w:p w:rsidR="00C1747E" w:rsidRDefault="00C1747E" w:rsidP="00C1747E">
            <w:pPr>
              <w:spacing w:line="360" w:lineRule="auto"/>
              <w:jc w:val="center"/>
            </w:pPr>
            <w:r>
              <w:rPr>
                <w:rFonts w:hint="eastAsia"/>
              </w:rPr>
              <w:t>35</w:t>
            </w:r>
          </w:p>
        </w:tc>
        <w:tc>
          <w:tcPr>
            <w:tcW w:w="1418" w:type="dxa"/>
            <w:shd w:val="clear" w:color="auto" w:fill="auto"/>
          </w:tcPr>
          <w:p w:rsidR="00C1747E" w:rsidRPr="00902E67" w:rsidRDefault="00C1747E" w:rsidP="00C1747E">
            <w:pPr>
              <w:spacing w:line="360" w:lineRule="auto"/>
              <w:jc w:val="center"/>
            </w:pPr>
            <w:r w:rsidRPr="00017236">
              <w:rPr>
                <w:rFonts w:hint="eastAsia"/>
              </w:rPr>
              <w:t>022249</w:t>
            </w:r>
          </w:p>
        </w:tc>
        <w:tc>
          <w:tcPr>
            <w:tcW w:w="4819" w:type="dxa"/>
            <w:shd w:val="clear" w:color="auto" w:fill="auto"/>
          </w:tcPr>
          <w:p w:rsidR="00C1747E" w:rsidRPr="001303C3" w:rsidRDefault="00C1747E" w:rsidP="00C1747E">
            <w:pPr>
              <w:spacing w:line="360" w:lineRule="auto"/>
              <w:jc w:val="center"/>
              <w:rPr>
                <w:rFonts w:asciiTheme="minorEastAsia" w:eastAsiaTheme="minorEastAsia" w:hAnsiTheme="minorEastAsia" w:cs="Calibri"/>
                <w:sz w:val="20"/>
                <w:szCs w:val="18"/>
              </w:rPr>
            </w:pPr>
            <w:r w:rsidRPr="00E16150">
              <w:rPr>
                <w:rFonts w:hint="eastAsia"/>
              </w:rPr>
              <w:t>平安金管家货币市场基金</w:t>
            </w:r>
            <w:r w:rsidRPr="00E16150">
              <w:rPr>
                <w:rFonts w:hint="eastAsia"/>
              </w:rPr>
              <w:t>D</w:t>
            </w:r>
          </w:p>
        </w:tc>
        <w:tc>
          <w:tcPr>
            <w:tcW w:w="851"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E7646D">
              <w:rPr>
                <w:rFonts w:hint="eastAsia"/>
              </w:rPr>
              <w:t>是</w:t>
            </w:r>
          </w:p>
        </w:tc>
        <w:tc>
          <w:tcPr>
            <w:tcW w:w="708" w:type="dxa"/>
            <w:shd w:val="clear" w:color="auto" w:fill="auto"/>
          </w:tcPr>
          <w:p w:rsidR="00C1747E" w:rsidRPr="001176D0" w:rsidRDefault="00C1747E" w:rsidP="00C1747E">
            <w:pPr>
              <w:spacing w:line="360" w:lineRule="auto"/>
              <w:jc w:val="center"/>
              <w:rPr>
                <w:rFonts w:asciiTheme="minorEastAsia" w:eastAsiaTheme="minorEastAsia" w:hAnsiTheme="minorEastAsia" w:cs="Calibri"/>
                <w:sz w:val="20"/>
                <w:szCs w:val="18"/>
              </w:rPr>
            </w:pPr>
            <w:r w:rsidRPr="00786648">
              <w:rPr>
                <w:rFonts w:hint="eastAsia"/>
              </w:rPr>
              <w:t>是</w:t>
            </w:r>
          </w:p>
        </w:tc>
        <w:tc>
          <w:tcPr>
            <w:tcW w:w="852" w:type="dxa"/>
            <w:shd w:val="clear" w:color="auto" w:fill="auto"/>
          </w:tcPr>
          <w:p w:rsidR="00C1747E" w:rsidRPr="00935462" w:rsidRDefault="00C1747E" w:rsidP="00C1747E">
            <w:pPr>
              <w:spacing w:line="360" w:lineRule="auto"/>
              <w:jc w:val="center"/>
              <w:rPr>
                <w:rFonts w:asciiTheme="minorEastAsia" w:eastAsiaTheme="minorEastAsia" w:hAnsiTheme="minorEastAsia" w:cs="Calibri"/>
                <w:sz w:val="20"/>
                <w:szCs w:val="18"/>
              </w:rPr>
            </w:pPr>
            <w:r w:rsidRPr="00043FBF">
              <w:rPr>
                <w:rFonts w:asciiTheme="minorEastAsia" w:eastAsiaTheme="minorEastAsia" w:hAnsiTheme="minorEastAsia" w:cs="Calibri" w:hint="eastAsia"/>
                <w:sz w:val="20"/>
                <w:szCs w:val="18"/>
              </w:rPr>
              <w:t>是</w:t>
            </w:r>
          </w:p>
        </w:tc>
      </w:tr>
    </w:tbl>
    <w:p w:rsidR="00C1747E" w:rsidRPr="00C1747E" w:rsidRDefault="00043D70" w:rsidP="00C1747E">
      <w:pPr>
        <w:spacing w:line="360" w:lineRule="auto"/>
        <w:ind w:firstLineChars="100" w:firstLine="210"/>
        <w:rPr>
          <w:color w:val="000000"/>
          <w:szCs w:val="21"/>
        </w:rPr>
      </w:pPr>
      <w:r>
        <w:rPr>
          <w:rFonts w:hint="eastAsia"/>
          <w:color w:val="000000"/>
          <w:szCs w:val="21"/>
        </w:rPr>
        <w:t>注</w:t>
      </w:r>
      <w:r w:rsidR="001303C3">
        <w:rPr>
          <w:color w:val="000000"/>
          <w:szCs w:val="21"/>
        </w:rPr>
        <w:t>:</w:t>
      </w:r>
      <w:r>
        <w:rPr>
          <w:rFonts w:hint="eastAsia"/>
          <w:color w:val="000000"/>
          <w:szCs w:val="21"/>
        </w:rPr>
        <w:t>同一产品不同份额之间不能相互转换。</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二、重要提示</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C1747E" w:rsidRPr="00846160" w:rsidRDefault="00846160" w:rsidP="00C1747E">
      <w:pPr>
        <w:spacing w:line="360" w:lineRule="auto"/>
        <w:ind w:firstLineChars="200" w:firstLine="420"/>
        <w:rPr>
          <w:rFonts w:ascii="宋体" w:hAnsi="宋体"/>
          <w:szCs w:val="21"/>
        </w:rPr>
      </w:pPr>
      <w:r w:rsidRPr="00846160">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三、费率优惠</w:t>
      </w:r>
    </w:p>
    <w:p w:rsidR="00C1747E" w:rsidRDefault="00D03EAE" w:rsidP="00C1747E">
      <w:pPr>
        <w:spacing w:line="360" w:lineRule="auto"/>
        <w:ind w:firstLineChars="200" w:firstLine="420"/>
        <w:rPr>
          <w:rFonts w:ascii="宋体" w:hAnsi="宋体"/>
          <w:szCs w:val="21"/>
        </w:rPr>
      </w:pPr>
      <w:r>
        <w:rPr>
          <w:rFonts w:ascii="宋体" w:hAnsi="宋体" w:hint="eastAsia"/>
          <w:szCs w:val="21"/>
        </w:rPr>
        <w:t>投资者通过</w:t>
      </w:r>
      <w:r w:rsidR="00043D70">
        <w:rPr>
          <w:rFonts w:ascii="宋体" w:hAnsi="宋体" w:hint="eastAsia"/>
          <w:szCs w:val="21"/>
        </w:rPr>
        <w:t>创金启富</w:t>
      </w:r>
      <w:r>
        <w:rPr>
          <w:rFonts w:ascii="宋体" w:hAnsi="宋体" w:hint="eastAsia"/>
          <w:szCs w:val="21"/>
        </w:rPr>
        <w:t>申购或</w:t>
      </w:r>
      <w:r w:rsidR="00846160" w:rsidRPr="00846160">
        <w:rPr>
          <w:rFonts w:ascii="宋体" w:hAnsi="宋体" w:hint="eastAsia"/>
          <w:szCs w:val="21"/>
        </w:rPr>
        <w:t>定期定额申购、转换上述基金，享受费率优惠，优惠活动解</w:t>
      </w:r>
      <w:r>
        <w:rPr>
          <w:rFonts w:ascii="宋体" w:hAnsi="宋体" w:hint="eastAsia"/>
          <w:szCs w:val="21"/>
        </w:rPr>
        <w:t>释权归</w:t>
      </w:r>
      <w:r w:rsidR="00043D70">
        <w:rPr>
          <w:rFonts w:ascii="宋体" w:hAnsi="宋体" w:hint="eastAsia"/>
          <w:szCs w:val="21"/>
        </w:rPr>
        <w:t>创金启富</w:t>
      </w:r>
      <w:r w:rsidR="00846160" w:rsidRPr="00846160">
        <w:rPr>
          <w:rFonts w:ascii="宋体" w:hAnsi="宋体" w:hint="eastAsia"/>
          <w:szCs w:val="21"/>
        </w:rPr>
        <w:t>所有，请投资者咨询</w:t>
      </w:r>
      <w:r w:rsidR="00043D70">
        <w:rPr>
          <w:rFonts w:ascii="宋体" w:hAnsi="宋体" w:hint="eastAsia"/>
          <w:szCs w:val="21"/>
        </w:rPr>
        <w:t>创金启富</w:t>
      </w:r>
      <w:r>
        <w:rPr>
          <w:rFonts w:ascii="宋体" w:hAnsi="宋体" w:hint="eastAsia"/>
          <w:szCs w:val="21"/>
        </w:rPr>
        <w:t>。本公司对其申购费率、定期定额申购费率、</w:t>
      </w:r>
      <w:r w:rsidR="00846160" w:rsidRPr="00846160">
        <w:rPr>
          <w:rFonts w:ascii="宋体" w:hAnsi="宋体" w:hint="eastAsia"/>
          <w:szCs w:val="21"/>
        </w:rPr>
        <w:t>转换业务的申购补差费率不设折扣限制，优惠活动的费率折扣由</w:t>
      </w:r>
      <w:r w:rsidR="00043D70">
        <w:rPr>
          <w:rFonts w:ascii="宋体" w:hAnsi="宋体" w:hint="eastAsia"/>
          <w:szCs w:val="21"/>
        </w:rPr>
        <w:t>创金启富</w:t>
      </w:r>
      <w:r w:rsidR="00846160" w:rsidRPr="00846160">
        <w:rPr>
          <w:rFonts w:ascii="宋体" w:hAnsi="宋体" w:hint="eastAsia"/>
          <w:szCs w:val="21"/>
        </w:rPr>
        <w:t>决定和执行，本公司根据</w:t>
      </w:r>
      <w:r w:rsidR="00043D70">
        <w:rPr>
          <w:rFonts w:ascii="宋体" w:hAnsi="宋体" w:hint="eastAsia"/>
          <w:szCs w:val="21"/>
        </w:rPr>
        <w:t>创金启富</w:t>
      </w:r>
      <w:r w:rsidR="00846160" w:rsidRPr="00846160">
        <w:rPr>
          <w:rFonts w:ascii="宋体" w:hAnsi="宋体" w:hint="eastAsia"/>
          <w:szCs w:val="21"/>
        </w:rPr>
        <w:t>提供的费率折扣办理，若费率优惠活动内容变更，以</w:t>
      </w:r>
      <w:r w:rsidR="00043D70">
        <w:rPr>
          <w:rFonts w:ascii="宋体" w:hAnsi="宋体" w:hint="eastAsia"/>
          <w:szCs w:val="21"/>
        </w:rPr>
        <w:t>创金启富</w:t>
      </w:r>
      <w:r w:rsidR="00846160" w:rsidRPr="00846160">
        <w:rPr>
          <w:rFonts w:ascii="宋体" w:hAnsi="宋体" w:hint="eastAsia"/>
          <w:szCs w:val="21"/>
        </w:rPr>
        <w:t>的活动公告为准，本公司不再另行公告。</w:t>
      </w:r>
    </w:p>
    <w:p w:rsidR="00C877F0" w:rsidRPr="00160E99" w:rsidRDefault="00846160" w:rsidP="0018160D">
      <w:pPr>
        <w:spacing w:line="360" w:lineRule="auto"/>
        <w:ind w:firstLineChars="200" w:firstLine="420"/>
        <w:rPr>
          <w:rFonts w:ascii="宋体" w:hAnsi="宋体"/>
          <w:szCs w:val="21"/>
        </w:rPr>
      </w:pPr>
      <w:r>
        <w:rPr>
          <w:rFonts w:ascii="宋体" w:hAnsi="宋体" w:hint="eastAsia"/>
          <w:szCs w:val="21"/>
        </w:rPr>
        <w:t>四、</w:t>
      </w:r>
      <w:r w:rsidR="00AF3898">
        <w:rPr>
          <w:rFonts w:ascii="宋体" w:hAnsi="宋体" w:hint="eastAsia"/>
          <w:szCs w:val="21"/>
        </w:rPr>
        <w:t>投资者可通过以下途径了解或咨询相关情况</w:t>
      </w:r>
    </w:p>
    <w:p w:rsidR="00043D70" w:rsidRPr="00043D70" w:rsidRDefault="00D03EAE" w:rsidP="00043D70">
      <w:pPr>
        <w:spacing w:line="360" w:lineRule="auto"/>
        <w:ind w:firstLineChars="200" w:firstLine="420"/>
        <w:rPr>
          <w:rFonts w:ascii="宋体" w:hAnsi="宋体"/>
          <w:szCs w:val="21"/>
        </w:rPr>
      </w:pPr>
      <w:r w:rsidRPr="00320084">
        <w:rPr>
          <w:rFonts w:ascii="宋体" w:hAnsi="宋体" w:hint="eastAsia"/>
          <w:szCs w:val="21"/>
        </w:rPr>
        <w:t>1、</w:t>
      </w:r>
      <w:r w:rsidR="00043D70" w:rsidRPr="00043D70">
        <w:rPr>
          <w:rFonts w:ascii="宋体" w:hAnsi="宋体" w:hint="eastAsia"/>
          <w:szCs w:val="21"/>
        </w:rPr>
        <w:t>北京创金启富基金销售有限公司</w:t>
      </w:r>
    </w:p>
    <w:p w:rsidR="00043D70" w:rsidRPr="00043D70" w:rsidRDefault="00043D70" w:rsidP="00043D70">
      <w:pPr>
        <w:spacing w:line="360" w:lineRule="auto"/>
        <w:ind w:firstLineChars="200" w:firstLine="420"/>
        <w:rPr>
          <w:rFonts w:ascii="宋体" w:hAnsi="宋体"/>
          <w:szCs w:val="21"/>
        </w:rPr>
      </w:pPr>
      <w:r w:rsidRPr="00043D70">
        <w:rPr>
          <w:rFonts w:ascii="宋体" w:hAnsi="宋体" w:hint="eastAsia"/>
          <w:szCs w:val="21"/>
        </w:rPr>
        <w:t>客服电话：010-66154828</w:t>
      </w:r>
    </w:p>
    <w:p w:rsidR="00043D70" w:rsidRDefault="00043D70" w:rsidP="00043D70">
      <w:pPr>
        <w:spacing w:line="360" w:lineRule="auto"/>
        <w:ind w:firstLineChars="200" w:firstLine="420"/>
        <w:rPr>
          <w:rFonts w:ascii="宋体" w:hAnsi="宋体"/>
          <w:szCs w:val="21"/>
        </w:rPr>
      </w:pPr>
      <w:r w:rsidRPr="00043D70">
        <w:rPr>
          <w:rFonts w:ascii="宋体" w:hAnsi="宋体" w:hint="eastAsia"/>
          <w:szCs w:val="21"/>
        </w:rPr>
        <w:t>网址：https://www.5irich.com</w:t>
      </w:r>
    </w:p>
    <w:p w:rsidR="00C877F0" w:rsidRPr="00225445" w:rsidRDefault="0029232F" w:rsidP="00043D7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00AE3D0A" w:rsidRPr="00225445">
        <w:rPr>
          <w:rFonts w:asciiTheme="minorEastAsia" w:eastAsiaTheme="minorEastAsia" w:hAnsiTheme="minorEastAsia" w:hint="eastAsia"/>
          <w:szCs w:val="21"/>
        </w:rPr>
        <w:t>平安基金管理有限公司</w:t>
      </w:r>
    </w:p>
    <w:p w:rsidR="00750489" w:rsidRPr="00225445" w:rsidRDefault="00750489" w:rsidP="00750489">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客服电话：400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800</w:t>
      </w:r>
      <w:r w:rsidRPr="00225445">
        <w:rPr>
          <w:rFonts w:asciiTheme="minorEastAsia" w:eastAsiaTheme="minorEastAsia" w:hAnsiTheme="minorEastAsia" w:hint="eastAsia"/>
          <w:szCs w:val="21"/>
        </w:rPr>
        <w:t>-</w:t>
      </w:r>
      <w:r w:rsidRPr="00225445">
        <w:rPr>
          <w:rFonts w:asciiTheme="minorEastAsia" w:eastAsiaTheme="minorEastAsia" w:hAnsiTheme="minorEastAsia"/>
          <w:szCs w:val="21"/>
        </w:rPr>
        <w:t>4800</w:t>
      </w:r>
    </w:p>
    <w:p w:rsidR="00C1747E" w:rsidRPr="00225445" w:rsidRDefault="00750489" w:rsidP="00C1747E">
      <w:pPr>
        <w:spacing w:line="360" w:lineRule="auto"/>
        <w:ind w:firstLineChars="200" w:firstLine="420"/>
        <w:rPr>
          <w:rFonts w:asciiTheme="minorEastAsia" w:eastAsiaTheme="minorEastAsia" w:hAnsiTheme="minorEastAsia"/>
          <w:szCs w:val="21"/>
        </w:rPr>
      </w:pPr>
      <w:r w:rsidRPr="00225445">
        <w:rPr>
          <w:rFonts w:asciiTheme="minorEastAsia" w:eastAsiaTheme="minorEastAsia" w:hAnsiTheme="minorEastAsia"/>
          <w:szCs w:val="21"/>
        </w:rPr>
        <w:t>网址：fund.pingan.com</w:t>
      </w:r>
    </w:p>
    <w:p w:rsidR="00C1747E" w:rsidRDefault="00D03EAE" w:rsidP="001176D0">
      <w:pPr>
        <w:spacing w:line="360" w:lineRule="auto"/>
        <w:ind w:firstLineChars="200" w:firstLine="422"/>
        <w:rPr>
          <w:rFonts w:ascii="宋体" w:hAnsi="宋体"/>
          <w:szCs w:val="21"/>
        </w:rPr>
      </w:pPr>
      <w:r w:rsidRPr="00D03EAE">
        <w:rPr>
          <w:rFonts w:ascii="宋体" w:hAnsi="宋体" w:hint="eastAsia"/>
          <w:b/>
          <w:szCs w:val="21"/>
        </w:rPr>
        <w:t>风险提示：</w:t>
      </w:r>
      <w:r w:rsidR="00C1747E" w:rsidRPr="00C1747E">
        <w:rPr>
          <w:rFonts w:ascii="宋体" w:hAnsi="宋体" w:hint="eastAsia"/>
          <w:szCs w:val="21"/>
        </w:rPr>
        <w:t>基金管理人承诺以诚实信用、勤勉尽责的原则管理和运用基金资产，但不保证基金一定盈利，也不保证最低收益。投资者购买货币市场基金并不等于将资金作为存款存放在 银行或者存款类金融机构。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D03EAE" w:rsidRDefault="00C1747E" w:rsidP="001176D0">
      <w:pPr>
        <w:spacing w:line="360" w:lineRule="auto"/>
        <w:ind w:firstLineChars="200" w:firstLine="420"/>
        <w:rPr>
          <w:rFonts w:ascii="宋体" w:hAnsi="宋体"/>
          <w:szCs w:val="21"/>
        </w:rPr>
      </w:pPr>
      <w:r>
        <w:rPr>
          <w:rFonts w:ascii="宋体" w:hAnsi="宋体"/>
          <w:szCs w:val="21"/>
        </w:rPr>
        <w:t>特此公告</w:t>
      </w:r>
      <w:bookmarkStart w:id="0" w:name="_GoBack"/>
      <w:bookmarkEnd w:id="0"/>
    </w:p>
    <w:p w:rsidR="00E1756D" w:rsidRDefault="00750489" w:rsidP="00320084">
      <w:pPr>
        <w:spacing w:line="360" w:lineRule="auto"/>
        <w:ind w:firstLineChars="200" w:firstLine="420"/>
        <w:jc w:val="right"/>
        <w:rPr>
          <w:rFonts w:ascii="宋体" w:hAnsi="宋体"/>
          <w:szCs w:val="21"/>
        </w:rPr>
      </w:pPr>
      <w:r w:rsidRPr="00750489">
        <w:rPr>
          <w:rFonts w:ascii="宋体" w:hAnsi="宋体" w:hint="eastAsia"/>
          <w:szCs w:val="21"/>
        </w:rPr>
        <w:t>平安基金管理有限公司</w:t>
      </w:r>
    </w:p>
    <w:p w:rsidR="00C877F0" w:rsidRPr="00320084" w:rsidRDefault="00A87F5C" w:rsidP="00320084">
      <w:pPr>
        <w:spacing w:line="360" w:lineRule="auto"/>
        <w:ind w:firstLineChars="200" w:firstLine="420"/>
        <w:jc w:val="right"/>
        <w:rPr>
          <w:rFonts w:ascii="宋体" w:hAnsi="宋体"/>
          <w:szCs w:val="21"/>
        </w:rPr>
      </w:pPr>
      <w:r w:rsidRPr="00DB735C">
        <w:rPr>
          <w:rFonts w:ascii="宋体" w:hAnsi="宋体" w:hint="eastAsia"/>
          <w:szCs w:val="21"/>
        </w:rPr>
        <w:t>202</w:t>
      </w:r>
      <w:r w:rsidR="0099078D">
        <w:rPr>
          <w:rFonts w:ascii="宋体" w:hAnsi="宋体" w:hint="eastAsia"/>
          <w:szCs w:val="21"/>
        </w:rPr>
        <w:t>4</w:t>
      </w:r>
      <w:r w:rsidR="00750489" w:rsidRPr="00DB735C">
        <w:rPr>
          <w:rFonts w:ascii="宋体" w:hAnsi="宋体" w:hint="eastAsia"/>
          <w:szCs w:val="21"/>
        </w:rPr>
        <w:t>年</w:t>
      </w:r>
      <w:r w:rsidR="00C1747E">
        <w:rPr>
          <w:rFonts w:ascii="宋体" w:hAnsi="宋体"/>
          <w:szCs w:val="21"/>
        </w:rPr>
        <w:t>12</w:t>
      </w:r>
      <w:r w:rsidR="00750489" w:rsidRPr="00DB735C">
        <w:rPr>
          <w:rFonts w:ascii="宋体" w:hAnsi="宋体" w:hint="eastAsia"/>
          <w:szCs w:val="21"/>
        </w:rPr>
        <w:t>月</w:t>
      </w:r>
      <w:r w:rsidR="00C1747E">
        <w:rPr>
          <w:rFonts w:ascii="宋体" w:hAnsi="宋体" w:hint="eastAsia"/>
          <w:szCs w:val="21"/>
        </w:rPr>
        <w:t>2</w:t>
      </w:r>
      <w:r w:rsidR="00C1747E">
        <w:rPr>
          <w:rFonts w:ascii="宋体" w:hAnsi="宋体"/>
          <w:szCs w:val="21"/>
        </w:rPr>
        <w:t>7</w:t>
      </w:r>
      <w:r w:rsidR="00750489" w:rsidRPr="00DB735C">
        <w:rPr>
          <w:rFonts w:ascii="宋体" w:hAnsi="宋体" w:hint="eastAsia"/>
          <w:szCs w:val="21"/>
        </w:rPr>
        <w:t>日</w:t>
      </w:r>
    </w:p>
    <w:sectPr w:rsidR="00C877F0" w:rsidRPr="00320084"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CFD" w:rsidRDefault="00F15CFD" w:rsidP="00CF406E">
      <w:r>
        <w:separator/>
      </w:r>
    </w:p>
  </w:endnote>
  <w:endnote w:type="continuationSeparator" w:id="0">
    <w:p w:rsidR="00F15CFD" w:rsidRDefault="00F15CFD" w:rsidP="00CF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CFD" w:rsidRDefault="00F15CFD" w:rsidP="00CF406E">
      <w:r>
        <w:separator/>
      </w:r>
    </w:p>
  </w:footnote>
  <w:footnote w:type="continuationSeparator" w:id="0">
    <w:p w:rsidR="00F15CFD" w:rsidRDefault="00F15CFD" w:rsidP="00CF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342"/>
    <w:multiLevelType w:val="hybridMultilevel"/>
    <w:tmpl w:val="50460EBA"/>
    <w:lvl w:ilvl="0" w:tplc="6CEC3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100BB"/>
    <w:multiLevelType w:val="hybridMultilevel"/>
    <w:tmpl w:val="7EBEE3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FC679C"/>
    <w:multiLevelType w:val="hybridMultilevel"/>
    <w:tmpl w:val="4288D7C0"/>
    <w:lvl w:ilvl="0" w:tplc="8AE032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57B73C0"/>
    <w:multiLevelType w:val="hybridMultilevel"/>
    <w:tmpl w:val="5E568CF8"/>
    <w:lvl w:ilvl="0" w:tplc="16C29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804E54"/>
    <w:multiLevelType w:val="hybridMultilevel"/>
    <w:tmpl w:val="5210B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06E"/>
    <w:rsid w:val="00000DCE"/>
    <w:rsid w:val="00005AF4"/>
    <w:rsid w:val="00012341"/>
    <w:rsid w:val="00025792"/>
    <w:rsid w:val="000369D4"/>
    <w:rsid w:val="00037FB3"/>
    <w:rsid w:val="00043D70"/>
    <w:rsid w:val="0004633C"/>
    <w:rsid w:val="00047FBA"/>
    <w:rsid w:val="00052756"/>
    <w:rsid w:val="000551F1"/>
    <w:rsid w:val="00061F6C"/>
    <w:rsid w:val="000660AE"/>
    <w:rsid w:val="000727C3"/>
    <w:rsid w:val="0008054E"/>
    <w:rsid w:val="00080922"/>
    <w:rsid w:val="00085A7E"/>
    <w:rsid w:val="00094B4D"/>
    <w:rsid w:val="000B13CB"/>
    <w:rsid w:val="000E7440"/>
    <w:rsid w:val="000F0B7B"/>
    <w:rsid w:val="000F2217"/>
    <w:rsid w:val="00105617"/>
    <w:rsid w:val="001127F3"/>
    <w:rsid w:val="0011519B"/>
    <w:rsid w:val="00115FAA"/>
    <w:rsid w:val="001176D0"/>
    <w:rsid w:val="00126128"/>
    <w:rsid w:val="0012643B"/>
    <w:rsid w:val="001303C3"/>
    <w:rsid w:val="00130F6E"/>
    <w:rsid w:val="00143C3E"/>
    <w:rsid w:val="00145250"/>
    <w:rsid w:val="001469B3"/>
    <w:rsid w:val="00147A62"/>
    <w:rsid w:val="00151A35"/>
    <w:rsid w:val="00152F4C"/>
    <w:rsid w:val="0015315C"/>
    <w:rsid w:val="00160E99"/>
    <w:rsid w:val="001613C9"/>
    <w:rsid w:val="00162A76"/>
    <w:rsid w:val="0018160D"/>
    <w:rsid w:val="00190B8C"/>
    <w:rsid w:val="00193C28"/>
    <w:rsid w:val="001A0F4D"/>
    <w:rsid w:val="001A329E"/>
    <w:rsid w:val="001A7170"/>
    <w:rsid w:val="001C4C41"/>
    <w:rsid w:val="001D147C"/>
    <w:rsid w:val="00201652"/>
    <w:rsid w:val="00204A36"/>
    <w:rsid w:val="00207D86"/>
    <w:rsid w:val="0021061C"/>
    <w:rsid w:val="00215240"/>
    <w:rsid w:val="0022068E"/>
    <w:rsid w:val="0022148E"/>
    <w:rsid w:val="00222F28"/>
    <w:rsid w:val="00224338"/>
    <w:rsid w:val="00225445"/>
    <w:rsid w:val="00234F06"/>
    <w:rsid w:val="00237214"/>
    <w:rsid w:val="00240E20"/>
    <w:rsid w:val="00242EE5"/>
    <w:rsid w:val="0025788E"/>
    <w:rsid w:val="0028293F"/>
    <w:rsid w:val="002910B3"/>
    <w:rsid w:val="0029232F"/>
    <w:rsid w:val="00295342"/>
    <w:rsid w:val="002953E1"/>
    <w:rsid w:val="002A0AD1"/>
    <w:rsid w:val="002A559C"/>
    <w:rsid w:val="002B7541"/>
    <w:rsid w:val="002C1CED"/>
    <w:rsid w:val="002C3F0E"/>
    <w:rsid w:val="002D1608"/>
    <w:rsid w:val="002E12F2"/>
    <w:rsid w:val="002E42B0"/>
    <w:rsid w:val="002E6EA2"/>
    <w:rsid w:val="002F04DD"/>
    <w:rsid w:val="002F0E30"/>
    <w:rsid w:val="002F5457"/>
    <w:rsid w:val="00313256"/>
    <w:rsid w:val="00320084"/>
    <w:rsid w:val="00334898"/>
    <w:rsid w:val="003435BA"/>
    <w:rsid w:val="00345976"/>
    <w:rsid w:val="003521DA"/>
    <w:rsid w:val="00363E1D"/>
    <w:rsid w:val="003675BD"/>
    <w:rsid w:val="003761C7"/>
    <w:rsid w:val="003850DF"/>
    <w:rsid w:val="0038651F"/>
    <w:rsid w:val="003A2637"/>
    <w:rsid w:val="003B3698"/>
    <w:rsid w:val="003B3E1F"/>
    <w:rsid w:val="003C2DDB"/>
    <w:rsid w:val="003C6077"/>
    <w:rsid w:val="003C7387"/>
    <w:rsid w:val="003F0D9E"/>
    <w:rsid w:val="00417166"/>
    <w:rsid w:val="00427EA2"/>
    <w:rsid w:val="00431F0D"/>
    <w:rsid w:val="004335FF"/>
    <w:rsid w:val="00433BC4"/>
    <w:rsid w:val="00444A5D"/>
    <w:rsid w:val="004655DC"/>
    <w:rsid w:val="00467FB7"/>
    <w:rsid w:val="004816EE"/>
    <w:rsid w:val="004839C2"/>
    <w:rsid w:val="00484E49"/>
    <w:rsid w:val="00484F24"/>
    <w:rsid w:val="00491FC3"/>
    <w:rsid w:val="0049227C"/>
    <w:rsid w:val="0049227D"/>
    <w:rsid w:val="004950C1"/>
    <w:rsid w:val="004B1C36"/>
    <w:rsid w:val="004B5D60"/>
    <w:rsid w:val="004D0CDC"/>
    <w:rsid w:val="004D4883"/>
    <w:rsid w:val="004D61E1"/>
    <w:rsid w:val="004D64F3"/>
    <w:rsid w:val="004D6A49"/>
    <w:rsid w:val="004E19D1"/>
    <w:rsid w:val="004E2796"/>
    <w:rsid w:val="004F448D"/>
    <w:rsid w:val="00503C58"/>
    <w:rsid w:val="00544DE8"/>
    <w:rsid w:val="005651BF"/>
    <w:rsid w:val="0058454F"/>
    <w:rsid w:val="00594F71"/>
    <w:rsid w:val="00596370"/>
    <w:rsid w:val="005A16C3"/>
    <w:rsid w:val="005A2987"/>
    <w:rsid w:val="005A37E0"/>
    <w:rsid w:val="005E2AD6"/>
    <w:rsid w:val="005E5DE7"/>
    <w:rsid w:val="005F2555"/>
    <w:rsid w:val="005F7FB3"/>
    <w:rsid w:val="006009FD"/>
    <w:rsid w:val="00606ED8"/>
    <w:rsid w:val="006079F0"/>
    <w:rsid w:val="0062278C"/>
    <w:rsid w:val="00625FDD"/>
    <w:rsid w:val="00633C77"/>
    <w:rsid w:val="00637398"/>
    <w:rsid w:val="00645779"/>
    <w:rsid w:val="00652D51"/>
    <w:rsid w:val="00664607"/>
    <w:rsid w:val="00664E75"/>
    <w:rsid w:val="0067143A"/>
    <w:rsid w:val="00683E08"/>
    <w:rsid w:val="006875A0"/>
    <w:rsid w:val="00692FEB"/>
    <w:rsid w:val="006B207B"/>
    <w:rsid w:val="006B7CD6"/>
    <w:rsid w:val="006C078F"/>
    <w:rsid w:val="006E5337"/>
    <w:rsid w:val="006E72B7"/>
    <w:rsid w:val="006E7828"/>
    <w:rsid w:val="006E7854"/>
    <w:rsid w:val="006F009B"/>
    <w:rsid w:val="006F009E"/>
    <w:rsid w:val="006F057B"/>
    <w:rsid w:val="006F6DA6"/>
    <w:rsid w:val="00705315"/>
    <w:rsid w:val="007308C1"/>
    <w:rsid w:val="007372A7"/>
    <w:rsid w:val="00741EB0"/>
    <w:rsid w:val="00750489"/>
    <w:rsid w:val="007515C7"/>
    <w:rsid w:val="0077536B"/>
    <w:rsid w:val="007828FC"/>
    <w:rsid w:val="007831A1"/>
    <w:rsid w:val="007847CF"/>
    <w:rsid w:val="00784A02"/>
    <w:rsid w:val="007918F3"/>
    <w:rsid w:val="00795E72"/>
    <w:rsid w:val="00796232"/>
    <w:rsid w:val="00796879"/>
    <w:rsid w:val="00796C0D"/>
    <w:rsid w:val="007A0D92"/>
    <w:rsid w:val="007A142D"/>
    <w:rsid w:val="007A6105"/>
    <w:rsid w:val="007A7612"/>
    <w:rsid w:val="007B5085"/>
    <w:rsid w:val="007C0699"/>
    <w:rsid w:val="007C1F11"/>
    <w:rsid w:val="007C2787"/>
    <w:rsid w:val="007D006C"/>
    <w:rsid w:val="007D67B3"/>
    <w:rsid w:val="007E1119"/>
    <w:rsid w:val="007F0AB4"/>
    <w:rsid w:val="008005F6"/>
    <w:rsid w:val="00803004"/>
    <w:rsid w:val="00812060"/>
    <w:rsid w:val="0081329B"/>
    <w:rsid w:val="00814C6D"/>
    <w:rsid w:val="00816B5F"/>
    <w:rsid w:val="008247CC"/>
    <w:rsid w:val="008343C3"/>
    <w:rsid w:val="00846160"/>
    <w:rsid w:val="00847A0F"/>
    <w:rsid w:val="008540F3"/>
    <w:rsid w:val="00881A18"/>
    <w:rsid w:val="00882BED"/>
    <w:rsid w:val="00884A69"/>
    <w:rsid w:val="008930B6"/>
    <w:rsid w:val="00896D08"/>
    <w:rsid w:val="008A1451"/>
    <w:rsid w:val="008A2501"/>
    <w:rsid w:val="008A551B"/>
    <w:rsid w:val="008A6905"/>
    <w:rsid w:val="008B0CA2"/>
    <w:rsid w:val="008B32A9"/>
    <w:rsid w:val="008C235A"/>
    <w:rsid w:val="008C26B7"/>
    <w:rsid w:val="008C4F53"/>
    <w:rsid w:val="008C52C0"/>
    <w:rsid w:val="008D09ED"/>
    <w:rsid w:val="008D4422"/>
    <w:rsid w:val="008E450D"/>
    <w:rsid w:val="008F4551"/>
    <w:rsid w:val="008F635C"/>
    <w:rsid w:val="008F6467"/>
    <w:rsid w:val="008F70F0"/>
    <w:rsid w:val="00906B9C"/>
    <w:rsid w:val="00912C4A"/>
    <w:rsid w:val="00912F82"/>
    <w:rsid w:val="0091612F"/>
    <w:rsid w:val="0092064A"/>
    <w:rsid w:val="00920F3A"/>
    <w:rsid w:val="009504CC"/>
    <w:rsid w:val="00951CEE"/>
    <w:rsid w:val="00964A57"/>
    <w:rsid w:val="00981549"/>
    <w:rsid w:val="00987028"/>
    <w:rsid w:val="009902F4"/>
    <w:rsid w:val="0099078D"/>
    <w:rsid w:val="009A1629"/>
    <w:rsid w:val="009A5370"/>
    <w:rsid w:val="009A5821"/>
    <w:rsid w:val="009B6CF9"/>
    <w:rsid w:val="009C6203"/>
    <w:rsid w:val="009D4E1D"/>
    <w:rsid w:val="009D5D8C"/>
    <w:rsid w:val="009E21AB"/>
    <w:rsid w:val="009E2A00"/>
    <w:rsid w:val="00A160F9"/>
    <w:rsid w:val="00A1643B"/>
    <w:rsid w:val="00A306F5"/>
    <w:rsid w:val="00A44EFE"/>
    <w:rsid w:val="00A460DE"/>
    <w:rsid w:val="00A47DF4"/>
    <w:rsid w:val="00A47F86"/>
    <w:rsid w:val="00A50004"/>
    <w:rsid w:val="00A5373C"/>
    <w:rsid w:val="00A60C5C"/>
    <w:rsid w:val="00A702E2"/>
    <w:rsid w:val="00A74A67"/>
    <w:rsid w:val="00A76556"/>
    <w:rsid w:val="00A83D58"/>
    <w:rsid w:val="00A83E76"/>
    <w:rsid w:val="00A87F5C"/>
    <w:rsid w:val="00AD2579"/>
    <w:rsid w:val="00AE3D0A"/>
    <w:rsid w:val="00AE429B"/>
    <w:rsid w:val="00AF3898"/>
    <w:rsid w:val="00AF6501"/>
    <w:rsid w:val="00B0471B"/>
    <w:rsid w:val="00B04E2E"/>
    <w:rsid w:val="00B1601D"/>
    <w:rsid w:val="00B21C0D"/>
    <w:rsid w:val="00B225B7"/>
    <w:rsid w:val="00B350B5"/>
    <w:rsid w:val="00B361CB"/>
    <w:rsid w:val="00B36AEA"/>
    <w:rsid w:val="00B43150"/>
    <w:rsid w:val="00B72998"/>
    <w:rsid w:val="00B86126"/>
    <w:rsid w:val="00BA1C0C"/>
    <w:rsid w:val="00BA68B7"/>
    <w:rsid w:val="00BB0D0E"/>
    <w:rsid w:val="00BB0ED4"/>
    <w:rsid w:val="00BB0F9C"/>
    <w:rsid w:val="00BB49B7"/>
    <w:rsid w:val="00BB4D1D"/>
    <w:rsid w:val="00BB6F9B"/>
    <w:rsid w:val="00BC3A9A"/>
    <w:rsid w:val="00BC4DC9"/>
    <w:rsid w:val="00BE0970"/>
    <w:rsid w:val="00BE2BFB"/>
    <w:rsid w:val="00BE543D"/>
    <w:rsid w:val="00BF1CAB"/>
    <w:rsid w:val="00BF4713"/>
    <w:rsid w:val="00C038DA"/>
    <w:rsid w:val="00C041CE"/>
    <w:rsid w:val="00C05D47"/>
    <w:rsid w:val="00C068B9"/>
    <w:rsid w:val="00C1747E"/>
    <w:rsid w:val="00C25AFE"/>
    <w:rsid w:val="00C260FC"/>
    <w:rsid w:val="00C33EA7"/>
    <w:rsid w:val="00C4714D"/>
    <w:rsid w:val="00C56D24"/>
    <w:rsid w:val="00C73E8B"/>
    <w:rsid w:val="00C73F04"/>
    <w:rsid w:val="00C74E70"/>
    <w:rsid w:val="00C83E2E"/>
    <w:rsid w:val="00C877F0"/>
    <w:rsid w:val="00C915B4"/>
    <w:rsid w:val="00C96CB3"/>
    <w:rsid w:val="00CA0A77"/>
    <w:rsid w:val="00CA3EA4"/>
    <w:rsid w:val="00CC635C"/>
    <w:rsid w:val="00CD266F"/>
    <w:rsid w:val="00CD3787"/>
    <w:rsid w:val="00CD4F1C"/>
    <w:rsid w:val="00CE1784"/>
    <w:rsid w:val="00CF148E"/>
    <w:rsid w:val="00CF1E1C"/>
    <w:rsid w:val="00CF406E"/>
    <w:rsid w:val="00CF6116"/>
    <w:rsid w:val="00CF777C"/>
    <w:rsid w:val="00D03EAE"/>
    <w:rsid w:val="00D17ED5"/>
    <w:rsid w:val="00D22A3D"/>
    <w:rsid w:val="00D2391A"/>
    <w:rsid w:val="00D31041"/>
    <w:rsid w:val="00D354E5"/>
    <w:rsid w:val="00D40C1B"/>
    <w:rsid w:val="00D451F3"/>
    <w:rsid w:val="00D55100"/>
    <w:rsid w:val="00D55224"/>
    <w:rsid w:val="00D71397"/>
    <w:rsid w:val="00D7200B"/>
    <w:rsid w:val="00D74696"/>
    <w:rsid w:val="00D7582A"/>
    <w:rsid w:val="00D8215B"/>
    <w:rsid w:val="00D82DDA"/>
    <w:rsid w:val="00DA011C"/>
    <w:rsid w:val="00DA416E"/>
    <w:rsid w:val="00DA60D6"/>
    <w:rsid w:val="00DB735C"/>
    <w:rsid w:val="00DC7286"/>
    <w:rsid w:val="00DD1D9D"/>
    <w:rsid w:val="00DE76E3"/>
    <w:rsid w:val="00DF3306"/>
    <w:rsid w:val="00DF3DA9"/>
    <w:rsid w:val="00DF5EDC"/>
    <w:rsid w:val="00E01206"/>
    <w:rsid w:val="00E1756D"/>
    <w:rsid w:val="00E3111F"/>
    <w:rsid w:val="00E31E32"/>
    <w:rsid w:val="00E43812"/>
    <w:rsid w:val="00E454E1"/>
    <w:rsid w:val="00E530B3"/>
    <w:rsid w:val="00E56B98"/>
    <w:rsid w:val="00E57136"/>
    <w:rsid w:val="00E626A9"/>
    <w:rsid w:val="00E652D3"/>
    <w:rsid w:val="00E6684B"/>
    <w:rsid w:val="00E74043"/>
    <w:rsid w:val="00E84737"/>
    <w:rsid w:val="00E849C7"/>
    <w:rsid w:val="00E91104"/>
    <w:rsid w:val="00E9449B"/>
    <w:rsid w:val="00E97577"/>
    <w:rsid w:val="00E97593"/>
    <w:rsid w:val="00EA10D9"/>
    <w:rsid w:val="00EE30B5"/>
    <w:rsid w:val="00EE34FF"/>
    <w:rsid w:val="00EE3934"/>
    <w:rsid w:val="00EE5F9C"/>
    <w:rsid w:val="00EE60AD"/>
    <w:rsid w:val="00EE7C27"/>
    <w:rsid w:val="00EE7E26"/>
    <w:rsid w:val="00EF627C"/>
    <w:rsid w:val="00F01A08"/>
    <w:rsid w:val="00F027B7"/>
    <w:rsid w:val="00F057BF"/>
    <w:rsid w:val="00F07DFE"/>
    <w:rsid w:val="00F12CD0"/>
    <w:rsid w:val="00F15CFD"/>
    <w:rsid w:val="00F204AE"/>
    <w:rsid w:val="00F227EF"/>
    <w:rsid w:val="00F336A3"/>
    <w:rsid w:val="00F34289"/>
    <w:rsid w:val="00F37DD6"/>
    <w:rsid w:val="00F40B7F"/>
    <w:rsid w:val="00F41665"/>
    <w:rsid w:val="00F4384A"/>
    <w:rsid w:val="00F6668F"/>
    <w:rsid w:val="00F7726C"/>
    <w:rsid w:val="00F77299"/>
    <w:rsid w:val="00F8237E"/>
    <w:rsid w:val="00F84CE9"/>
    <w:rsid w:val="00F8596A"/>
    <w:rsid w:val="00F86341"/>
    <w:rsid w:val="00F92D27"/>
    <w:rsid w:val="00F9571C"/>
    <w:rsid w:val="00F96371"/>
    <w:rsid w:val="00FB4711"/>
    <w:rsid w:val="00FC09B7"/>
    <w:rsid w:val="00FC1AF4"/>
    <w:rsid w:val="00FE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06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F406E"/>
    <w:rPr>
      <w:sz w:val="18"/>
      <w:szCs w:val="18"/>
    </w:rPr>
  </w:style>
  <w:style w:type="paragraph" w:styleId="a4">
    <w:name w:val="footer"/>
    <w:basedOn w:val="a"/>
    <w:link w:val="Char0"/>
    <w:uiPriority w:val="99"/>
    <w:unhideWhenUsed/>
    <w:rsid w:val="00CF406E"/>
    <w:pPr>
      <w:tabs>
        <w:tab w:val="center" w:pos="4153"/>
        <w:tab w:val="right" w:pos="8306"/>
      </w:tabs>
      <w:snapToGrid w:val="0"/>
      <w:jc w:val="left"/>
    </w:pPr>
    <w:rPr>
      <w:kern w:val="0"/>
      <w:sz w:val="18"/>
      <w:szCs w:val="18"/>
    </w:rPr>
  </w:style>
  <w:style w:type="character" w:customStyle="1" w:styleId="Char0">
    <w:name w:val="页脚 Char"/>
    <w:link w:val="a4"/>
    <w:uiPriority w:val="99"/>
    <w:rsid w:val="00CF406E"/>
    <w:rPr>
      <w:sz w:val="18"/>
      <w:szCs w:val="18"/>
    </w:rPr>
  </w:style>
  <w:style w:type="character" w:styleId="a5">
    <w:name w:val="Hyperlink"/>
    <w:rsid w:val="00C877F0"/>
    <w:rPr>
      <w:color w:val="0000FF"/>
      <w:u w:val="single"/>
    </w:rPr>
  </w:style>
  <w:style w:type="paragraph" w:styleId="a6">
    <w:name w:val="List Paragraph"/>
    <w:basedOn w:val="a"/>
    <w:uiPriority w:val="34"/>
    <w:qFormat/>
    <w:rsid w:val="00C877F0"/>
    <w:pPr>
      <w:ind w:firstLineChars="200" w:firstLine="420"/>
    </w:pPr>
  </w:style>
  <w:style w:type="paragraph" w:styleId="a7">
    <w:name w:val="Balloon Text"/>
    <w:basedOn w:val="a"/>
    <w:link w:val="Char1"/>
    <w:uiPriority w:val="99"/>
    <w:semiHidden/>
    <w:unhideWhenUsed/>
    <w:rsid w:val="00484E49"/>
    <w:rPr>
      <w:sz w:val="18"/>
      <w:szCs w:val="18"/>
    </w:rPr>
  </w:style>
  <w:style w:type="character" w:customStyle="1" w:styleId="Char1">
    <w:name w:val="批注框文本 Char"/>
    <w:basedOn w:val="a0"/>
    <w:link w:val="a7"/>
    <w:uiPriority w:val="99"/>
    <w:semiHidden/>
    <w:rsid w:val="00484E49"/>
    <w:rPr>
      <w:kern w:val="2"/>
      <w:sz w:val="18"/>
      <w:szCs w:val="18"/>
    </w:rPr>
  </w:style>
  <w:style w:type="paragraph" w:customStyle="1" w:styleId="Char2">
    <w:name w:val="Char2"/>
    <w:basedOn w:val="a"/>
    <w:rsid w:val="0028293F"/>
    <w:pPr>
      <w:widowControl/>
      <w:spacing w:after="160" w:line="240" w:lineRule="exact"/>
      <w:jc w:val="left"/>
    </w:pPr>
    <w:rPr>
      <w:rFonts w:ascii="Arial" w:hAnsi="Arial"/>
      <w:kern w:val="0"/>
      <w:sz w:val="20"/>
      <w:szCs w:val="20"/>
      <w:lang w:eastAsia="en-US"/>
    </w:rPr>
  </w:style>
  <w:style w:type="character" w:styleId="a8">
    <w:name w:val="annotation reference"/>
    <w:basedOn w:val="a0"/>
    <w:semiHidden/>
    <w:rsid w:val="0091612F"/>
    <w:rPr>
      <w:sz w:val="21"/>
      <w:szCs w:val="21"/>
    </w:rPr>
  </w:style>
  <w:style w:type="paragraph" w:styleId="a9">
    <w:name w:val="annotation text"/>
    <w:basedOn w:val="a"/>
    <w:semiHidden/>
    <w:rsid w:val="0091612F"/>
    <w:pPr>
      <w:jc w:val="left"/>
    </w:pPr>
  </w:style>
  <w:style w:type="paragraph" w:styleId="aa">
    <w:name w:val="annotation subject"/>
    <w:basedOn w:val="a9"/>
    <w:next w:val="a9"/>
    <w:semiHidden/>
    <w:rsid w:val="0091612F"/>
    <w:rPr>
      <w:b/>
      <w:bCs/>
    </w:rPr>
  </w:style>
</w:styles>
</file>

<file path=word/webSettings.xml><?xml version="1.0" encoding="utf-8"?>
<w:webSettings xmlns:r="http://schemas.openxmlformats.org/officeDocument/2006/relationships" xmlns:w="http://schemas.openxmlformats.org/wordprocessingml/2006/main">
  <w:divs>
    <w:div w:id="42022080">
      <w:bodyDiv w:val="1"/>
      <w:marLeft w:val="0"/>
      <w:marRight w:val="0"/>
      <w:marTop w:val="0"/>
      <w:marBottom w:val="0"/>
      <w:divBdr>
        <w:top w:val="none" w:sz="0" w:space="0" w:color="auto"/>
        <w:left w:val="none" w:sz="0" w:space="0" w:color="auto"/>
        <w:bottom w:val="none" w:sz="0" w:space="0" w:color="auto"/>
        <w:right w:val="none" w:sz="0" w:space="0" w:color="auto"/>
      </w:divBdr>
    </w:div>
    <w:div w:id="456802478">
      <w:bodyDiv w:val="1"/>
      <w:marLeft w:val="0"/>
      <w:marRight w:val="0"/>
      <w:marTop w:val="0"/>
      <w:marBottom w:val="0"/>
      <w:divBdr>
        <w:top w:val="none" w:sz="0" w:space="0" w:color="auto"/>
        <w:left w:val="none" w:sz="0" w:space="0" w:color="auto"/>
        <w:bottom w:val="none" w:sz="0" w:space="0" w:color="auto"/>
        <w:right w:val="none" w:sz="0" w:space="0" w:color="auto"/>
      </w:divBdr>
    </w:div>
    <w:div w:id="458381276">
      <w:bodyDiv w:val="1"/>
      <w:marLeft w:val="0"/>
      <w:marRight w:val="0"/>
      <w:marTop w:val="0"/>
      <w:marBottom w:val="0"/>
      <w:divBdr>
        <w:top w:val="none" w:sz="0" w:space="0" w:color="auto"/>
        <w:left w:val="none" w:sz="0" w:space="0" w:color="auto"/>
        <w:bottom w:val="none" w:sz="0" w:space="0" w:color="auto"/>
        <w:right w:val="none" w:sz="0" w:space="0" w:color="auto"/>
      </w:divBdr>
    </w:div>
    <w:div w:id="547574318">
      <w:bodyDiv w:val="1"/>
      <w:marLeft w:val="0"/>
      <w:marRight w:val="0"/>
      <w:marTop w:val="0"/>
      <w:marBottom w:val="0"/>
      <w:divBdr>
        <w:top w:val="none" w:sz="0" w:space="0" w:color="auto"/>
        <w:left w:val="none" w:sz="0" w:space="0" w:color="auto"/>
        <w:bottom w:val="none" w:sz="0" w:space="0" w:color="auto"/>
        <w:right w:val="none" w:sz="0" w:space="0" w:color="auto"/>
      </w:divBdr>
    </w:div>
    <w:div w:id="743994507">
      <w:bodyDiv w:val="1"/>
      <w:marLeft w:val="0"/>
      <w:marRight w:val="0"/>
      <w:marTop w:val="0"/>
      <w:marBottom w:val="0"/>
      <w:divBdr>
        <w:top w:val="none" w:sz="0" w:space="0" w:color="auto"/>
        <w:left w:val="none" w:sz="0" w:space="0" w:color="auto"/>
        <w:bottom w:val="none" w:sz="0" w:space="0" w:color="auto"/>
        <w:right w:val="none" w:sz="0" w:space="0" w:color="auto"/>
      </w:divBdr>
    </w:div>
    <w:div w:id="2047942431">
      <w:bodyDiv w:val="1"/>
      <w:marLeft w:val="0"/>
      <w:marRight w:val="0"/>
      <w:marTop w:val="0"/>
      <w:marBottom w:val="0"/>
      <w:divBdr>
        <w:top w:val="none" w:sz="0" w:space="0" w:color="auto"/>
        <w:left w:val="none" w:sz="0" w:space="0" w:color="auto"/>
        <w:bottom w:val="none" w:sz="0" w:space="0" w:color="auto"/>
        <w:right w:val="none" w:sz="0" w:space="0" w:color="auto"/>
      </w:divBdr>
    </w:div>
    <w:div w:id="2052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8E75-5C24-4FFD-9D23-54AD05A8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2126</Characters>
  <Application>Microsoft Office Word</Application>
  <DocSecurity>4</DocSecurity>
  <Lines>17</Lines>
  <Paragraphs>4</Paragraphs>
  <ScaleCrop>false</ScaleCrop>
  <Company>中国平安保险(集团)股份有限公司</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flx</dc:creator>
  <cp:lastModifiedBy>ZHONGM</cp:lastModifiedBy>
  <cp:revision>2</cp:revision>
  <dcterms:created xsi:type="dcterms:W3CDTF">2024-12-26T16:01:00Z</dcterms:created>
  <dcterms:modified xsi:type="dcterms:W3CDTF">2024-12-26T16:01:00Z</dcterms:modified>
</cp:coreProperties>
</file>