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235" w:rsidRPr="009A206A" w:rsidRDefault="008F374A" w:rsidP="009A206A">
      <w:pPr>
        <w:spacing w:line="360" w:lineRule="auto"/>
        <w:ind w:right="4"/>
        <w:rPr>
          <w:rFonts w:ascii="宋体" w:eastAsia="宋体" w:hAnsi="宋体"/>
          <w:b/>
          <w:sz w:val="32"/>
          <w:szCs w:val="32"/>
        </w:rPr>
      </w:pPr>
      <w:r w:rsidRPr="009A206A">
        <w:rPr>
          <w:rFonts w:ascii="宋体" w:eastAsia="宋体" w:hAnsi="宋体"/>
          <w:b/>
          <w:sz w:val="32"/>
          <w:szCs w:val="32"/>
        </w:rPr>
        <w:t>关于</w:t>
      </w:r>
      <w:r w:rsidR="00B86642" w:rsidRPr="009A206A">
        <w:rPr>
          <w:rFonts w:ascii="宋体" w:eastAsia="宋体" w:hAnsi="宋体" w:hint="eastAsia"/>
          <w:b/>
          <w:sz w:val="32"/>
          <w:szCs w:val="32"/>
        </w:rPr>
        <w:t>兴华创新医疗6个月持有期混合型发起式证券投资</w:t>
      </w:r>
      <w:r w:rsidRPr="009A206A">
        <w:rPr>
          <w:rFonts w:ascii="宋体" w:eastAsia="宋体" w:hAnsi="宋体"/>
          <w:b/>
          <w:sz w:val="32"/>
          <w:szCs w:val="32"/>
        </w:rPr>
        <w:t>基金</w:t>
      </w:r>
    </w:p>
    <w:p w:rsidR="008901BD" w:rsidRPr="009A206A" w:rsidRDefault="009277CC" w:rsidP="009A206A">
      <w:pPr>
        <w:spacing w:line="360" w:lineRule="auto"/>
        <w:ind w:right="4"/>
        <w:jc w:val="center"/>
        <w:rPr>
          <w:rFonts w:ascii="宋体" w:eastAsia="宋体" w:hAnsi="宋体"/>
          <w:b/>
          <w:sz w:val="32"/>
          <w:szCs w:val="32"/>
        </w:rPr>
      </w:pPr>
      <w:r w:rsidRPr="009A206A">
        <w:rPr>
          <w:rFonts w:ascii="宋体" w:eastAsia="宋体" w:hAnsi="宋体" w:hint="eastAsia"/>
          <w:b/>
          <w:sz w:val="32"/>
          <w:szCs w:val="32"/>
        </w:rPr>
        <w:t>基金合同终止及</w:t>
      </w:r>
      <w:r w:rsidRPr="009A206A">
        <w:rPr>
          <w:rFonts w:ascii="宋体" w:eastAsia="宋体" w:hAnsi="宋体"/>
          <w:b/>
          <w:sz w:val="32"/>
          <w:szCs w:val="32"/>
        </w:rPr>
        <w:t>剩余财产分配的公告</w:t>
      </w:r>
    </w:p>
    <w:p w:rsidR="008901BD" w:rsidRPr="0086131D" w:rsidRDefault="008901BD">
      <w:pPr>
        <w:spacing w:line="200" w:lineRule="exact"/>
        <w:rPr>
          <w:rFonts w:ascii="仿宋" w:eastAsia="仿宋" w:hAnsi="仿宋"/>
          <w:sz w:val="24"/>
        </w:rPr>
      </w:pPr>
    </w:p>
    <w:p w:rsidR="008901BD" w:rsidRPr="0086131D" w:rsidRDefault="008901BD">
      <w:pPr>
        <w:spacing w:line="330" w:lineRule="exact"/>
        <w:rPr>
          <w:rFonts w:ascii="仿宋" w:eastAsia="仿宋" w:hAnsi="仿宋"/>
          <w:sz w:val="24"/>
        </w:rPr>
      </w:pPr>
    </w:p>
    <w:p w:rsidR="002D0881" w:rsidRPr="009A206A" w:rsidRDefault="000D34EC" w:rsidP="009A206A">
      <w:pPr>
        <w:spacing w:line="360" w:lineRule="auto"/>
        <w:ind w:left="360" w:right="344" w:firstLine="422"/>
        <w:jc w:val="both"/>
        <w:rPr>
          <w:rFonts w:ascii="宋体" w:eastAsia="宋体" w:hAnsi="宋体"/>
          <w:sz w:val="24"/>
          <w:szCs w:val="24"/>
        </w:rPr>
      </w:pPr>
      <w:r w:rsidRPr="009A206A">
        <w:rPr>
          <w:rFonts w:ascii="宋体" w:eastAsia="宋体" w:hAnsi="宋体" w:hint="eastAsia"/>
          <w:sz w:val="24"/>
          <w:szCs w:val="24"/>
        </w:rPr>
        <w:t>兴华基金管理有限公司（以下简称“基金管理人”）旗下</w:t>
      </w:r>
      <w:r w:rsidR="00B86642" w:rsidRPr="009A206A">
        <w:rPr>
          <w:rFonts w:ascii="宋体" w:eastAsia="宋体" w:hAnsi="宋体" w:hint="eastAsia"/>
          <w:sz w:val="24"/>
          <w:szCs w:val="24"/>
        </w:rPr>
        <w:t>兴华创新医疗6个月持有期混合型发起式证券投资</w:t>
      </w:r>
      <w:r w:rsidRPr="009A206A">
        <w:rPr>
          <w:rFonts w:ascii="宋体" w:eastAsia="宋体" w:hAnsi="宋体" w:hint="eastAsia"/>
          <w:sz w:val="24"/>
          <w:szCs w:val="24"/>
        </w:rPr>
        <w:t>基金（以下简称“本基金”）</w:t>
      </w:r>
      <w:r w:rsidR="002D0881" w:rsidRPr="009A206A">
        <w:rPr>
          <w:rFonts w:ascii="宋体" w:eastAsia="宋体" w:hAnsi="宋体" w:hint="eastAsia"/>
          <w:sz w:val="24"/>
          <w:szCs w:val="24"/>
        </w:rPr>
        <w:t>已触发基金合同</w:t>
      </w:r>
      <w:r w:rsidR="009277CC" w:rsidRPr="009A206A">
        <w:rPr>
          <w:rFonts w:ascii="宋体" w:eastAsia="宋体" w:hAnsi="宋体" w:hint="eastAsia"/>
          <w:sz w:val="24"/>
          <w:szCs w:val="24"/>
        </w:rPr>
        <w:t>自动</w:t>
      </w:r>
      <w:r w:rsidR="002D0881" w:rsidRPr="009A206A">
        <w:rPr>
          <w:rFonts w:ascii="宋体" w:eastAsia="宋体" w:hAnsi="宋体" w:hint="eastAsia"/>
          <w:sz w:val="24"/>
          <w:szCs w:val="24"/>
        </w:rPr>
        <w:t>终止</w:t>
      </w:r>
      <w:r w:rsidR="009277CC" w:rsidRPr="009A206A">
        <w:rPr>
          <w:rFonts w:ascii="宋体" w:eastAsia="宋体" w:hAnsi="宋体" w:hint="eastAsia"/>
          <w:sz w:val="24"/>
          <w:szCs w:val="24"/>
        </w:rPr>
        <w:t>的情形，本基金最后运作日为2</w:t>
      </w:r>
      <w:r w:rsidR="009277CC" w:rsidRPr="009A206A">
        <w:rPr>
          <w:rFonts w:ascii="宋体" w:eastAsia="宋体" w:hAnsi="宋体"/>
          <w:sz w:val="24"/>
          <w:szCs w:val="24"/>
        </w:rPr>
        <w:t>02</w:t>
      </w:r>
      <w:r w:rsidR="00B86642" w:rsidRPr="009A206A">
        <w:rPr>
          <w:rFonts w:ascii="宋体" w:eastAsia="宋体" w:hAnsi="宋体" w:hint="eastAsia"/>
          <w:sz w:val="24"/>
          <w:szCs w:val="24"/>
        </w:rPr>
        <w:t>4</w:t>
      </w:r>
      <w:r w:rsidR="009277CC" w:rsidRPr="009A206A">
        <w:rPr>
          <w:rFonts w:ascii="宋体" w:eastAsia="宋体" w:hAnsi="宋体" w:hint="eastAsia"/>
          <w:sz w:val="24"/>
          <w:szCs w:val="24"/>
        </w:rPr>
        <w:t>年1</w:t>
      </w:r>
      <w:r w:rsidR="00B86642" w:rsidRPr="009A206A">
        <w:rPr>
          <w:rFonts w:ascii="宋体" w:eastAsia="宋体" w:hAnsi="宋体" w:hint="eastAsia"/>
          <w:sz w:val="24"/>
          <w:szCs w:val="24"/>
        </w:rPr>
        <w:t>1</w:t>
      </w:r>
      <w:r w:rsidR="009277CC" w:rsidRPr="009A206A">
        <w:rPr>
          <w:rFonts w:ascii="宋体" w:eastAsia="宋体" w:hAnsi="宋体" w:hint="eastAsia"/>
          <w:sz w:val="24"/>
          <w:szCs w:val="24"/>
        </w:rPr>
        <w:t>月</w:t>
      </w:r>
      <w:r w:rsidR="00B86642" w:rsidRPr="009A206A">
        <w:rPr>
          <w:rFonts w:ascii="宋体" w:eastAsia="宋体" w:hAnsi="宋体" w:hint="eastAsia"/>
          <w:sz w:val="24"/>
          <w:szCs w:val="24"/>
        </w:rPr>
        <w:t>30</w:t>
      </w:r>
      <w:r w:rsidR="009277CC" w:rsidRPr="009A206A">
        <w:rPr>
          <w:rFonts w:ascii="宋体" w:eastAsia="宋体" w:hAnsi="宋体" w:hint="eastAsia"/>
          <w:sz w:val="24"/>
          <w:szCs w:val="24"/>
        </w:rPr>
        <w:t>日。</w:t>
      </w:r>
    </w:p>
    <w:p w:rsidR="008901BD" w:rsidRPr="009A206A" w:rsidRDefault="00DC7457" w:rsidP="009A206A">
      <w:pPr>
        <w:spacing w:line="360" w:lineRule="auto"/>
        <w:ind w:left="360" w:right="344" w:firstLine="422"/>
        <w:jc w:val="both"/>
        <w:rPr>
          <w:rFonts w:ascii="宋体" w:eastAsia="宋体" w:hAnsi="宋体"/>
          <w:sz w:val="24"/>
          <w:szCs w:val="24"/>
        </w:rPr>
      </w:pPr>
      <w:r w:rsidRPr="009A206A">
        <w:rPr>
          <w:rFonts w:ascii="宋体" w:eastAsia="宋体" w:hAnsi="宋体" w:hint="eastAsia"/>
          <w:sz w:val="24"/>
          <w:szCs w:val="24"/>
        </w:rPr>
        <w:t>本基金自</w:t>
      </w:r>
      <w:r w:rsidR="004D5F22" w:rsidRPr="009A206A">
        <w:rPr>
          <w:rFonts w:ascii="宋体" w:eastAsia="宋体" w:hAnsi="宋体"/>
          <w:sz w:val="24"/>
          <w:szCs w:val="24"/>
        </w:rPr>
        <w:t>202</w:t>
      </w:r>
      <w:r w:rsidR="00B86642" w:rsidRPr="009A206A">
        <w:rPr>
          <w:rFonts w:ascii="宋体" w:eastAsia="宋体" w:hAnsi="宋体" w:hint="eastAsia"/>
          <w:sz w:val="24"/>
          <w:szCs w:val="24"/>
        </w:rPr>
        <w:t>4</w:t>
      </w:r>
      <w:r w:rsidRPr="009A206A">
        <w:rPr>
          <w:rFonts w:ascii="宋体" w:eastAsia="宋体" w:hAnsi="宋体" w:hint="eastAsia"/>
          <w:sz w:val="24"/>
          <w:szCs w:val="24"/>
        </w:rPr>
        <w:t>年</w:t>
      </w:r>
      <w:r w:rsidR="002D0881" w:rsidRPr="009A206A">
        <w:rPr>
          <w:rFonts w:ascii="宋体" w:eastAsia="宋体" w:hAnsi="宋体"/>
          <w:sz w:val="24"/>
          <w:szCs w:val="24"/>
        </w:rPr>
        <w:t>12</w:t>
      </w:r>
      <w:r w:rsidRPr="009A206A">
        <w:rPr>
          <w:rFonts w:ascii="宋体" w:eastAsia="宋体" w:hAnsi="宋体" w:hint="eastAsia"/>
          <w:sz w:val="24"/>
          <w:szCs w:val="24"/>
        </w:rPr>
        <w:t>月</w:t>
      </w:r>
      <w:r w:rsidR="004D5F22" w:rsidRPr="009A206A">
        <w:rPr>
          <w:rFonts w:ascii="宋体" w:eastAsia="宋体" w:hAnsi="宋体"/>
          <w:sz w:val="24"/>
          <w:szCs w:val="24"/>
        </w:rPr>
        <w:t>1</w:t>
      </w:r>
      <w:r w:rsidRPr="009A206A">
        <w:rPr>
          <w:rFonts w:ascii="宋体" w:eastAsia="宋体" w:hAnsi="宋体" w:hint="eastAsia"/>
          <w:sz w:val="24"/>
          <w:szCs w:val="24"/>
        </w:rPr>
        <w:t>日至</w:t>
      </w:r>
      <w:r w:rsidR="004D5F22" w:rsidRPr="009A206A">
        <w:rPr>
          <w:rFonts w:ascii="宋体" w:eastAsia="宋体" w:hAnsi="宋体"/>
          <w:sz w:val="24"/>
          <w:szCs w:val="24"/>
        </w:rPr>
        <w:t>202</w:t>
      </w:r>
      <w:r w:rsidR="00B86642" w:rsidRPr="009A206A">
        <w:rPr>
          <w:rFonts w:ascii="宋体" w:eastAsia="宋体" w:hAnsi="宋体" w:hint="eastAsia"/>
          <w:sz w:val="24"/>
          <w:szCs w:val="24"/>
        </w:rPr>
        <w:t>4</w:t>
      </w:r>
      <w:r w:rsidRPr="009A206A">
        <w:rPr>
          <w:rFonts w:ascii="宋体" w:eastAsia="宋体" w:hAnsi="宋体" w:hint="eastAsia"/>
          <w:sz w:val="24"/>
          <w:szCs w:val="24"/>
        </w:rPr>
        <w:t>年</w:t>
      </w:r>
      <w:r w:rsidR="004F7010" w:rsidRPr="009A206A">
        <w:rPr>
          <w:rFonts w:ascii="宋体" w:eastAsia="宋体" w:hAnsi="宋体" w:hint="eastAsia"/>
          <w:sz w:val="24"/>
          <w:szCs w:val="24"/>
        </w:rPr>
        <w:t>12</w:t>
      </w:r>
      <w:r w:rsidRPr="009A206A">
        <w:rPr>
          <w:rFonts w:ascii="宋体" w:eastAsia="宋体" w:hAnsi="宋体" w:hint="eastAsia"/>
          <w:sz w:val="24"/>
          <w:szCs w:val="24"/>
        </w:rPr>
        <w:t>月</w:t>
      </w:r>
      <w:r w:rsidR="004F7010" w:rsidRPr="009A206A">
        <w:rPr>
          <w:rFonts w:ascii="宋体" w:eastAsia="宋体" w:hAnsi="宋体" w:hint="eastAsia"/>
          <w:sz w:val="24"/>
          <w:szCs w:val="24"/>
        </w:rPr>
        <w:t>25</w:t>
      </w:r>
      <w:r w:rsidRPr="009A206A">
        <w:rPr>
          <w:rFonts w:ascii="宋体" w:eastAsia="宋体" w:hAnsi="宋体" w:hint="eastAsia"/>
          <w:sz w:val="24"/>
          <w:szCs w:val="24"/>
        </w:rPr>
        <w:t>日期间进行了基金财产清算，本基金管理人于</w:t>
      </w:r>
      <w:r w:rsidR="004D5F22" w:rsidRPr="009A206A">
        <w:rPr>
          <w:rFonts w:ascii="宋体" w:eastAsia="宋体" w:hAnsi="宋体"/>
          <w:sz w:val="24"/>
          <w:szCs w:val="24"/>
        </w:rPr>
        <w:t>202</w:t>
      </w:r>
      <w:r w:rsidR="00B86642" w:rsidRPr="009A206A">
        <w:rPr>
          <w:rFonts w:ascii="宋体" w:eastAsia="宋体" w:hAnsi="宋体" w:hint="eastAsia"/>
          <w:sz w:val="24"/>
          <w:szCs w:val="24"/>
        </w:rPr>
        <w:t>4</w:t>
      </w:r>
      <w:r w:rsidRPr="009A206A">
        <w:rPr>
          <w:rFonts w:ascii="宋体" w:eastAsia="宋体" w:hAnsi="宋体" w:hint="eastAsia"/>
          <w:sz w:val="24"/>
          <w:szCs w:val="24"/>
        </w:rPr>
        <w:t>年</w:t>
      </w:r>
      <w:r w:rsidR="004F7010" w:rsidRPr="009A206A">
        <w:rPr>
          <w:rFonts w:ascii="宋体" w:eastAsia="宋体" w:hAnsi="宋体" w:hint="eastAsia"/>
          <w:sz w:val="24"/>
          <w:szCs w:val="24"/>
        </w:rPr>
        <w:t>12</w:t>
      </w:r>
      <w:r w:rsidRPr="009A206A">
        <w:rPr>
          <w:rFonts w:ascii="宋体" w:eastAsia="宋体" w:hAnsi="宋体" w:hint="eastAsia"/>
          <w:sz w:val="24"/>
          <w:szCs w:val="24"/>
        </w:rPr>
        <w:t>月</w:t>
      </w:r>
      <w:r w:rsidR="004F7010" w:rsidRPr="009A206A">
        <w:rPr>
          <w:rFonts w:ascii="宋体" w:eastAsia="宋体" w:hAnsi="宋体" w:hint="eastAsia"/>
          <w:sz w:val="24"/>
          <w:szCs w:val="24"/>
        </w:rPr>
        <w:t>27</w:t>
      </w:r>
      <w:r w:rsidRPr="009A206A">
        <w:rPr>
          <w:rFonts w:ascii="宋体" w:eastAsia="宋体" w:hAnsi="宋体" w:hint="eastAsia"/>
          <w:sz w:val="24"/>
          <w:szCs w:val="24"/>
        </w:rPr>
        <w:t>日</w:t>
      </w:r>
      <w:r w:rsidR="005776FB" w:rsidRPr="009A206A">
        <w:rPr>
          <w:rFonts w:ascii="宋体" w:eastAsia="宋体" w:hAnsi="宋体" w:hint="eastAsia"/>
          <w:sz w:val="24"/>
          <w:szCs w:val="24"/>
        </w:rPr>
        <w:t>在规定网站上</w:t>
      </w:r>
      <w:r w:rsidRPr="009A206A">
        <w:rPr>
          <w:rFonts w:ascii="宋体" w:eastAsia="宋体" w:hAnsi="宋体" w:hint="eastAsia"/>
          <w:sz w:val="24"/>
          <w:szCs w:val="24"/>
        </w:rPr>
        <w:t>刊登了《</w:t>
      </w:r>
      <w:r w:rsidR="00B86642" w:rsidRPr="009A206A">
        <w:rPr>
          <w:rFonts w:ascii="宋体" w:eastAsia="宋体" w:hAnsi="宋体" w:hint="eastAsia"/>
          <w:sz w:val="24"/>
          <w:szCs w:val="24"/>
        </w:rPr>
        <w:t>兴华创新医疗6个月持有期混合型发起式证券投资</w:t>
      </w:r>
      <w:r w:rsidRPr="009A206A">
        <w:rPr>
          <w:rFonts w:ascii="宋体" w:eastAsia="宋体" w:hAnsi="宋体" w:hint="eastAsia"/>
          <w:sz w:val="24"/>
          <w:szCs w:val="24"/>
        </w:rPr>
        <w:t>基金清算报告》。</w:t>
      </w:r>
    </w:p>
    <w:p w:rsidR="008901BD" w:rsidRPr="009A206A" w:rsidRDefault="008F374A" w:rsidP="009A206A">
      <w:pPr>
        <w:spacing w:line="360" w:lineRule="auto"/>
        <w:ind w:left="360" w:right="144" w:firstLine="422"/>
        <w:rPr>
          <w:rFonts w:ascii="宋体" w:eastAsia="宋体" w:hAnsi="宋体"/>
          <w:sz w:val="24"/>
          <w:szCs w:val="24"/>
        </w:rPr>
      </w:pPr>
      <w:r w:rsidRPr="009A206A">
        <w:rPr>
          <w:rFonts w:ascii="宋体" w:eastAsia="宋体" w:hAnsi="宋体"/>
          <w:sz w:val="24"/>
          <w:szCs w:val="24"/>
        </w:rPr>
        <w:t>根据本基金基金合同约定，基金合同终止日指基金合同规定的基金合同终止事由出现后，基金财产清算完毕，清算结果报中国证监会备案并予以公告的日期。据此，本基金的基金合同自</w:t>
      </w:r>
      <w:r w:rsidR="00BF13A3" w:rsidRPr="009A206A">
        <w:rPr>
          <w:rFonts w:ascii="宋体" w:eastAsia="宋体" w:hAnsi="宋体"/>
          <w:sz w:val="24"/>
          <w:szCs w:val="24"/>
        </w:rPr>
        <w:t>202</w:t>
      </w:r>
      <w:r w:rsidR="00B86642" w:rsidRPr="009A206A">
        <w:rPr>
          <w:rFonts w:ascii="宋体" w:eastAsia="宋体" w:hAnsi="宋体" w:hint="eastAsia"/>
          <w:sz w:val="24"/>
          <w:szCs w:val="24"/>
        </w:rPr>
        <w:t>4</w:t>
      </w:r>
      <w:r w:rsidRPr="009A206A">
        <w:rPr>
          <w:rFonts w:ascii="宋体" w:eastAsia="宋体" w:hAnsi="宋体"/>
          <w:sz w:val="24"/>
          <w:szCs w:val="24"/>
        </w:rPr>
        <w:t>年</w:t>
      </w:r>
      <w:r w:rsidR="004F7010" w:rsidRPr="009A206A">
        <w:rPr>
          <w:rFonts w:ascii="宋体" w:eastAsia="宋体" w:hAnsi="宋体" w:hint="eastAsia"/>
          <w:sz w:val="24"/>
          <w:szCs w:val="24"/>
        </w:rPr>
        <w:t>12</w:t>
      </w:r>
      <w:r w:rsidRPr="009A206A">
        <w:rPr>
          <w:rFonts w:ascii="宋体" w:eastAsia="宋体" w:hAnsi="宋体"/>
          <w:sz w:val="24"/>
          <w:szCs w:val="24"/>
        </w:rPr>
        <w:t>月</w:t>
      </w:r>
      <w:r w:rsidR="004F7010" w:rsidRPr="009A206A">
        <w:rPr>
          <w:rFonts w:ascii="宋体" w:eastAsia="宋体" w:hAnsi="宋体" w:hint="eastAsia"/>
          <w:sz w:val="24"/>
          <w:szCs w:val="24"/>
        </w:rPr>
        <w:t>27</w:t>
      </w:r>
      <w:r w:rsidRPr="009A206A">
        <w:rPr>
          <w:rFonts w:ascii="宋体" w:eastAsia="宋体" w:hAnsi="宋体"/>
          <w:sz w:val="24"/>
          <w:szCs w:val="24"/>
        </w:rPr>
        <w:t>日终止。</w:t>
      </w:r>
    </w:p>
    <w:p w:rsidR="008901BD" w:rsidRPr="009A206A" w:rsidRDefault="008F374A" w:rsidP="009A206A">
      <w:pPr>
        <w:spacing w:line="360" w:lineRule="auto"/>
        <w:ind w:left="360" w:right="344" w:firstLine="422"/>
        <w:jc w:val="both"/>
        <w:rPr>
          <w:rFonts w:ascii="宋体" w:eastAsia="宋体" w:hAnsi="宋体"/>
          <w:sz w:val="24"/>
          <w:szCs w:val="24"/>
        </w:rPr>
      </w:pPr>
      <w:r w:rsidRPr="009A206A">
        <w:rPr>
          <w:rFonts w:ascii="宋体" w:eastAsia="宋体" w:hAnsi="宋体"/>
          <w:sz w:val="24"/>
          <w:szCs w:val="24"/>
        </w:rPr>
        <w:t>根据法律法规、本基金基金合同及清算报告的相关规定，本基金应分配剩余财产共计人民币</w:t>
      </w:r>
      <w:r w:rsidR="00493EFA" w:rsidRPr="009A206A">
        <w:rPr>
          <w:rFonts w:ascii="宋体" w:eastAsia="宋体" w:hAnsi="宋体"/>
          <w:sz w:val="24"/>
          <w:szCs w:val="24"/>
        </w:rPr>
        <w:t>10,133,262.08</w:t>
      </w:r>
      <w:r w:rsidRPr="009A206A">
        <w:rPr>
          <w:rFonts w:ascii="宋体" w:eastAsia="宋体" w:hAnsi="宋体"/>
          <w:sz w:val="24"/>
          <w:szCs w:val="24"/>
        </w:rPr>
        <w:t>元，将按本基金最后运作日各基金份额持有人持有的基金份额比例以现金方式进行分配。上述资金将于</w:t>
      </w:r>
      <w:r w:rsidR="005F4A80" w:rsidRPr="009A206A">
        <w:rPr>
          <w:rFonts w:ascii="宋体" w:eastAsia="宋体" w:hAnsi="宋体"/>
          <w:sz w:val="24"/>
          <w:szCs w:val="24"/>
        </w:rPr>
        <w:t>202</w:t>
      </w:r>
      <w:r w:rsidR="0047244A" w:rsidRPr="009A206A">
        <w:rPr>
          <w:rFonts w:ascii="宋体" w:eastAsia="宋体" w:hAnsi="宋体"/>
          <w:sz w:val="24"/>
          <w:szCs w:val="24"/>
        </w:rPr>
        <w:t>4</w:t>
      </w:r>
      <w:r w:rsidRPr="009A206A">
        <w:rPr>
          <w:rFonts w:ascii="宋体" w:eastAsia="宋体" w:hAnsi="宋体"/>
          <w:sz w:val="24"/>
          <w:szCs w:val="24"/>
        </w:rPr>
        <w:t>年</w:t>
      </w:r>
      <w:r w:rsidR="00493EFA" w:rsidRPr="009A206A">
        <w:rPr>
          <w:rFonts w:ascii="宋体" w:eastAsia="宋体" w:hAnsi="宋体" w:hint="eastAsia"/>
          <w:sz w:val="24"/>
          <w:szCs w:val="24"/>
        </w:rPr>
        <w:t>12</w:t>
      </w:r>
      <w:r w:rsidRPr="009A206A">
        <w:rPr>
          <w:rFonts w:ascii="宋体" w:eastAsia="宋体" w:hAnsi="宋体"/>
          <w:sz w:val="24"/>
          <w:szCs w:val="24"/>
        </w:rPr>
        <w:t>月</w:t>
      </w:r>
      <w:r w:rsidR="00493EFA" w:rsidRPr="009A206A">
        <w:rPr>
          <w:rFonts w:ascii="宋体" w:eastAsia="宋体" w:hAnsi="宋体" w:hint="eastAsia"/>
          <w:sz w:val="24"/>
          <w:szCs w:val="24"/>
        </w:rPr>
        <w:t>30</w:t>
      </w:r>
      <w:r w:rsidRPr="009A206A">
        <w:rPr>
          <w:rFonts w:ascii="宋体" w:eastAsia="宋体" w:hAnsi="宋体"/>
          <w:sz w:val="24"/>
          <w:szCs w:val="24"/>
        </w:rPr>
        <w:t>日自本基金托管账户划出。</w:t>
      </w:r>
    </w:p>
    <w:p w:rsidR="008901BD" w:rsidRPr="009A206A" w:rsidRDefault="008F374A" w:rsidP="009A206A">
      <w:pPr>
        <w:spacing w:line="360" w:lineRule="auto"/>
        <w:ind w:left="360" w:right="344" w:firstLine="422"/>
        <w:rPr>
          <w:rFonts w:ascii="宋体" w:eastAsia="宋体" w:hAnsi="宋体"/>
          <w:sz w:val="24"/>
          <w:szCs w:val="24"/>
        </w:rPr>
      </w:pPr>
      <w:r w:rsidRPr="009A206A">
        <w:rPr>
          <w:rFonts w:ascii="宋体" w:eastAsia="宋体" w:hAnsi="宋体"/>
          <w:sz w:val="24"/>
          <w:szCs w:val="24"/>
        </w:rPr>
        <w:t>剩余财产分配完毕后，本基金管理人将按照法律法规及相关规定办理本基金的账户注销等业务。投资人</w:t>
      </w:r>
      <w:r w:rsidR="006563B5" w:rsidRPr="009A206A">
        <w:rPr>
          <w:rFonts w:ascii="宋体" w:eastAsia="宋体" w:hAnsi="宋体" w:hint="eastAsia"/>
          <w:sz w:val="24"/>
          <w:szCs w:val="24"/>
        </w:rPr>
        <w:t>可</w:t>
      </w:r>
      <w:r w:rsidR="00A01445" w:rsidRPr="009A206A">
        <w:rPr>
          <w:rFonts w:ascii="宋体" w:eastAsia="宋体" w:hAnsi="宋体" w:hint="eastAsia"/>
          <w:sz w:val="24"/>
          <w:szCs w:val="24"/>
        </w:rPr>
        <w:t>登录本公司网站</w:t>
      </w:r>
      <w:r w:rsidR="00335165" w:rsidRPr="009A206A">
        <w:rPr>
          <w:rFonts w:ascii="宋体" w:eastAsia="宋体" w:hAnsi="宋体" w:hint="eastAsia"/>
          <w:sz w:val="24"/>
          <w:szCs w:val="24"/>
        </w:rPr>
        <w:t>(</w:t>
      </w:r>
      <w:r w:rsidR="00A01445" w:rsidRPr="009A206A">
        <w:rPr>
          <w:rFonts w:ascii="宋体" w:eastAsia="宋体" w:hAnsi="宋体"/>
          <w:sz w:val="24"/>
          <w:szCs w:val="24"/>
        </w:rPr>
        <w:t>www.</w:t>
      </w:r>
      <w:r w:rsidR="005F4A80" w:rsidRPr="009A206A">
        <w:rPr>
          <w:rFonts w:ascii="宋体" w:eastAsia="宋体" w:hAnsi="宋体"/>
          <w:sz w:val="24"/>
          <w:szCs w:val="24"/>
        </w:rPr>
        <w:t>xinghuafund</w:t>
      </w:r>
      <w:r w:rsidR="00A01445" w:rsidRPr="009A206A">
        <w:rPr>
          <w:rFonts w:ascii="宋体" w:eastAsia="宋体" w:hAnsi="宋体"/>
          <w:sz w:val="24"/>
          <w:szCs w:val="24"/>
        </w:rPr>
        <w:t>.com.cn</w:t>
      </w:r>
      <w:r w:rsidR="00335165" w:rsidRPr="009A206A">
        <w:rPr>
          <w:rFonts w:ascii="宋体" w:eastAsia="宋体" w:hAnsi="宋体"/>
          <w:sz w:val="24"/>
          <w:szCs w:val="24"/>
        </w:rPr>
        <w:t>）</w:t>
      </w:r>
      <w:r w:rsidR="00A01445" w:rsidRPr="009A206A">
        <w:rPr>
          <w:rFonts w:ascii="宋体" w:eastAsia="宋体" w:hAnsi="宋体" w:hint="eastAsia"/>
          <w:sz w:val="24"/>
          <w:szCs w:val="24"/>
        </w:rPr>
        <w:t>或</w:t>
      </w:r>
      <w:r w:rsidRPr="009A206A">
        <w:rPr>
          <w:rFonts w:ascii="宋体" w:eastAsia="宋体" w:hAnsi="宋体"/>
          <w:sz w:val="24"/>
          <w:szCs w:val="24"/>
        </w:rPr>
        <w:t>拨打本基金管理人的客户服务电话（</w:t>
      </w:r>
      <w:r w:rsidR="00DC0BA7" w:rsidRPr="009A206A">
        <w:rPr>
          <w:rFonts w:ascii="宋体" w:eastAsia="宋体" w:hAnsi="宋体"/>
          <w:sz w:val="24"/>
          <w:szCs w:val="24"/>
        </w:rPr>
        <w:t>400-067-8815</w:t>
      </w:r>
      <w:r w:rsidRPr="009A206A">
        <w:rPr>
          <w:rFonts w:ascii="宋体" w:eastAsia="宋体" w:hAnsi="宋体"/>
          <w:sz w:val="24"/>
          <w:szCs w:val="24"/>
        </w:rPr>
        <w:t>）了解相关事宜。</w:t>
      </w:r>
    </w:p>
    <w:p w:rsidR="008901BD" w:rsidRPr="009A206A" w:rsidRDefault="008901BD" w:rsidP="009A206A">
      <w:pPr>
        <w:spacing w:line="360" w:lineRule="auto"/>
        <w:rPr>
          <w:rFonts w:ascii="宋体" w:eastAsia="宋体" w:hAnsi="宋体"/>
          <w:sz w:val="24"/>
          <w:szCs w:val="24"/>
        </w:rPr>
      </w:pPr>
    </w:p>
    <w:p w:rsidR="000D34EC" w:rsidRPr="009A206A" w:rsidRDefault="000D34EC" w:rsidP="009A206A">
      <w:pPr>
        <w:spacing w:line="360" w:lineRule="auto"/>
        <w:rPr>
          <w:rFonts w:ascii="宋体" w:eastAsia="宋体" w:hAnsi="宋体"/>
          <w:sz w:val="24"/>
          <w:szCs w:val="24"/>
        </w:rPr>
      </w:pPr>
    </w:p>
    <w:p w:rsidR="008901BD" w:rsidRPr="009A206A" w:rsidRDefault="008F374A" w:rsidP="009A206A">
      <w:pPr>
        <w:spacing w:line="360" w:lineRule="auto"/>
        <w:ind w:left="780"/>
        <w:rPr>
          <w:rFonts w:ascii="宋体" w:eastAsia="宋体" w:hAnsi="宋体"/>
          <w:sz w:val="24"/>
          <w:szCs w:val="24"/>
        </w:rPr>
      </w:pPr>
      <w:r w:rsidRPr="009A206A">
        <w:rPr>
          <w:rFonts w:ascii="宋体" w:eastAsia="宋体" w:hAnsi="宋体"/>
          <w:sz w:val="24"/>
          <w:szCs w:val="24"/>
        </w:rPr>
        <w:t>特此公告。</w:t>
      </w:r>
    </w:p>
    <w:p w:rsidR="008901BD" w:rsidRPr="009A206A" w:rsidRDefault="008901BD">
      <w:pPr>
        <w:spacing w:line="200" w:lineRule="exact"/>
        <w:rPr>
          <w:rFonts w:ascii="宋体" w:eastAsia="宋体" w:hAnsi="宋体"/>
          <w:sz w:val="24"/>
          <w:szCs w:val="24"/>
        </w:rPr>
      </w:pPr>
    </w:p>
    <w:p w:rsidR="008901BD" w:rsidRPr="009A206A" w:rsidRDefault="008901BD">
      <w:pPr>
        <w:spacing w:line="200" w:lineRule="exact"/>
        <w:rPr>
          <w:rFonts w:ascii="宋体" w:eastAsia="宋体" w:hAnsi="宋体"/>
          <w:sz w:val="24"/>
          <w:szCs w:val="24"/>
        </w:rPr>
      </w:pPr>
    </w:p>
    <w:p w:rsidR="008901BD" w:rsidRPr="009A206A" w:rsidRDefault="008901BD">
      <w:pPr>
        <w:spacing w:line="297" w:lineRule="exact"/>
        <w:rPr>
          <w:rFonts w:ascii="宋体" w:eastAsia="宋体" w:hAnsi="宋体"/>
          <w:sz w:val="24"/>
          <w:szCs w:val="24"/>
        </w:rPr>
      </w:pPr>
    </w:p>
    <w:p w:rsidR="008901BD" w:rsidRPr="009A206A" w:rsidRDefault="005F4A80">
      <w:pPr>
        <w:spacing w:line="240" w:lineRule="exact"/>
        <w:ind w:left="6560"/>
        <w:rPr>
          <w:rFonts w:ascii="宋体" w:eastAsia="宋体" w:hAnsi="宋体"/>
          <w:sz w:val="24"/>
          <w:szCs w:val="24"/>
        </w:rPr>
      </w:pPr>
      <w:r w:rsidRPr="009A206A">
        <w:rPr>
          <w:rFonts w:ascii="宋体" w:eastAsia="宋体" w:hAnsi="宋体" w:hint="eastAsia"/>
          <w:sz w:val="24"/>
          <w:szCs w:val="24"/>
        </w:rPr>
        <w:t>兴华</w:t>
      </w:r>
      <w:r w:rsidR="00A01445" w:rsidRPr="009A206A">
        <w:rPr>
          <w:rFonts w:ascii="宋体" w:eastAsia="宋体" w:hAnsi="宋体"/>
          <w:sz w:val="24"/>
          <w:szCs w:val="24"/>
        </w:rPr>
        <w:t>基金管理有限公司</w:t>
      </w:r>
    </w:p>
    <w:p w:rsidR="008901BD" w:rsidRPr="009A206A" w:rsidRDefault="008901BD">
      <w:pPr>
        <w:spacing w:line="216" w:lineRule="exact"/>
        <w:rPr>
          <w:rFonts w:ascii="宋体" w:eastAsia="宋体" w:hAnsi="宋体"/>
          <w:sz w:val="24"/>
          <w:szCs w:val="24"/>
        </w:rPr>
      </w:pPr>
    </w:p>
    <w:p w:rsidR="001D1C9D" w:rsidRPr="009A206A" w:rsidRDefault="005F4A80">
      <w:pPr>
        <w:spacing w:line="255" w:lineRule="exact"/>
        <w:ind w:left="7040"/>
        <w:rPr>
          <w:rFonts w:ascii="仿宋" w:eastAsia="仿宋" w:hAnsi="仿宋"/>
          <w:sz w:val="24"/>
          <w:szCs w:val="24"/>
        </w:rPr>
      </w:pPr>
      <w:r w:rsidRPr="009A206A">
        <w:rPr>
          <w:rFonts w:ascii="宋体" w:eastAsia="宋体" w:hAnsi="宋体"/>
          <w:sz w:val="24"/>
          <w:szCs w:val="24"/>
        </w:rPr>
        <w:t>202</w:t>
      </w:r>
      <w:r w:rsidR="00B86642" w:rsidRPr="009A206A">
        <w:rPr>
          <w:rFonts w:ascii="宋体" w:eastAsia="宋体" w:hAnsi="宋体" w:hint="eastAsia"/>
          <w:sz w:val="24"/>
          <w:szCs w:val="24"/>
        </w:rPr>
        <w:t>4</w:t>
      </w:r>
      <w:r w:rsidR="00A01445" w:rsidRPr="009A206A">
        <w:rPr>
          <w:rFonts w:ascii="宋体" w:eastAsia="宋体" w:hAnsi="宋体"/>
          <w:sz w:val="24"/>
          <w:szCs w:val="24"/>
        </w:rPr>
        <w:t>年</w:t>
      </w:r>
      <w:r w:rsidR="00493EFA" w:rsidRPr="009A206A">
        <w:rPr>
          <w:rFonts w:ascii="宋体" w:eastAsia="宋体" w:hAnsi="宋体" w:hint="eastAsia"/>
          <w:sz w:val="24"/>
          <w:szCs w:val="24"/>
        </w:rPr>
        <w:t>12</w:t>
      </w:r>
      <w:r w:rsidR="00A01445" w:rsidRPr="009A206A">
        <w:rPr>
          <w:rFonts w:ascii="宋体" w:eastAsia="宋体" w:hAnsi="宋体"/>
          <w:sz w:val="24"/>
          <w:szCs w:val="24"/>
        </w:rPr>
        <w:t>月</w:t>
      </w:r>
      <w:r w:rsidR="00493EFA" w:rsidRPr="009A206A">
        <w:rPr>
          <w:rFonts w:ascii="宋体" w:eastAsia="宋体" w:hAnsi="宋体" w:hint="eastAsia"/>
          <w:sz w:val="24"/>
          <w:szCs w:val="24"/>
        </w:rPr>
        <w:t>27</w:t>
      </w:r>
      <w:r w:rsidR="00A01445" w:rsidRPr="009A206A">
        <w:rPr>
          <w:rFonts w:ascii="宋体" w:eastAsia="宋体" w:hAnsi="宋体"/>
          <w:sz w:val="24"/>
          <w:szCs w:val="24"/>
        </w:rPr>
        <w:t>日</w:t>
      </w:r>
    </w:p>
    <w:sectPr w:rsidR="001D1C9D" w:rsidRPr="009A206A" w:rsidSect="0095696E">
      <w:pgSz w:w="11900" w:h="16838"/>
      <w:pgMar w:top="1440" w:right="1440" w:bottom="1440" w:left="1440" w:header="0" w:footer="0" w:gutter="0"/>
      <w:cols w:space="0" w:equalWidth="0">
        <w:col w:w="9024"/>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125" w:rsidRDefault="00884125" w:rsidP="00136D14">
      <w:r>
        <w:separator/>
      </w:r>
    </w:p>
  </w:endnote>
  <w:endnote w:type="continuationSeparator" w:id="0">
    <w:p w:rsidR="00884125" w:rsidRDefault="00884125" w:rsidP="00136D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等线">
    <w:altName w:val="DengXian"/>
    <w:charset w:val="86"/>
    <w:family w:val="auto"/>
    <w:pitch w:val="variable"/>
    <w:sig w:usb0="A00002BF"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125" w:rsidRDefault="00884125" w:rsidP="00136D14">
      <w:r>
        <w:separator/>
      </w:r>
    </w:p>
  </w:footnote>
  <w:footnote w:type="continuationSeparator" w:id="0">
    <w:p w:rsidR="00884125" w:rsidRDefault="00884125" w:rsidP="00136D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C0354"/>
    <w:rsid w:val="00020328"/>
    <w:rsid w:val="000358DD"/>
    <w:rsid w:val="00085C37"/>
    <w:rsid w:val="000937A6"/>
    <w:rsid w:val="000D34EC"/>
    <w:rsid w:val="000D5052"/>
    <w:rsid w:val="000E173A"/>
    <w:rsid w:val="000E6C1C"/>
    <w:rsid w:val="00131832"/>
    <w:rsid w:val="00136D14"/>
    <w:rsid w:val="00193F4B"/>
    <w:rsid w:val="001C0354"/>
    <w:rsid w:val="001C09CF"/>
    <w:rsid w:val="001D1C9D"/>
    <w:rsid w:val="00262929"/>
    <w:rsid w:val="00282956"/>
    <w:rsid w:val="002D0881"/>
    <w:rsid w:val="002D6FE2"/>
    <w:rsid w:val="00335165"/>
    <w:rsid w:val="003441A5"/>
    <w:rsid w:val="0037510D"/>
    <w:rsid w:val="003825B8"/>
    <w:rsid w:val="004048D0"/>
    <w:rsid w:val="004157E0"/>
    <w:rsid w:val="00433764"/>
    <w:rsid w:val="00441CC3"/>
    <w:rsid w:val="0047244A"/>
    <w:rsid w:val="00490BA7"/>
    <w:rsid w:val="00493EFA"/>
    <w:rsid w:val="004A0528"/>
    <w:rsid w:val="004C4A9E"/>
    <w:rsid w:val="004D5F22"/>
    <w:rsid w:val="004F7010"/>
    <w:rsid w:val="005776FB"/>
    <w:rsid w:val="005D1F1F"/>
    <w:rsid w:val="005F4A80"/>
    <w:rsid w:val="006563B5"/>
    <w:rsid w:val="00657030"/>
    <w:rsid w:val="00665106"/>
    <w:rsid w:val="00681B4E"/>
    <w:rsid w:val="0069366C"/>
    <w:rsid w:val="006F646D"/>
    <w:rsid w:val="00767B6E"/>
    <w:rsid w:val="00780991"/>
    <w:rsid w:val="007910B2"/>
    <w:rsid w:val="0086131D"/>
    <w:rsid w:val="00884125"/>
    <w:rsid w:val="008901BD"/>
    <w:rsid w:val="00893AA1"/>
    <w:rsid w:val="008A6235"/>
    <w:rsid w:val="008D778F"/>
    <w:rsid w:val="008F374A"/>
    <w:rsid w:val="009277CC"/>
    <w:rsid w:val="009342A7"/>
    <w:rsid w:val="0095696E"/>
    <w:rsid w:val="009733EF"/>
    <w:rsid w:val="009A206A"/>
    <w:rsid w:val="009C336D"/>
    <w:rsid w:val="00A01445"/>
    <w:rsid w:val="00A02CD5"/>
    <w:rsid w:val="00A6088A"/>
    <w:rsid w:val="00A765DF"/>
    <w:rsid w:val="00AC153B"/>
    <w:rsid w:val="00B30FE3"/>
    <w:rsid w:val="00B86642"/>
    <w:rsid w:val="00BA5287"/>
    <w:rsid w:val="00BC2765"/>
    <w:rsid w:val="00BC5B24"/>
    <w:rsid w:val="00BE0308"/>
    <w:rsid w:val="00BF13A3"/>
    <w:rsid w:val="00BF6E83"/>
    <w:rsid w:val="00C364C0"/>
    <w:rsid w:val="00CD33DA"/>
    <w:rsid w:val="00D75135"/>
    <w:rsid w:val="00D907D4"/>
    <w:rsid w:val="00DC0BA7"/>
    <w:rsid w:val="00DC486F"/>
    <w:rsid w:val="00DC7457"/>
    <w:rsid w:val="00E55E81"/>
    <w:rsid w:val="00E83620"/>
    <w:rsid w:val="00F55A98"/>
    <w:rsid w:val="00F67DD1"/>
    <w:rsid w:val="00FB232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等线" w:hAnsi="Calibri"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9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085C37"/>
    <w:rPr>
      <w:sz w:val="21"/>
      <w:szCs w:val="21"/>
    </w:rPr>
  </w:style>
  <w:style w:type="paragraph" w:styleId="a4">
    <w:name w:val="annotation text"/>
    <w:basedOn w:val="a"/>
    <w:link w:val="Char"/>
    <w:uiPriority w:val="99"/>
    <w:unhideWhenUsed/>
    <w:rsid w:val="00085C37"/>
  </w:style>
  <w:style w:type="character" w:customStyle="1" w:styleId="Char">
    <w:name w:val="批注文字 Char"/>
    <w:basedOn w:val="a0"/>
    <w:link w:val="a4"/>
    <w:uiPriority w:val="99"/>
    <w:rsid w:val="00085C37"/>
  </w:style>
  <w:style w:type="paragraph" w:styleId="a5">
    <w:name w:val="annotation subject"/>
    <w:basedOn w:val="a4"/>
    <w:next w:val="a4"/>
    <w:link w:val="Char0"/>
    <w:uiPriority w:val="99"/>
    <w:semiHidden/>
    <w:unhideWhenUsed/>
    <w:rsid w:val="00085C37"/>
    <w:rPr>
      <w:b/>
      <w:bCs/>
    </w:rPr>
  </w:style>
  <w:style w:type="character" w:customStyle="1" w:styleId="Char0">
    <w:name w:val="批注主题 Char"/>
    <w:link w:val="a5"/>
    <w:uiPriority w:val="99"/>
    <w:semiHidden/>
    <w:rsid w:val="00085C37"/>
    <w:rPr>
      <w:b/>
      <w:bCs/>
    </w:rPr>
  </w:style>
  <w:style w:type="paragraph" w:styleId="a6">
    <w:name w:val="header"/>
    <w:basedOn w:val="a"/>
    <w:link w:val="Char1"/>
    <w:uiPriority w:val="99"/>
    <w:unhideWhenUsed/>
    <w:rsid w:val="00136D14"/>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uiPriority w:val="99"/>
    <w:rsid w:val="00136D14"/>
    <w:rPr>
      <w:sz w:val="18"/>
      <w:szCs w:val="18"/>
    </w:rPr>
  </w:style>
  <w:style w:type="paragraph" w:styleId="a7">
    <w:name w:val="footer"/>
    <w:basedOn w:val="a"/>
    <w:link w:val="Char2"/>
    <w:uiPriority w:val="99"/>
    <w:unhideWhenUsed/>
    <w:rsid w:val="00136D14"/>
    <w:pPr>
      <w:tabs>
        <w:tab w:val="center" w:pos="4153"/>
        <w:tab w:val="right" w:pos="8306"/>
      </w:tabs>
      <w:snapToGrid w:val="0"/>
    </w:pPr>
    <w:rPr>
      <w:sz w:val="18"/>
      <w:szCs w:val="18"/>
    </w:rPr>
  </w:style>
  <w:style w:type="character" w:customStyle="1" w:styleId="Char2">
    <w:name w:val="页脚 Char"/>
    <w:link w:val="a7"/>
    <w:uiPriority w:val="99"/>
    <w:rsid w:val="00136D14"/>
    <w:rPr>
      <w:sz w:val="18"/>
      <w:szCs w:val="18"/>
    </w:rPr>
  </w:style>
  <w:style w:type="paragraph" w:styleId="a8">
    <w:name w:val="Revision"/>
    <w:hidden/>
    <w:uiPriority w:val="99"/>
    <w:semiHidden/>
    <w:rsid w:val="004D5F22"/>
  </w:style>
  <w:style w:type="character" w:styleId="a9">
    <w:name w:val="Hyperlink"/>
    <w:uiPriority w:val="99"/>
    <w:unhideWhenUsed/>
    <w:rsid w:val="00335165"/>
    <w:rPr>
      <w:color w:val="0563C1"/>
      <w:u w:val="single"/>
    </w:rPr>
  </w:style>
  <w:style w:type="character" w:customStyle="1" w:styleId="UnresolvedMention">
    <w:name w:val="Unresolved Mention"/>
    <w:uiPriority w:val="99"/>
    <w:semiHidden/>
    <w:unhideWhenUsed/>
    <w:rsid w:val="0033516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encoding w:val="windows-1252"/>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517</Characters>
  <Application>Microsoft Office Word</Application>
  <DocSecurity>4</DocSecurity>
  <Lines>4</Lines>
  <Paragraphs>1</Paragraphs>
  <ScaleCrop>false</ScaleCrop>
  <Company/>
  <LinksUpToDate>false</LinksUpToDate>
  <CharactersWithSpaces>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王阳</dc:creator>
  <cp:keywords/>
  <cp:lastModifiedBy>ZHONGM</cp:lastModifiedBy>
  <cp:revision>2</cp:revision>
  <dcterms:created xsi:type="dcterms:W3CDTF">2024-12-26T16:05:00Z</dcterms:created>
  <dcterms:modified xsi:type="dcterms:W3CDTF">2024-12-26T16:05:00Z</dcterms:modified>
</cp:coreProperties>
</file>