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jc w:val="center"/>
        <w:rPr>
          <w:rFonts w:ascii="宋体" w:hAnsi="宋体"/>
          <w:b/>
          <w:sz w:val="48"/>
          <w:szCs w:val="48"/>
        </w:rPr>
      </w:pPr>
      <w:bookmarkStart w:id="0" w:name="t_3_0_table"/>
      <w:bookmarkStart w:id="1" w:name="t_3_0_0002_a2_fm1"/>
      <w:bookmarkEnd w:id="0"/>
      <w:bookmarkEnd w:id="1"/>
      <w:r>
        <w:rPr>
          <w:rFonts w:ascii="宋体" w:hAnsi="宋体" w:hint="eastAsia"/>
          <w:b/>
          <w:sz w:val="48"/>
          <w:szCs w:val="48"/>
        </w:rPr>
        <w:t>关于</w:t>
      </w:r>
      <w:r w:rsidR="008E335F" w:rsidRPr="008E335F">
        <w:rPr>
          <w:rFonts w:ascii="宋体" w:hAnsi="宋体" w:hint="eastAsia"/>
          <w:b/>
          <w:sz w:val="48"/>
          <w:szCs w:val="48"/>
        </w:rPr>
        <w:t>鑫元货币市场基金</w:t>
      </w:r>
      <w:r w:rsidR="00562C8F">
        <w:rPr>
          <w:rFonts w:ascii="宋体" w:hAnsi="宋体" w:hint="eastAsia"/>
          <w:b/>
          <w:sz w:val="48"/>
          <w:szCs w:val="48"/>
        </w:rPr>
        <w:t>调</w:t>
      </w:r>
      <w:bookmarkStart w:id="2" w:name="_GoBack"/>
      <w:bookmarkEnd w:id="2"/>
      <w:r w:rsidR="00562C8F">
        <w:rPr>
          <w:rFonts w:ascii="宋体" w:hAnsi="宋体" w:hint="eastAsia"/>
          <w:b/>
          <w:sz w:val="48"/>
          <w:szCs w:val="48"/>
        </w:rPr>
        <w:t>整</w:t>
      </w:r>
      <w:r>
        <w:rPr>
          <w:rFonts w:ascii="宋体" w:hAnsi="宋体" w:hint="eastAsia"/>
          <w:b/>
          <w:sz w:val="48"/>
          <w:szCs w:val="48"/>
        </w:rPr>
        <w:t>大额申购(转换转入、定期定额投资)业务</w:t>
      </w:r>
      <w:r w:rsidR="00250605">
        <w:rPr>
          <w:rFonts w:ascii="宋体" w:hAnsi="宋体" w:hint="eastAsia"/>
          <w:b/>
          <w:sz w:val="48"/>
          <w:szCs w:val="48"/>
        </w:rPr>
        <w:t>限额</w:t>
      </w:r>
      <w:r>
        <w:rPr>
          <w:rFonts w:ascii="宋体" w:hAnsi="宋体" w:hint="eastAsia"/>
          <w:b/>
          <w:sz w:val="48"/>
          <w:szCs w:val="48"/>
        </w:rPr>
        <w:t>的公告</w:t>
      </w:r>
    </w:p>
    <w:p w:rsidR="007C2779" w:rsidRPr="00043DA0" w:rsidRDefault="007C2779" w:rsidP="007C2779">
      <w:pPr>
        <w:jc w:val="center"/>
        <w:rPr>
          <w:rFonts w:ascii="宋体" w:hAnsi="宋体"/>
          <w:sz w:val="30"/>
        </w:rPr>
      </w:pPr>
    </w:p>
    <w:p w:rsidR="007C2779" w:rsidRPr="002E2D03" w:rsidRDefault="007C2779" w:rsidP="007C2779">
      <w:pPr>
        <w:jc w:val="center"/>
        <w:rPr>
          <w:rFonts w:ascii="宋体" w:hAnsi="宋体"/>
          <w:sz w:val="30"/>
        </w:rPr>
      </w:pPr>
    </w:p>
    <w:p w:rsidR="007C2779" w:rsidRDefault="007C2779" w:rsidP="007C2779">
      <w:pPr>
        <w:jc w:val="center"/>
        <w:rPr>
          <w:rFonts w:ascii="宋体" w:hAnsi="宋体"/>
          <w:sz w:val="30"/>
        </w:rPr>
      </w:pPr>
    </w:p>
    <w:p w:rsidR="007C2779" w:rsidRPr="003F7DE9" w:rsidRDefault="007C2779" w:rsidP="007C2779">
      <w:pPr>
        <w:jc w:val="center"/>
        <w:rPr>
          <w:rFonts w:ascii="宋体" w:hAnsi="宋体"/>
          <w:sz w:val="30"/>
        </w:rPr>
      </w:pPr>
    </w:p>
    <w:p w:rsidR="007C2779" w:rsidRDefault="007C2779" w:rsidP="007C2779">
      <w:pPr>
        <w:jc w:val="center"/>
        <w:rPr>
          <w:rFonts w:ascii="宋体" w:hAnsi="宋体"/>
          <w:sz w:val="30"/>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Pr="00A2652E"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rPr>
          <w:sz w:val="24"/>
        </w:rPr>
      </w:pPr>
    </w:p>
    <w:p w:rsidR="007C2779" w:rsidRDefault="007C2779" w:rsidP="007C2779">
      <w:pPr>
        <w:ind w:left="2100" w:firstLine="420"/>
        <w:rPr>
          <w:rFonts w:ascii="宋体" w:hAnsi="宋体"/>
          <w:b/>
          <w:sz w:val="28"/>
          <w:szCs w:val="28"/>
        </w:rPr>
      </w:pPr>
      <w:r>
        <w:rPr>
          <w:rFonts w:ascii="宋体" w:hAnsi="宋体" w:hint="eastAsia"/>
          <w:b/>
          <w:sz w:val="28"/>
          <w:szCs w:val="28"/>
        </w:rPr>
        <w:t>公告</w:t>
      </w:r>
      <w:r>
        <w:rPr>
          <w:rFonts w:ascii="宋体" w:hAnsi="宋体"/>
          <w:b/>
          <w:sz w:val="28"/>
          <w:szCs w:val="28"/>
        </w:rPr>
        <w:t>送出日期：</w:t>
      </w:r>
      <w:bookmarkStart w:id="3" w:name="t_3_0_0003_a1_fm1"/>
      <w:bookmarkEnd w:id="3"/>
      <w:r w:rsidR="008D2DFD" w:rsidRPr="004B08B3">
        <w:rPr>
          <w:rFonts w:ascii="宋体" w:hAnsi="宋体"/>
          <w:b/>
          <w:sz w:val="28"/>
          <w:szCs w:val="28"/>
        </w:rPr>
        <w:t>202</w:t>
      </w:r>
      <w:r w:rsidR="00562C8F">
        <w:rPr>
          <w:rFonts w:ascii="宋体" w:hAnsi="宋体"/>
          <w:b/>
          <w:sz w:val="28"/>
          <w:szCs w:val="28"/>
        </w:rPr>
        <w:t>4</w:t>
      </w:r>
      <w:r w:rsidRPr="004B08B3">
        <w:rPr>
          <w:rFonts w:ascii="宋体" w:hAnsi="宋体"/>
          <w:b/>
          <w:sz w:val="28"/>
          <w:szCs w:val="28"/>
        </w:rPr>
        <w:t>年</w:t>
      </w:r>
      <w:r w:rsidR="00562C8F">
        <w:rPr>
          <w:rFonts w:ascii="宋体" w:hAnsi="宋体"/>
          <w:b/>
          <w:sz w:val="28"/>
          <w:szCs w:val="28"/>
        </w:rPr>
        <w:t>12</w:t>
      </w:r>
      <w:r w:rsidRPr="004B08B3">
        <w:rPr>
          <w:rFonts w:ascii="宋体" w:hAnsi="宋体"/>
          <w:b/>
          <w:sz w:val="28"/>
          <w:szCs w:val="28"/>
        </w:rPr>
        <w:t>月</w:t>
      </w:r>
      <w:r w:rsidR="00562C8F">
        <w:rPr>
          <w:rFonts w:ascii="宋体" w:hAnsi="宋体"/>
          <w:b/>
          <w:sz w:val="28"/>
          <w:szCs w:val="28"/>
        </w:rPr>
        <w:t>26</w:t>
      </w:r>
      <w:r w:rsidRPr="004B08B3">
        <w:rPr>
          <w:rFonts w:ascii="宋体" w:hAnsi="宋体"/>
          <w:b/>
          <w:sz w:val="28"/>
          <w:szCs w:val="28"/>
        </w:rPr>
        <w:t>日</w:t>
      </w:r>
    </w:p>
    <w:p w:rsidR="007C2779" w:rsidRPr="007C2779" w:rsidRDefault="007C2779" w:rsidP="007C2779">
      <w:pPr>
        <w:rPr>
          <w:sz w:val="24"/>
        </w:rPr>
      </w:pPr>
    </w:p>
    <w:p w:rsidR="007C2779" w:rsidRPr="007E394D" w:rsidRDefault="007C2779" w:rsidP="007C2779">
      <w:pPr>
        <w:rPr>
          <w:sz w:val="24"/>
        </w:rPr>
      </w:pPr>
    </w:p>
    <w:p w:rsidR="007C2779" w:rsidRPr="00043DA0" w:rsidRDefault="007C2779" w:rsidP="007C2779">
      <w:pPr>
        <w:rPr>
          <w:sz w:val="24"/>
        </w:rPr>
      </w:pPr>
    </w:p>
    <w:p w:rsidR="007C2779" w:rsidRPr="0038322A" w:rsidRDefault="007C2779" w:rsidP="007C2779">
      <w:pPr>
        <w:rPr>
          <w:sz w:val="24"/>
        </w:rPr>
      </w:pPr>
    </w:p>
    <w:p w:rsidR="007C2779" w:rsidRPr="00600F05" w:rsidRDefault="007C2779" w:rsidP="007C2779">
      <w:pPr>
        <w:rPr>
          <w:sz w:val="24"/>
        </w:rPr>
      </w:pPr>
    </w:p>
    <w:p w:rsidR="007C2779" w:rsidRDefault="007C2779" w:rsidP="007C2779">
      <w:pPr>
        <w:pStyle w:val="2"/>
        <w:rPr>
          <w:rFonts w:ascii="宋体" w:eastAsia="宋体" w:hAnsi="宋体"/>
          <w:sz w:val="24"/>
        </w:rPr>
      </w:pPr>
      <w:r>
        <w:rPr>
          <w:rFonts w:ascii="宋体" w:eastAsia="宋体" w:hAnsi="宋体" w:hint="eastAsia"/>
          <w:sz w:val="24"/>
        </w:rPr>
        <w:t>1</w:t>
      </w:r>
      <w:bookmarkStart w:id="4" w:name="t_3_1_1_table"/>
      <w:bookmarkEnd w:id="4"/>
      <w:r>
        <w:rPr>
          <w:rFonts w:ascii="宋体" w:eastAsia="宋体" w:hAnsi="宋体" w:hint="eastAsia"/>
          <w:sz w:val="24"/>
        </w:rPr>
        <w:t xml:space="preserve"> 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7"/>
        <w:gridCol w:w="2951"/>
        <w:gridCol w:w="1103"/>
        <w:gridCol w:w="992"/>
        <w:gridCol w:w="1355"/>
      </w:tblGrid>
      <w:tr w:rsidR="007C2779" w:rsidTr="00D82427">
        <w:tc>
          <w:tcPr>
            <w:tcW w:w="4738" w:type="dxa"/>
            <w:gridSpan w:val="2"/>
          </w:tcPr>
          <w:p w:rsidR="007C2779" w:rsidRDefault="007C2779" w:rsidP="004969E6">
            <w:pPr>
              <w:rPr>
                <w:rFonts w:ascii="宋体" w:hAnsi="宋体"/>
                <w:szCs w:val="21"/>
              </w:rPr>
            </w:pPr>
            <w:r>
              <w:rPr>
                <w:rFonts w:ascii="宋体" w:hAnsi="宋体" w:hint="eastAsia"/>
                <w:szCs w:val="21"/>
              </w:rPr>
              <w:t>基金名称</w:t>
            </w:r>
          </w:p>
        </w:tc>
        <w:tc>
          <w:tcPr>
            <w:tcW w:w="3450" w:type="dxa"/>
            <w:gridSpan w:val="3"/>
          </w:tcPr>
          <w:p w:rsidR="007C2779" w:rsidRPr="007E394D" w:rsidRDefault="008E335F" w:rsidP="00E070FD">
            <w:pPr>
              <w:rPr>
                <w:rFonts w:ascii="宋体" w:hAnsi="宋体"/>
                <w:szCs w:val="21"/>
              </w:rPr>
            </w:pPr>
            <w:bookmarkStart w:id="5" w:name="t_3_1_1_0009_a1_fm1"/>
            <w:bookmarkEnd w:id="5"/>
            <w:r w:rsidRPr="008E335F">
              <w:rPr>
                <w:rFonts w:ascii="宋体" w:hAnsi="宋体" w:hint="eastAsia"/>
                <w:szCs w:val="21"/>
              </w:rPr>
              <w:t>鑫元货币市场基金</w:t>
            </w:r>
          </w:p>
        </w:tc>
      </w:tr>
      <w:tr w:rsidR="007C2779" w:rsidTr="00D82427">
        <w:trPr>
          <w:trHeight w:val="283"/>
        </w:trPr>
        <w:tc>
          <w:tcPr>
            <w:tcW w:w="4738" w:type="dxa"/>
            <w:gridSpan w:val="2"/>
          </w:tcPr>
          <w:p w:rsidR="007C2779" w:rsidRDefault="007C2779" w:rsidP="004969E6">
            <w:pPr>
              <w:rPr>
                <w:rFonts w:ascii="宋体" w:hAnsi="宋体"/>
                <w:szCs w:val="21"/>
              </w:rPr>
            </w:pPr>
            <w:r>
              <w:rPr>
                <w:rFonts w:ascii="宋体" w:hAnsi="宋体" w:hint="eastAsia"/>
                <w:szCs w:val="21"/>
              </w:rPr>
              <w:t>基金简称</w:t>
            </w:r>
          </w:p>
        </w:tc>
        <w:tc>
          <w:tcPr>
            <w:tcW w:w="3450" w:type="dxa"/>
            <w:gridSpan w:val="3"/>
          </w:tcPr>
          <w:p w:rsidR="007C2779" w:rsidRPr="007E394D" w:rsidRDefault="008E335F" w:rsidP="00221F6E">
            <w:pPr>
              <w:rPr>
                <w:rFonts w:ascii="宋体" w:hAnsi="宋体"/>
                <w:szCs w:val="21"/>
              </w:rPr>
            </w:pPr>
            <w:bookmarkStart w:id="6" w:name="t_3_1_1_0011_a1_fm1"/>
            <w:bookmarkEnd w:id="6"/>
            <w:r w:rsidRPr="008E335F">
              <w:rPr>
                <w:rFonts w:ascii="宋体" w:hAnsi="宋体" w:hint="eastAsia"/>
                <w:szCs w:val="21"/>
              </w:rPr>
              <w:t>鑫元货币</w:t>
            </w:r>
          </w:p>
        </w:tc>
      </w:tr>
      <w:tr w:rsidR="007C2779" w:rsidTr="00D82427">
        <w:tc>
          <w:tcPr>
            <w:tcW w:w="4738" w:type="dxa"/>
            <w:gridSpan w:val="2"/>
          </w:tcPr>
          <w:p w:rsidR="007C2779" w:rsidRDefault="007C2779" w:rsidP="004969E6">
            <w:pPr>
              <w:rPr>
                <w:rFonts w:ascii="宋体" w:hAnsi="宋体"/>
                <w:szCs w:val="21"/>
              </w:rPr>
            </w:pPr>
            <w:r>
              <w:rPr>
                <w:rFonts w:ascii="宋体" w:hAnsi="宋体" w:hint="eastAsia"/>
                <w:szCs w:val="21"/>
              </w:rPr>
              <w:t>基金主代码</w:t>
            </w:r>
          </w:p>
        </w:tc>
        <w:tc>
          <w:tcPr>
            <w:tcW w:w="3450" w:type="dxa"/>
            <w:gridSpan w:val="3"/>
          </w:tcPr>
          <w:p w:rsidR="007C2779" w:rsidRPr="007E394D" w:rsidRDefault="008E335F" w:rsidP="005A773A">
            <w:pPr>
              <w:rPr>
                <w:rFonts w:ascii="宋体" w:hAnsi="宋体"/>
                <w:szCs w:val="21"/>
              </w:rPr>
            </w:pPr>
            <w:bookmarkStart w:id="7" w:name="t_1_1_0012_a1_fm1"/>
            <w:bookmarkEnd w:id="7"/>
            <w:r w:rsidRPr="008E335F">
              <w:rPr>
                <w:rFonts w:ascii="宋体" w:hAnsi="宋体" w:hint="eastAsia"/>
                <w:szCs w:val="21"/>
              </w:rPr>
              <w:t>00048</w:t>
            </w:r>
            <w:r w:rsidR="005A773A">
              <w:rPr>
                <w:rFonts w:ascii="宋体" w:hAnsi="宋体"/>
                <w:szCs w:val="21"/>
              </w:rPr>
              <w:t>3</w:t>
            </w:r>
          </w:p>
        </w:tc>
      </w:tr>
      <w:tr w:rsidR="007C2779" w:rsidTr="00D82427">
        <w:tc>
          <w:tcPr>
            <w:tcW w:w="4738" w:type="dxa"/>
            <w:gridSpan w:val="2"/>
          </w:tcPr>
          <w:p w:rsidR="007C2779" w:rsidRDefault="007C2779" w:rsidP="004969E6">
            <w:pPr>
              <w:rPr>
                <w:rFonts w:ascii="宋体" w:hAnsi="宋体"/>
                <w:szCs w:val="21"/>
              </w:rPr>
            </w:pPr>
            <w:r>
              <w:rPr>
                <w:rFonts w:ascii="宋体" w:hAnsi="宋体" w:hint="eastAsia"/>
                <w:szCs w:val="21"/>
              </w:rPr>
              <w:t>基金管理人名称</w:t>
            </w:r>
          </w:p>
        </w:tc>
        <w:tc>
          <w:tcPr>
            <w:tcW w:w="3450" w:type="dxa"/>
            <w:gridSpan w:val="3"/>
          </w:tcPr>
          <w:p w:rsidR="007C2779" w:rsidRPr="007E394D" w:rsidRDefault="007C2779" w:rsidP="004969E6">
            <w:pPr>
              <w:rPr>
                <w:rFonts w:ascii="宋体" w:hAnsi="宋体"/>
                <w:szCs w:val="21"/>
              </w:rPr>
            </w:pPr>
            <w:bookmarkStart w:id="8" w:name="t_3_1_1_0186_a1_fm1"/>
            <w:bookmarkEnd w:id="8"/>
            <w:r w:rsidRPr="007E394D">
              <w:rPr>
                <w:rFonts w:ascii="宋体" w:hAnsi="宋体" w:hint="eastAsia"/>
                <w:szCs w:val="21"/>
              </w:rPr>
              <w:t>鑫元基金管理有限公司</w:t>
            </w:r>
          </w:p>
        </w:tc>
      </w:tr>
      <w:tr w:rsidR="007C2779" w:rsidTr="00D82427">
        <w:tc>
          <w:tcPr>
            <w:tcW w:w="4738" w:type="dxa"/>
            <w:gridSpan w:val="2"/>
          </w:tcPr>
          <w:p w:rsidR="007C2779" w:rsidRDefault="007C2779" w:rsidP="004969E6">
            <w:pPr>
              <w:rPr>
                <w:rFonts w:ascii="宋体" w:hAnsi="宋体"/>
                <w:szCs w:val="21"/>
              </w:rPr>
            </w:pPr>
            <w:r>
              <w:rPr>
                <w:rFonts w:ascii="宋体" w:hAnsi="宋体" w:hint="eastAsia"/>
                <w:szCs w:val="21"/>
              </w:rPr>
              <w:t>公告依据</w:t>
            </w:r>
          </w:p>
        </w:tc>
        <w:tc>
          <w:tcPr>
            <w:tcW w:w="3450" w:type="dxa"/>
            <w:gridSpan w:val="3"/>
          </w:tcPr>
          <w:p w:rsidR="007C2779" w:rsidRPr="007E394D" w:rsidRDefault="005B0AE1" w:rsidP="007E394D">
            <w:pPr>
              <w:rPr>
                <w:rFonts w:ascii="宋体" w:hAnsi="宋体"/>
                <w:szCs w:val="21"/>
              </w:rPr>
            </w:pPr>
            <w:bookmarkStart w:id="9" w:name="t_3_1_1_2631_a1_fm1"/>
            <w:bookmarkEnd w:id="9"/>
            <w:r w:rsidRPr="00CF4D01">
              <w:rPr>
                <w:rFonts w:ascii="宋体" w:hAnsi="宋体"/>
                <w:szCs w:val="21"/>
              </w:rPr>
              <w:t>《中华人民共和国证券投资基金法》、《公开募集证券投资基金运作管理办法》、《公开募集证券投资基金信息披露管理办法》等相关法律法规以及《</w:t>
            </w:r>
            <w:r w:rsidR="008E335F" w:rsidRPr="008E335F">
              <w:rPr>
                <w:rFonts w:ascii="宋体" w:hAnsi="宋体" w:hint="eastAsia"/>
                <w:szCs w:val="21"/>
              </w:rPr>
              <w:t>鑫元货币市场基金</w:t>
            </w:r>
            <w:r w:rsidR="004C4B8A">
              <w:rPr>
                <w:rFonts w:ascii="宋体" w:hAnsi="宋体" w:hint="eastAsia"/>
                <w:szCs w:val="21"/>
              </w:rPr>
              <w:t>基金</w:t>
            </w:r>
            <w:r w:rsidRPr="00CF4D01">
              <w:rPr>
                <w:rFonts w:ascii="宋体" w:hAnsi="宋体"/>
                <w:szCs w:val="21"/>
              </w:rPr>
              <w:t>合同》、《</w:t>
            </w:r>
            <w:r w:rsidR="008E335F" w:rsidRPr="008E335F">
              <w:rPr>
                <w:rFonts w:ascii="宋体" w:hAnsi="宋体" w:hint="eastAsia"/>
                <w:szCs w:val="21"/>
              </w:rPr>
              <w:t>鑫元货币市场基金</w:t>
            </w:r>
            <w:r w:rsidRPr="00CF4D01">
              <w:rPr>
                <w:rFonts w:ascii="宋体" w:hAnsi="宋体"/>
                <w:szCs w:val="21"/>
              </w:rPr>
              <w:t>招募说明书》</w:t>
            </w:r>
          </w:p>
        </w:tc>
      </w:tr>
      <w:tr w:rsidR="00562C8F" w:rsidTr="00D82427">
        <w:tc>
          <w:tcPr>
            <w:tcW w:w="1787" w:type="dxa"/>
            <w:vMerge w:val="restart"/>
            <w:vAlign w:val="center"/>
          </w:tcPr>
          <w:p w:rsidR="00562C8F" w:rsidRDefault="00562C8F" w:rsidP="00562C8F">
            <w:pPr>
              <w:rPr>
                <w:rFonts w:ascii="宋体" w:hAnsi="宋体"/>
                <w:szCs w:val="21"/>
              </w:rPr>
            </w:pPr>
            <w:r>
              <w:rPr>
                <w:rFonts w:ascii="宋体" w:hAnsi="宋体" w:hint="eastAsia"/>
                <w:szCs w:val="21"/>
              </w:rPr>
              <w:t>调整相关业务的起始日、金额及原因说明</w:t>
            </w:r>
          </w:p>
        </w:tc>
        <w:tc>
          <w:tcPr>
            <w:tcW w:w="2951" w:type="dxa"/>
          </w:tcPr>
          <w:p w:rsidR="00562C8F" w:rsidRDefault="00562C8F" w:rsidP="00562C8F">
            <w:pPr>
              <w:rPr>
                <w:rFonts w:ascii="宋体" w:hAnsi="宋体"/>
                <w:szCs w:val="21"/>
              </w:rPr>
            </w:pPr>
            <w:r>
              <w:rPr>
                <w:rFonts w:ascii="宋体" w:hAnsi="宋体" w:hint="eastAsia"/>
                <w:szCs w:val="21"/>
              </w:rPr>
              <w:t>调整大额申购起始日</w:t>
            </w:r>
          </w:p>
        </w:tc>
        <w:tc>
          <w:tcPr>
            <w:tcW w:w="3450" w:type="dxa"/>
            <w:gridSpan w:val="3"/>
          </w:tcPr>
          <w:p w:rsidR="00562C8F" w:rsidRPr="004B08B3" w:rsidRDefault="00562C8F" w:rsidP="00562C8F">
            <w:pPr>
              <w:rPr>
                <w:rFonts w:ascii="宋体" w:hAnsi="宋体"/>
                <w:szCs w:val="21"/>
              </w:rPr>
            </w:pPr>
            <w:bookmarkStart w:id="10" w:name="t_3_1_1_2838_a1_fm1"/>
            <w:bookmarkEnd w:id="10"/>
            <w:r w:rsidRPr="001330F8">
              <w:rPr>
                <w:rFonts w:ascii="宋体" w:hAnsi="宋体" w:hint="eastAsia"/>
                <w:szCs w:val="21"/>
              </w:rPr>
              <w:t>2024年12月26日</w:t>
            </w:r>
          </w:p>
        </w:tc>
      </w:tr>
      <w:tr w:rsidR="00562C8F" w:rsidTr="00D82427">
        <w:tc>
          <w:tcPr>
            <w:tcW w:w="1787" w:type="dxa"/>
            <w:vMerge/>
          </w:tcPr>
          <w:p w:rsidR="00562C8F" w:rsidRDefault="00562C8F" w:rsidP="00562C8F">
            <w:pPr>
              <w:rPr>
                <w:rFonts w:ascii="宋体" w:hAnsi="宋体"/>
                <w:szCs w:val="21"/>
              </w:rPr>
            </w:pPr>
          </w:p>
        </w:tc>
        <w:tc>
          <w:tcPr>
            <w:tcW w:w="2951" w:type="dxa"/>
          </w:tcPr>
          <w:p w:rsidR="00562C8F" w:rsidRDefault="00562C8F" w:rsidP="00562C8F">
            <w:pPr>
              <w:rPr>
                <w:rFonts w:ascii="宋体" w:hAnsi="宋体"/>
                <w:szCs w:val="21"/>
              </w:rPr>
            </w:pPr>
            <w:r>
              <w:rPr>
                <w:rFonts w:ascii="宋体" w:hAnsi="宋体" w:hint="eastAsia"/>
                <w:szCs w:val="21"/>
              </w:rPr>
              <w:t>调整大额转换转入起始日</w:t>
            </w:r>
          </w:p>
        </w:tc>
        <w:tc>
          <w:tcPr>
            <w:tcW w:w="3450" w:type="dxa"/>
            <w:gridSpan w:val="3"/>
          </w:tcPr>
          <w:p w:rsidR="00562C8F" w:rsidRPr="004B08B3" w:rsidRDefault="00562C8F" w:rsidP="00562C8F">
            <w:pPr>
              <w:rPr>
                <w:rFonts w:ascii="宋体" w:hAnsi="宋体"/>
                <w:szCs w:val="21"/>
              </w:rPr>
            </w:pPr>
            <w:r w:rsidRPr="001330F8">
              <w:rPr>
                <w:rFonts w:ascii="宋体" w:hAnsi="宋体" w:hint="eastAsia"/>
                <w:szCs w:val="21"/>
              </w:rPr>
              <w:t>2024年12月26日</w:t>
            </w:r>
          </w:p>
        </w:tc>
      </w:tr>
      <w:tr w:rsidR="00562C8F" w:rsidTr="00D82427">
        <w:tc>
          <w:tcPr>
            <w:tcW w:w="1787" w:type="dxa"/>
            <w:vMerge/>
          </w:tcPr>
          <w:p w:rsidR="00562C8F" w:rsidRDefault="00562C8F" w:rsidP="00562C8F">
            <w:pPr>
              <w:rPr>
                <w:rFonts w:ascii="宋体" w:hAnsi="宋体"/>
                <w:szCs w:val="21"/>
              </w:rPr>
            </w:pPr>
          </w:p>
        </w:tc>
        <w:tc>
          <w:tcPr>
            <w:tcW w:w="2951" w:type="dxa"/>
          </w:tcPr>
          <w:p w:rsidR="00562C8F" w:rsidRDefault="00562C8F" w:rsidP="00562C8F">
            <w:pPr>
              <w:rPr>
                <w:rFonts w:ascii="宋体" w:hAnsi="宋体"/>
                <w:szCs w:val="21"/>
              </w:rPr>
            </w:pPr>
            <w:r>
              <w:rPr>
                <w:rFonts w:ascii="宋体" w:hAnsi="宋体" w:hint="eastAsia"/>
                <w:szCs w:val="21"/>
              </w:rPr>
              <w:t>调整大额定期定额投资起始日</w:t>
            </w:r>
          </w:p>
        </w:tc>
        <w:tc>
          <w:tcPr>
            <w:tcW w:w="3450" w:type="dxa"/>
            <w:gridSpan w:val="3"/>
          </w:tcPr>
          <w:p w:rsidR="00562C8F" w:rsidRPr="004B08B3" w:rsidRDefault="00562C8F" w:rsidP="00562C8F">
            <w:pPr>
              <w:rPr>
                <w:rFonts w:ascii="宋体" w:hAnsi="宋体"/>
                <w:szCs w:val="21"/>
              </w:rPr>
            </w:pPr>
            <w:bookmarkStart w:id="11" w:name="t_3_1_1_2800_a1_fm2210"/>
            <w:bookmarkEnd w:id="11"/>
            <w:r w:rsidRPr="001330F8">
              <w:rPr>
                <w:rFonts w:ascii="宋体" w:hAnsi="宋体" w:hint="eastAsia"/>
                <w:szCs w:val="21"/>
              </w:rPr>
              <w:t>2024年12月26日</w:t>
            </w:r>
          </w:p>
        </w:tc>
      </w:tr>
      <w:tr w:rsidR="00D75F0B" w:rsidTr="00D82427">
        <w:tc>
          <w:tcPr>
            <w:tcW w:w="1787" w:type="dxa"/>
            <w:vMerge/>
          </w:tcPr>
          <w:p w:rsidR="00D75F0B" w:rsidRDefault="00D75F0B" w:rsidP="00D75F0B">
            <w:pPr>
              <w:rPr>
                <w:rFonts w:ascii="宋体" w:hAnsi="宋体"/>
                <w:szCs w:val="21"/>
              </w:rPr>
            </w:pPr>
          </w:p>
        </w:tc>
        <w:tc>
          <w:tcPr>
            <w:tcW w:w="2951" w:type="dxa"/>
          </w:tcPr>
          <w:p w:rsidR="00D75F0B" w:rsidRDefault="00562C8F" w:rsidP="00D75F0B">
            <w:pPr>
              <w:rPr>
                <w:rFonts w:ascii="宋体" w:hAnsi="宋体"/>
                <w:szCs w:val="21"/>
              </w:rPr>
            </w:pPr>
            <w:bookmarkStart w:id="12" w:name="t_3_1_3_fj_table"/>
            <w:bookmarkEnd w:id="12"/>
            <w:r>
              <w:rPr>
                <w:rFonts w:ascii="宋体" w:hAnsi="宋体" w:hint="eastAsia"/>
                <w:szCs w:val="21"/>
              </w:rPr>
              <w:t>调整</w:t>
            </w:r>
            <w:r w:rsidR="00D75F0B">
              <w:rPr>
                <w:rFonts w:ascii="宋体" w:hAnsi="宋体" w:hint="eastAsia"/>
                <w:szCs w:val="21"/>
              </w:rPr>
              <w:t>大额</w:t>
            </w:r>
            <w:r w:rsidR="00D75F0B" w:rsidRPr="00367492">
              <w:rPr>
                <w:rFonts w:ascii="宋体" w:hAnsi="宋体" w:hint="eastAsia"/>
                <w:szCs w:val="21"/>
              </w:rPr>
              <w:t>申购（</w:t>
            </w:r>
            <w:r w:rsidR="00D75F0B">
              <w:rPr>
                <w:rFonts w:ascii="宋体" w:hAnsi="宋体" w:hint="eastAsia"/>
                <w:szCs w:val="21"/>
              </w:rPr>
              <w:t>转换转入、</w:t>
            </w:r>
            <w:r w:rsidR="00D75F0B" w:rsidRPr="00367492">
              <w:rPr>
                <w:rFonts w:ascii="宋体" w:hAnsi="宋体" w:hint="eastAsia"/>
                <w:szCs w:val="21"/>
              </w:rPr>
              <w:t>定期定额投资）</w:t>
            </w:r>
            <w:r w:rsidR="00D75F0B">
              <w:rPr>
                <w:rFonts w:ascii="宋体" w:hAnsi="宋体" w:hint="eastAsia"/>
                <w:szCs w:val="21"/>
              </w:rPr>
              <w:t>的原因说明</w:t>
            </w:r>
          </w:p>
        </w:tc>
        <w:tc>
          <w:tcPr>
            <w:tcW w:w="3450" w:type="dxa"/>
            <w:gridSpan w:val="3"/>
          </w:tcPr>
          <w:p w:rsidR="00D75F0B" w:rsidRPr="007E394D" w:rsidRDefault="00D75F0B" w:rsidP="00D75F0B">
            <w:pPr>
              <w:rPr>
                <w:rFonts w:ascii="宋体" w:hAnsi="宋体"/>
                <w:szCs w:val="21"/>
              </w:rPr>
            </w:pPr>
            <w:bookmarkStart w:id="13" w:name="t_3_1_3_fj_2805_a1_fm1"/>
            <w:bookmarkEnd w:id="13"/>
            <w:r w:rsidRPr="007E394D">
              <w:rPr>
                <w:rFonts w:ascii="宋体" w:hAnsi="宋体" w:hint="eastAsia"/>
                <w:szCs w:val="21"/>
              </w:rPr>
              <w:t>保护基金份额持有人利益</w:t>
            </w:r>
          </w:p>
        </w:tc>
      </w:tr>
      <w:tr w:rsidR="00D75F0B" w:rsidTr="00D82427">
        <w:tc>
          <w:tcPr>
            <w:tcW w:w="1787" w:type="dxa"/>
            <w:vMerge/>
          </w:tcPr>
          <w:p w:rsidR="00D75F0B" w:rsidRDefault="00D75F0B" w:rsidP="00D75F0B">
            <w:pPr>
              <w:rPr>
                <w:rFonts w:ascii="宋体" w:hAnsi="宋体"/>
                <w:szCs w:val="21"/>
              </w:rPr>
            </w:pPr>
          </w:p>
        </w:tc>
        <w:tc>
          <w:tcPr>
            <w:tcW w:w="2951" w:type="dxa"/>
          </w:tcPr>
          <w:p w:rsidR="00D75F0B" w:rsidRPr="00AA0956" w:rsidRDefault="00D75F0B" w:rsidP="00D75F0B">
            <w:pPr>
              <w:rPr>
                <w:rFonts w:ascii="宋体" w:hAnsi="宋体"/>
                <w:szCs w:val="21"/>
              </w:rPr>
            </w:pPr>
            <w:r w:rsidRPr="00AA0956">
              <w:rPr>
                <w:rFonts w:ascii="宋体" w:hAnsi="宋体"/>
                <w:szCs w:val="21"/>
              </w:rPr>
              <w:t>限制申购金额（单位：</w:t>
            </w:r>
            <w:r>
              <w:rPr>
                <w:rFonts w:ascii="宋体" w:hAnsi="宋体" w:hint="eastAsia"/>
                <w:szCs w:val="21"/>
              </w:rPr>
              <w:t>人民币</w:t>
            </w:r>
            <w:r w:rsidRPr="00AA0956">
              <w:rPr>
                <w:rFonts w:ascii="宋体" w:hAnsi="宋体"/>
                <w:szCs w:val="21"/>
              </w:rPr>
              <w:t>元）</w:t>
            </w:r>
          </w:p>
        </w:tc>
        <w:tc>
          <w:tcPr>
            <w:tcW w:w="3450" w:type="dxa"/>
            <w:gridSpan w:val="3"/>
          </w:tcPr>
          <w:p w:rsidR="00D75F0B" w:rsidRPr="004B08B3" w:rsidRDefault="00D82427" w:rsidP="00D75F0B">
            <w:pPr>
              <w:rPr>
                <w:rFonts w:ascii="宋体" w:hAnsi="宋体"/>
                <w:szCs w:val="21"/>
              </w:rPr>
            </w:pPr>
            <w:r>
              <w:rPr>
                <w:rFonts w:ascii="宋体" w:hAnsi="宋体"/>
                <w:szCs w:val="21"/>
              </w:rPr>
              <w:t>2</w:t>
            </w:r>
            <w:r w:rsidR="004B08B3" w:rsidRPr="004B08B3">
              <w:rPr>
                <w:rFonts w:ascii="宋体" w:hAnsi="宋体"/>
                <w:szCs w:val="21"/>
              </w:rPr>
              <w:t>,00</w:t>
            </w:r>
            <w:r w:rsidR="002E2D03" w:rsidRPr="004B08B3">
              <w:rPr>
                <w:rFonts w:ascii="宋体" w:hAnsi="宋体"/>
                <w:szCs w:val="21"/>
              </w:rPr>
              <w:t>0,000.00</w:t>
            </w:r>
          </w:p>
        </w:tc>
      </w:tr>
      <w:tr w:rsidR="00D75F0B" w:rsidTr="00D82427">
        <w:tc>
          <w:tcPr>
            <w:tcW w:w="1787" w:type="dxa"/>
            <w:vMerge/>
          </w:tcPr>
          <w:p w:rsidR="00D75F0B" w:rsidRDefault="00D75F0B" w:rsidP="00D75F0B">
            <w:pPr>
              <w:rPr>
                <w:rFonts w:ascii="宋体" w:hAnsi="宋体"/>
                <w:szCs w:val="21"/>
              </w:rPr>
            </w:pPr>
          </w:p>
        </w:tc>
        <w:tc>
          <w:tcPr>
            <w:tcW w:w="2951" w:type="dxa"/>
          </w:tcPr>
          <w:p w:rsidR="00D75F0B" w:rsidRDefault="00D75F0B" w:rsidP="00D75F0B">
            <w:pPr>
              <w:rPr>
                <w:rFonts w:ascii="宋体" w:hAnsi="宋体"/>
                <w:szCs w:val="21"/>
              </w:rPr>
            </w:pPr>
            <w:r>
              <w:rPr>
                <w:rFonts w:ascii="宋体" w:hAnsi="宋体" w:hint="eastAsia"/>
                <w:szCs w:val="21"/>
              </w:rPr>
              <w:t>限制转换转入金额（单位：人民币元）</w:t>
            </w:r>
          </w:p>
        </w:tc>
        <w:tc>
          <w:tcPr>
            <w:tcW w:w="3450" w:type="dxa"/>
            <w:gridSpan w:val="3"/>
          </w:tcPr>
          <w:p w:rsidR="00D75F0B" w:rsidRPr="004B08B3" w:rsidRDefault="00D82427" w:rsidP="00D75F0B">
            <w:pPr>
              <w:rPr>
                <w:rFonts w:ascii="宋体" w:hAnsi="宋体"/>
                <w:szCs w:val="21"/>
              </w:rPr>
            </w:pPr>
            <w:r>
              <w:rPr>
                <w:rFonts w:ascii="宋体" w:hAnsi="宋体"/>
                <w:szCs w:val="21"/>
              </w:rPr>
              <w:t>2</w:t>
            </w:r>
            <w:r w:rsidR="002E2D03" w:rsidRPr="004B08B3">
              <w:rPr>
                <w:rFonts w:ascii="宋体" w:hAnsi="宋体"/>
                <w:szCs w:val="21"/>
              </w:rPr>
              <w:t>,000,000.00</w:t>
            </w:r>
          </w:p>
        </w:tc>
      </w:tr>
      <w:tr w:rsidR="00D75F0B" w:rsidTr="00D82427">
        <w:tc>
          <w:tcPr>
            <w:tcW w:w="1787" w:type="dxa"/>
            <w:vMerge/>
          </w:tcPr>
          <w:p w:rsidR="00D75F0B" w:rsidRDefault="00D75F0B" w:rsidP="00D75F0B">
            <w:pPr>
              <w:rPr>
                <w:rFonts w:ascii="宋体" w:hAnsi="宋体"/>
                <w:szCs w:val="21"/>
              </w:rPr>
            </w:pPr>
          </w:p>
        </w:tc>
        <w:tc>
          <w:tcPr>
            <w:tcW w:w="2951" w:type="dxa"/>
          </w:tcPr>
          <w:p w:rsidR="00D75F0B" w:rsidRPr="00AA0956" w:rsidRDefault="00D75F0B" w:rsidP="00D75F0B">
            <w:pPr>
              <w:rPr>
                <w:rFonts w:ascii="宋体" w:hAnsi="宋体"/>
                <w:szCs w:val="21"/>
              </w:rPr>
            </w:pPr>
            <w:r w:rsidRPr="00AA0956">
              <w:rPr>
                <w:rFonts w:ascii="宋体" w:hAnsi="宋体"/>
                <w:szCs w:val="21"/>
              </w:rPr>
              <w:t>限制定期定额投资金额（单位：</w:t>
            </w:r>
            <w:r>
              <w:rPr>
                <w:rFonts w:ascii="宋体" w:hAnsi="宋体" w:hint="eastAsia"/>
                <w:szCs w:val="21"/>
              </w:rPr>
              <w:t>人民币</w:t>
            </w:r>
            <w:r w:rsidRPr="00AA0956">
              <w:rPr>
                <w:rFonts w:ascii="宋体" w:hAnsi="宋体"/>
                <w:szCs w:val="21"/>
              </w:rPr>
              <w:t>元）</w:t>
            </w:r>
          </w:p>
        </w:tc>
        <w:tc>
          <w:tcPr>
            <w:tcW w:w="3450" w:type="dxa"/>
            <w:gridSpan w:val="3"/>
          </w:tcPr>
          <w:p w:rsidR="00D75F0B" w:rsidRPr="004B08B3" w:rsidRDefault="00D82427" w:rsidP="00D75F0B">
            <w:pPr>
              <w:rPr>
                <w:rFonts w:ascii="宋体" w:hAnsi="宋体"/>
                <w:szCs w:val="21"/>
              </w:rPr>
            </w:pPr>
            <w:r>
              <w:rPr>
                <w:rFonts w:ascii="宋体" w:hAnsi="宋体"/>
                <w:szCs w:val="21"/>
              </w:rPr>
              <w:t>2</w:t>
            </w:r>
            <w:r w:rsidR="002E2D03" w:rsidRPr="004B08B3">
              <w:rPr>
                <w:rFonts w:ascii="宋体" w:hAnsi="宋体"/>
                <w:szCs w:val="21"/>
              </w:rPr>
              <w:t>,000,000.00</w:t>
            </w:r>
          </w:p>
        </w:tc>
      </w:tr>
      <w:tr w:rsidR="00D82427" w:rsidTr="001330F8">
        <w:tc>
          <w:tcPr>
            <w:tcW w:w="4738" w:type="dxa"/>
            <w:gridSpan w:val="2"/>
          </w:tcPr>
          <w:p w:rsidR="00D82427" w:rsidRPr="007E394D" w:rsidRDefault="00D82427" w:rsidP="00D75F0B">
            <w:pPr>
              <w:rPr>
                <w:rFonts w:ascii="宋体" w:hAnsi="宋体"/>
                <w:szCs w:val="21"/>
              </w:rPr>
            </w:pPr>
            <w:r w:rsidRPr="005B0AE1">
              <w:rPr>
                <w:rFonts w:ascii="宋体" w:hAnsi="宋体"/>
                <w:szCs w:val="21"/>
              </w:rPr>
              <w:t>下属分级基金的基金简称</w:t>
            </w:r>
          </w:p>
        </w:tc>
        <w:tc>
          <w:tcPr>
            <w:tcW w:w="1103" w:type="dxa"/>
          </w:tcPr>
          <w:p w:rsidR="00D82427" w:rsidRPr="005B0AE1" w:rsidRDefault="00D82427" w:rsidP="00221F6E">
            <w:pPr>
              <w:rPr>
                <w:rFonts w:ascii="宋体" w:hAnsi="宋体"/>
                <w:szCs w:val="21"/>
              </w:rPr>
            </w:pPr>
            <w:r w:rsidRPr="0038322A">
              <w:rPr>
                <w:rFonts w:ascii="宋体" w:hAnsi="宋体" w:hint="eastAsia"/>
                <w:szCs w:val="21"/>
              </w:rPr>
              <w:t>鑫元货币A</w:t>
            </w:r>
          </w:p>
        </w:tc>
        <w:tc>
          <w:tcPr>
            <w:tcW w:w="992" w:type="dxa"/>
          </w:tcPr>
          <w:p w:rsidR="00D82427" w:rsidRPr="005B0AE1" w:rsidRDefault="00D82427" w:rsidP="00221F6E">
            <w:pPr>
              <w:rPr>
                <w:rFonts w:ascii="宋体" w:hAnsi="宋体"/>
                <w:szCs w:val="21"/>
              </w:rPr>
            </w:pPr>
            <w:r w:rsidRPr="0038322A">
              <w:rPr>
                <w:rFonts w:ascii="宋体" w:hAnsi="宋体" w:hint="eastAsia"/>
                <w:szCs w:val="21"/>
              </w:rPr>
              <w:t>鑫元货币B</w:t>
            </w:r>
          </w:p>
        </w:tc>
        <w:tc>
          <w:tcPr>
            <w:tcW w:w="1355" w:type="dxa"/>
          </w:tcPr>
          <w:p w:rsidR="00D82427" w:rsidRPr="005B0AE1" w:rsidRDefault="00D82427" w:rsidP="00221F6E">
            <w:pPr>
              <w:rPr>
                <w:rFonts w:ascii="宋体" w:hAnsi="宋体"/>
                <w:szCs w:val="21"/>
              </w:rPr>
            </w:pPr>
            <w:r>
              <w:rPr>
                <w:rFonts w:ascii="宋体" w:hAnsi="宋体"/>
                <w:szCs w:val="21"/>
              </w:rPr>
              <w:t>鑫元货币E</w:t>
            </w:r>
          </w:p>
        </w:tc>
      </w:tr>
      <w:tr w:rsidR="00D82427" w:rsidTr="001330F8">
        <w:tc>
          <w:tcPr>
            <w:tcW w:w="4738" w:type="dxa"/>
            <w:gridSpan w:val="2"/>
          </w:tcPr>
          <w:p w:rsidR="00D82427" w:rsidRPr="007E394D" w:rsidRDefault="00D82427" w:rsidP="00D75F0B">
            <w:pPr>
              <w:rPr>
                <w:rFonts w:ascii="宋体" w:hAnsi="宋体"/>
                <w:szCs w:val="21"/>
              </w:rPr>
            </w:pPr>
            <w:r w:rsidRPr="005B0AE1">
              <w:rPr>
                <w:rFonts w:ascii="宋体" w:hAnsi="宋体"/>
                <w:szCs w:val="21"/>
              </w:rPr>
              <w:t>下属分级基金的交易代码</w:t>
            </w:r>
          </w:p>
        </w:tc>
        <w:tc>
          <w:tcPr>
            <w:tcW w:w="1103" w:type="dxa"/>
          </w:tcPr>
          <w:p w:rsidR="00D82427" w:rsidRPr="005B0AE1" w:rsidRDefault="00D82427" w:rsidP="00D75F0B">
            <w:pPr>
              <w:rPr>
                <w:rFonts w:ascii="宋体" w:hAnsi="宋体"/>
                <w:szCs w:val="21"/>
              </w:rPr>
            </w:pPr>
            <w:r w:rsidRPr="0038322A">
              <w:rPr>
                <w:rFonts w:ascii="宋体" w:hAnsi="宋体" w:hint="eastAsia"/>
                <w:szCs w:val="21"/>
              </w:rPr>
              <w:t>000483</w:t>
            </w:r>
          </w:p>
        </w:tc>
        <w:tc>
          <w:tcPr>
            <w:tcW w:w="992" w:type="dxa"/>
          </w:tcPr>
          <w:p w:rsidR="00D82427" w:rsidRPr="005B0AE1" w:rsidRDefault="00D82427" w:rsidP="00D75F0B">
            <w:pPr>
              <w:rPr>
                <w:rFonts w:ascii="宋体" w:hAnsi="宋体"/>
                <w:szCs w:val="21"/>
              </w:rPr>
            </w:pPr>
            <w:r w:rsidRPr="0038322A">
              <w:rPr>
                <w:rFonts w:ascii="宋体" w:hAnsi="宋体" w:hint="eastAsia"/>
                <w:szCs w:val="21"/>
              </w:rPr>
              <w:t>000484</w:t>
            </w:r>
          </w:p>
        </w:tc>
        <w:tc>
          <w:tcPr>
            <w:tcW w:w="1355" w:type="dxa"/>
          </w:tcPr>
          <w:p w:rsidR="00D82427" w:rsidRPr="005B0AE1" w:rsidRDefault="00D82427" w:rsidP="00D75F0B">
            <w:pPr>
              <w:rPr>
                <w:rFonts w:ascii="宋体" w:hAnsi="宋体"/>
                <w:szCs w:val="21"/>
              </w:rPr>
            </w:pPr>
            <w:r w:rsidRPr="00D82427">
              <w:rPr>
                <w:rFonts w:ascii="宋体" w:hAnsi="宋体"/>
                <w:szCs w:val="21"/>
              </w:rPr>
              <w:t>019050</w:t>
            </w:r>
          </w:p>
        </w:tc>
      </w:tr>
      <w:tr w:rsidR="00562C8F" w:rsidTr="001330F8">
        <w:tc>
          <w:tcPr>
            <w:tcW w:w="4738" w:type="dxa"/>
            <w:gridSpan w:val="2"/>
          </w:tcPr>
          <w:p w:rsidR="00562C8F" w:rsidRPr="007E394D" w:rsidRDefault="00562C8F" w:rsidP="00562C8F">
            <w:pPr>
              <w:rPr>
                <w:rFonts w:ascii="宋体" w:hAnsi="宋体"/>
                <w:szCs w:val="21"/>
              </w:rPr>
            </w:pPr>
            <w:r w:rsidRPr="005B0AE1">
              <w:rPr>
                <w:rFonts w:ascii="宋体" w:hAnsi="宋体"/>
                <w:szCs w:val="21"/>
              </w:rPr>
              <w:t>该分级基金是否暂停大额申购(转换转入、定期定额投资)</w:t>
            </w:r>
          </w:p>
        </w:tc>
        <w:tc>
          <w:tcPr>
            <w:tcW w:w="1103" w:type="dxa"/>
          </w:tcPr>
          <w:p w:rsidR="00562C8F" w:rsidRPr="005B0AE1" w:rsidRDefault="00562C8F" w:rsidP="00562C8F">
            <w:pPr>
              <w:rPr>
                <w:rFonts w:ascii="宋体" w:hAnsi="宋体"/>
                <w:szCs w:val="21"/>
              </w:rPr>
            </w:pPr>
            <w:r w:rsidRPr="00AD7BE6">
              <w:rPr>
                <w:rFonts w:ascii="宋体" w:hAnsi="宋体"/>
                <w:szCs w:val="21"/>
              </w:rPr>
              <w:t>是</w:t>
            </w:r>
          </w:p>
        </w:tc>
        <w:tc>
          <w:tcPr>
            <w:tcW w:w="992" w:type="dxa"/>
          </w:tcPr>
          <w:p w:rsidR="00562C8F" w:rsidRPr="005B0AE1" w:rsidRDefault="00562C8F" w:rsidP="00562C8F">
            <w:pPr>
              <w:rPr>
                <w:rFonts w:ascii="宋体" w:hAnsi="宋体"/>
                <w:szCs w:val="21"/>
              </w:rPr>
            </w:pPr>
            <w:r w:rsidRPr="00AD7BE6">
              <w:rPr>
                <w:rFonts w:ascii="宋体" w:hAnsi="宋体"/>
                <w:szCs w:val="21"/>
              </w:rPr>
              <w:t>是</w:t>
            </w:r>
          </w:p>
        </w:tc>
        <w:tc>
          <w:tcPr>
            <w:tcW w:w="1355" w:type="dxa"/>
          </w:tcPr>
          <w:p w:rsidR="00562C8F" w:rsidRPr="005B0AE1" w:rsidRDefault="00562C8F" w:rsidP="00562C8F">
            <w:pPr>
              <w:rPr>
                <w:rFonts w:ascii="宋体" w:hAnsi="宋体"/>
                <w:szCs w:val="21"/>
              </w:rPr>
            </w:pPr>
            <w:r w:rsidRPr="005B0AE1">
              <w:rPr>
                <w:rFonts w:ascii="宋体" w:hAnsi="宋体"/>
                <w:szCs w:val="21"/>
              </w:rPr>
              <w:t>是</w:t>
            </w:r>
          </w:p>
        </w:tc>
      </w:tr>
      <w:tr w:rsidR="00562C8F" w:rsidTr="001330F8">
        <w:tc>
          <w:tcPr>
            <w:tcW w:w="4738" w:type="dxa"/>
            <w:gridSpan w:val="2"/>
          </w:tcPr>
          <w:p w:rsidR="00562C8F" w:rsidRPr="007E394D" w:rsidRDefault="00562C8F" w:rsidP="00562C8F">
            <w:pPr>
              <w:rPr>
                <w:rFonts w:ascii="宋体" w:hAnsi="宋体"/>
                <w:szCs w:val="21"/>
              </w:rPr>
            </w:pPr>
            <w:r w:rsidRPr="005B0AE1">
              <w:rPr>
                <w:rFonts w:ascii="宋体" w:hAnsi="宋体"/>
                <w:szCs w:val="21"/>
              </w:rPr>
              <w:t>下属分级基金的限制申购金额（单位：人民币元）</w:t>
            </w:r>
          </w:p>
        </w:tc>
        <w:tc>
          <w:tcPr>
            <w:tcW w:w="1103" w:type="dxa"/>
          </w:tcPr>
          <w:p w:rsidR="00562C8F" w:rsidRPr="004B08B3" w:rsidRDefault="00562C8F" w:rsidP="00562C8F">
            <w:pPr>
              <w:rPr>
                <w:rFonts w:ascii="宋体" w:hAnsi="宋体"/>
                <w:szCs w:val="21"/>
              </w:rPr>
            </w:pPr>
            <w:r>
              <w:rPr>
                <w:rFonts w:ascii="宋体" w:hAnsi="宋体"/>
                <w:szCs w:val="21"/>
              </w:rPr>
              <w:t>2</w:t>
            </w:r>
            <w:r w:rsidRPr="004B08B3">
              <w:rPr>
                <w:rFonts w:ascii="宋体" w:hAnsi="宋体"/>
                <w:szCs w:val="21"/>
              </w:rPr>
              <w:t>,000,000.00</w:t>
            </w:r>
          </w:p>
        </w:tc>
        <w:tc>
          <w:tcPr>
            <w:tcW w:w="992" w:type="dxa"/>
          </w:tcPr>
          <w:p w:rsidR="00562C8F" w:rsidRPr="004B08B3" w:rsidRDefault="00562C8F" w:rsidP="00562C8F">
            <w:pPr>
              <w:rPr>
                <w:rFonts w:ascii="宋体" w:hAnsi="宋体"/>
                <w:szCs w:val="21"/>
              </w:rPr>
            </w:pPr>
            <w:r>
              <w:rPr>
                <w:rFonts w:ascii="宋体" w:hAnsi="宋体"/>
                <w:szCs w:val="21"/>
              </w:rPr>
              <w:t>2</w:t>
            </w:r>
            <w:r w:rsidRPr="004B08B3">
              <w:rPr>
                <w:rFonts w:ascii="宋体" w:hAnsi="宋体"/>
                <w:szCs w:val="21"/>
              </w:rPr>
              <w:t>,000,000.00</w:t>
            </w:r>
          </w:p>
        </w:tc>
        <w:tc>
          <w:tcPr>
            <w:tcW w:w="1355" w:type="dxa"/>
          </w:tcPr>
          <w:p w:rsidR="00562C8F" w:rsidRPr="004B08B3" w:rsidRDefault="00562C8F" w:rsidP="00562C8F">
            <w:pPr>
              <w:rPr>
                <w:rFonts w:ascii="宋体" w:hAnsi="宋体"/>
                <w:szCs w:val="21"/>
              </w:rPr>
            </w:pPr>
            <w:r>
              <w:rPr>
                <w:rFonts w:ascii="宋体" w:hAnsi="宋体"/>
                <w:szCs w:val="21"/>
              </w:rPr>
              <w:t>2</w:t>
            </w:r>
            <w:r w:rsidRPr="004B08B3">
              <w:rPr>
                <w:rFonts w:ascii="宋体" w:hAnsi="宋体"/>
                <w:szCs w:val="21"/>
              </w:rPr>
              <w:t>,000,000.00</w:t>
            </w:r>
          </w:p>
        </w:tc>
      </w:tr>
      <w:tr w:rsidR="00562C8F" w:rsidTr="001330F8">
        <w:tc>
          <w:tcPr>
            <w:tcW w:w="4738" w:type="dxa"/>
            <w:gridSpan w:val="2"/>
          </w:tcPr>
          <w:p w:rsidR="00562C8F" w:rsidRPr="005B0AE1" w:rsidRDefault="00562C8F" w:rsidP="00562C8F">
            <w:pPr>
              <w:rPr>
                <w:rFonts w:ascii="宋体" w:hAnsi="宋体"/>
                <w:szCs w:val="21"/>
              </w:rPr>
            </w:pPr>
            <w:r w:rsidRPr="005B0AE1">
              <w:rPr>
                <w:rFonts w:ascii="宋体" w:hAnsi="宋体"/>
                <w:szCs w:val="21"/>
              </w:rPr>
              <w:t>下属分级基金的限制转换转入金额（单位：人民币 元）</w:t>
            </w:r>
          </w:p>
        </w:tc>
        <w:tc>
          <w:tcPr>
            <w:tcW w:w="1103" w:type="dxa"/>
          </w:tcPr>
          <w:p w:rsidR="00562C8F" w:rsidRPr="004B08B3" w:rsidRDefault="00562C8F" w:rsidP="00562C8F">
            <w:pPr>
              <w:rPr>
                <w:rFonts w:ascii="宋体" w:hAnsi="宋体"/>
                <w:szCs w:val="21"/>
              </w:rPr>
            </w:pPr>
            <w:r>
              <w:rPr>
                <w:rFonts w:ascii="宋体" w:hAnsi="宋体"/>
                <w:szCs w:val="21"/>
              </w:rPr>
              <w:t>2</w:t>
            </w:r>
            <w:r w:rsidRPr="004B08B3">
              <w:rPr>
                <w:rFonts w:ascii="宋体" w:hAnsi="宋体"/>
                <w:szCs w:val="21"/>
              </w:rPr>
              <w:t>,000,000.00</w:t>
            </w:r>
          </w:p>
        </w:tc>
        <w:tc>
          <w:tcPr>
            <w:tcW w:w="992" w:type="dxa"/>
          </w:tcPr>
          <w:p w:rsidR="00562C8F" w:rsidRPr="004B08B3" w:rsidRDefault="00562C8F" w:rsidP="00562C8F">
            <w:pPr>
              <w:rPr>
                <w:rFonts w:ascii="宋体" w:hAnsi="宋体"/>
                <w:szCs w:val="21"/>
              </w:rPr>
            </w:pPr>
            <w:r>
              <w:rPr>
                <w:rFonts w:ascii="宋体" w:hAnsi="宋体"/>
                <w:szCs w:val="21"/>
              </w:rPr>
              <w:t>2</w:t>
            </w:r>
            <w:r w:rsidRPr="004B08B3">
              <w:rPr>
                <w:rFonts w:ascii="宋体" w:hAnsi="宋体"/>
                <w:szCs w:val="21"/>
              </w:rPr>
              <w:t>,000,000.00</w:t>
            </w:r>
          </w:p>
        </w:tc>
        <w:tc>
          <w:tcPr>
            <w:tcW w:w="1355" w:type="dxa"/>
          </w:tcPr>
          <w:p w:rsidR="00562C8F" w:rsidRPr="004B08B3" w:rsidRDefault="00562C8F" w:rsidP="00562C8F">
            <w:pPr>
              <w:rPr>
                <w:rFonts w:ascii="宋体" w:hAnsi="宋体"/>
                <w:szCs w:val="21"/>
              </w:rPr>
            </w:pPr>
            <w:r>
              <w:rPr>
                <w:rFonts w:ascii="宋体" w:hAnsi="宋体"/>
                <w:szCs w:val="21"/>
              </w:rPr>
              <w:t>2</w:t>
            </w:r>
            <w:r w:rsidRPr="004B08B3">
              <w:rPr>
                <w:rFonts w:ascii="宋体" w:hAnsi="宋体"/>
                <w:szCs w:val="21"/>
              </w:rPr>
              <w:t>,000,000.00</w:t>
            </w:r>
          </w:p>
        </w:tc>
      </w:tr>
      <w:tr w:rsidR="00562C8F" w:rsidTr="001330F8">
        <w:tc>
          <w:tcPr>
            <w:tcW w:w="4738" w:type="dxa"/>
            <w:gridSpan w:val="2"/>
          </w:tcPr>
          <w:p w:rsidR="00562C8F" w:rsidRPr="005B0AE1" w:rsidRDefault="00562C8F" w:rsidP="00562C8F">
            <w:pPr>
              <w:rPr>
                <w:rFonts w:ascii="宋体" w:hAnsi="宋体"/>
                <w:szCs w:val="21"/>
              </w:rPr>
            </w:pPr>
            <w:r w:rsidRPr="005B0AE1">
              <w:rPr>
                <w:rFonts w:ascii="宋体" w:hAnsi="宋体"/>
                <w:szCs w:val="21"/>
              </w:rPr>
              <w:t>下属分级基金的限制定期定额投资金额（单位：人民币元）</w:t>
            </w:r>
          </w:p>
        </w:tc>
        <w:tc>
          <w:tcPr>
            <w:tcW w:w="1103" w:type="dxa"/>
          </w:tcPr>
          <w:p w:rsidR="00562C8F" w:rsidRPr="004B08B3" w:rsidRDefault="00562C8F" w:rsidP="00562C8F">
            <w:pPr>
              <w:rPr>
                <w:rFonts w:ascii="宋体" w:hAnsi="宋体"/>
                <w:szCs w:val="21"/>
              </w:rPr>
            </w:pPr>
            <w:r>
              <w:rPr>
                <w:rFonts w:ascii="宋体" w:hAnsi="宋体"/>
                <w:szCs w:val="21"/>
              </w:rPr>
              <w:t>2</w:t>
            </w:r>
            <w:r w:rsidRPr="004B08B3">
              <w:rPr>
                <w:rFonts w:ascii="宋体" w:hAnsi="宋体"/>
                <w:szCs w:val="21"/>
              </w:rPr>
              <w:t>,000,000.00</w:t>
            </w:r>
          </w:p>
        </w:tc>
        <w:tc>
          <w:tcPr>
            <w:tcW w:w="992" w:type="dxa"/>
          </w:tcPr>
          <w:p w:rsidR="00562C8F" w:rsidRPr="004B08B3" w:rsidRDefault="00562C8F" w:rsidP="00562C8F">
            <w:pPr>
              <w:rPr>
                <w:rFonts w:ascii="宋体" w:hAnsi="宋体"/>
                <w:szCs w:val="21"/>
              </w:rPr>
            </w:pPr>
            <w:r>
              <w:rPr>
                <w:rFonts w:ascii="宋体" w:hAnsi="宋体"/>
                <w:szCs w:val="21"/>
              </w:rPr>
              <w:t>2</w:t>
            </w:r>
            <w:r w:rsidRPr="004B08B3">
              <w:rPr>
                <w:rFonts w:ascii="宋体" w:hAnsi="宋体"/>
                <w:szCs w:val="21"/>
              </w:rPr>
              <w:t>,000,000.00</w:t>
            </w:r>
          </w:p>
        </w:tc>
        <w:tc>
          <w:tcPr>
            <w:tcW w:w="1355" w:type="dxa"/>
          </w:tcPr>
          <w:p w:rsidR="00562C8F" w:rsidRPr="004B08B3" w:rsidRDefault="00562C8F" w:rsidP="00562C8F">
            <w:pPr>
              <w:rPr>
                <w:rFonts w:ascii="宋体" w:hAnsi="宋体"/>
                <w:szCs w:val="21"/>
              </w:rPr>
            </w:pPr>
            <w:r>
              <w:rPr>
                <w:rFonts w:ascii="宋体" w:hAnsi="宋体"/>
                <w:szCs w:val="21"/>
              </w:rPr>
              <w:t>2</w:t>
            </w:r>
            <w:r w:rsidRPr="004B08B3">
              <w:rPr>
                <w:rFonts w:ascii="宋体" w:hAnsi="宋体"/>
                <w:szCs w:val="21"/>
              </w:rPr>
              <w:t>,000,000.00</w:t>
            </w:r>
          </w:p>
        </w:tc>
      </w:tr>
    </w:tbl>
    <w:p w:rsidR="007C2779" w:rsidRDefault="007C2779" w:rsidP="007C2779">
      <w:pPr>
        <w:spacing w:line="360" w:lineRule="auto"/>
        <w:jc w:val="left"/>
        <w:rPr>
          <w:color w:val="252525"/>
          <w:szCs w:val="21"/>
          <w:shd w:val="clear" w:color="auto" w:fill="FFFFFF"/>
        </w:rPr>
      </w:pPr>
      <w:bookmarkStart w:id="14" w:name="t_3_1_4_fj_2803_a1_fm1"/>
      <w:bookmarkStart w:id="15" w:name="t_3_1_4_fj_2645_a1_fm1"/>
      <w:bookmarkEnd w:id="14"/>
      <w:r>
        <w:rPr>
          <w:rFonts w:ascii="宋体" w:hAnsi="宋体" w:hint="eastAsia"/>
          <w:szCs w:val="21"/>
        </w:rPr>
        <w:t>注：</w:t>
      </w:r>
      <w:bookmarkEnd w:id="15"/>
      <w:r>
        <w:rPr>
          <w:rFonts w:hint="eastAsia"/>
          <w:color w:val="252525"/>
          <w:szCs w:val="21"/>
          <w:shd w:val="clear" w:color="auto" w:fill="FFFFFF"/>
        </w:rPr>
        <w:t>本基金暂停大额</w:t>
      </w:r>
      <w:r>
        <w:rPr>
          <w:rFonts w:ascii="宋体" w:hAnsi="宋体" w:hint="eastAsia"/>
          <w:szCs w:val="21"/>
        </w:rPr>
        <w:t>申购（转换转入、定期定额投资）</w:t>
      </w:r>
      <w:r>
        <w:rPr>
          <w:rFonts w:hint="eastAsia"/>
          <w:color w:val="252525"/>
          <w:szCs w:val="21"/>
          <w:shd w:val="clear" w:color="auto" w:fill="FFFFFF"/>
        </w:rPr>
        <w:t>业务期间，</w:t>
      </w:r>
      <w:r w:rsidRPr="00077820">
        <w:rPr>
          <w:rFonts w:hint="eastAsia"/>
          <w:color w:val="252525"/>
          <w:szCs w:val="21"/>
          <w:shd w:val="clear" w:color="auto" w:fill="FFFFFF"/>
        </w:rPr>
        <w:t>本基金的</w:t>
      </w:r>
      <w:r>
        <w:rPr>
          <w:rFonts w:hint="eastAsia"/>
          <w:color w:val="252525"/>
          <w:szCs w:val="21"/>
          <w:shd w:val="clear" w:color="auto" w:fill="FFFFFF"/>
        </w:rPr>
        <w:t>开户、申购、</w:t>
      </w:r>
      <w:r w:rsidRPr="00077820">
        <w:rPr>
          <w:rFonts w:hint="eastAsia"/>
          <w:color w:val="252525"/>
          <w:szCs w:val="21"/>
          <w:shd w:val="clear" w:color="auto" w:fill="FFFFFF"/>
        </w:rPr>
        <w:t>赎回等其它业务仍照常办理。</w:t>
      </w:r>
    </w:p>
    <w:p w:rsidR="000C4913" w:rsidRDefault="007C2779" w:rsidP="00F633B8">
      <w:pPr>
        <w:pStyle w:val="2"/>
        <w:numPr>
          <w:ilvl w:val="0"/>
          <w:numId w:val="2"/>
        </w:numPr>
        <w:spacing w:beforeLines="50" w:afterLines="50" w:line="240" w:lineRule="auto"/>
        <w:jc w:val="left"/>
        <w:rPr>
          <w:rFonts w:ascii="宋体" w:eastAsia="宋体" w:hAnsi="宋体"/>
          <w:sz w:val="24"/>
        </w:rPr>
      </w:pPr>
      <w:bookmarkStart w:id="16" w:name="t_3_2_table"/>
      <w:bookmarkEnd w:id="16"/>
      <w:r>
        <w:rPr>
          <w:rFonts w:ascii="宋体" w:eastAsia="宋体" w:hAnsi="宋体" w:hint="eastAsia"/>
          <w:sz w:val="24"/>
        </w:rPr>
        <w:t>其他需要提示的事项</w:t>
      </w:r>
      <w:bookmarkStart w:id="17" w:name="t_3_2_2646_a1_fm1"/>
      <w:bookmarkEnd w:id="17"/>
    </w:p>
    <w:p w:rsidR="002E2D03" w:rsidRPr="00221F6E" w:rsidRDefault="00AD6511" w:rsidP="002E2D03">
      <w:pPr>
        <w:pStyle w:val="a3"/>
        <w:numPr>
          <w:ilvl w:val="0"/>
          <w:numId w:val="1"/>
        </w:numPr>
        <w:spacing w:line="360" w:lineRule="auto"/>
        <w:ind w:left="0" w:firstLine="420"/>
        <w:jc w:val="left"/>
        <w:rPr>
          <w:rFonts w:ascii="宋体" w:hAnsi="宋体"/>
          <w:szCs w:val="21"/>
        </w:rPr>
      </w:pPr>
      <w:r>
        <w:rPr>
          <w:rFonts w:ascii="宋体" w:hAnsi="宋体" w:hint="eastAsia"/>
          <w:szCs w:val="21"/>
        </w:rPr>
        <w:t>自</w:t>
      </w:r>
      <w:r>
        <w:rPr>
          <w:rFonts w:ascii="宋体" w:hAnsi="宋体"/>
          <w:szCs w:val="21"/>
        </w:rPr>
        <w:t>2024年12</w:t>
      </w:r>
      <w:r>
        <w:rPr>
          <w:rFonts w:ascii="宋体" w:hAnsi="宋体" w:hint="eastAsia"/>
          <w:szCs w:val="21"/>
        </w:rPr>
        <w:t>月</w:t>
      </w:r>
      <w:r>
        <w:rPr>
          <w:rFonts w:ascii="宋体" w:hAnsi="宋体"/>
          <w:szCs w:val="21"/>
        </w:rPr>
        <w:t>26日起，本公司对本基金相关业务限额进行调整，</w:t>
      </w:r>
      <w:r w:rsidR="002E2D03" w:rsidRPr="004B08B3">
        <w:rPr>
          <w:rFonts w:ascii="宋体" w:hAnsi="宋体"/>
          <w:szCs w:val="21"/>
        </w:rPr>
        <w:t>单日每个基金</w:t>
      </w:r>
      <w:r w:rsidR="002E2D03" w:rsidRPr="004B08B3">
        <w:rPr>
          <w:rFonts w:ascii="宋体" w:hAnsi="宋体"/>
          <w:szCs w:val="21"/>
        </w:rPr>
        <w:lastRenderedPageBreak/>
        <w:t>账户的</w:t>
      </w:r>
      <w:r w:rsidR="00221F6E" w:rsidRPr="004B08B3">
        <w:rPr>
          <w:rFonts w:ascii="宋体" w:hAnsi="宋体" w:hint="eastAsia"/>
          <w:szCs w:val="21"/>
        </w:rPr>
        <w:t>累计申购（转换转入、定期定额投资）</w:t>
      </w:r>
      <w:r w:rsidR="002E2D03" w:rsidRPr="004B08B3">
        <w:rPr>
          <w:rFonts w:ascii="宋体" w:hAnsi="宋体"/>
          <w:szCs w:val="21"/>
        </w:rPr>
        <w:t>金额应小于等于</w:t>
      </w:r>
      <w:r w:rsidR="00D82427">
        <w:rPr>
          <w:rFonts w:ascii="宋体" w:hAnsi="宋体"/>
          <w:szCs w:val="21"/>
        </w:rPr>
        <w:t>2</w:t>
      </w:r>
      <w:r w:rsidR="002E2D03" w:rsidRPr="004B08B3">
        <w:rPr>
          <w:rFonts w:ascii="宋体" w:hAnsi="宋体"/>
          <w:szCs w:val="21"/>
        </w:rPr>
        <w:t>,000,000.00元，如单日每个基金账户的</w:t>
      </w:r>
      <w:r w:rsidR="00221F6E" w:rsidRPr="004B08B3">
        <w:rPr>
          <w:rFonts w:ascii="宋体" w:hAnsi="宋体" w:hint="eastAsia"/>
          <w:szCs w:val="21"/>
        </w:rPr>
        <w:t>累计申购（转换转入、定期定额投资）</w:t>
      </w:r>
      <w:r w:rsidR="002E2D03" w:rsidRPr="004B08B3">
        <w:rPr>
          <w:rFonts w:ascii="宋体" w:hAnsi="宋体"/>
          <w:szCs w:val="21"/>
        </w:rPr>
        <w:t>金额超过</w:t>
      </w:r>
      <w:r w:rsidR="00D82427">
        <w:rPr>
          <w:rFonts w:ascii="宋体" w:hAnsi="宋体"/>
          <w:szCs w:val="21"/>
        </w:rPr>
        <w:t>2</w:t>
      </w:r>
      <w:r w:rsidR="002E2D03" w:rsidRPr="004B08B3">
        <w:rPr>
          <w:rFonts w:ascii="宋体" w:hAnsi="宋体"/>
          <w:szCs w:val="21"/>
        </w:rPr>
        <w:t>,000,000.00元，本基金管理人将有权拒绝。</w:t>
      </w:r>
    </w:p>
    <w:p w:rsidR="000C4913" w:rsidRDefault="00BC2F16" w:rsidP="000C4913">
      <w:pPr>
        <w:pStyle w:val="a3"/>
        <w:numPr>
          <w:ilvl w:val="0"/>
          <w:numId w:val="1"/>
        </w:numPr>
        <w:spacing w:line="360" w:lineRule="auto"/>
        <w:ind w:left="0" w:firstLine="420"/>
        <w:jc w:val="left"/>
        <w:rPr>
          <w:rFonts w:ascii="宋体" w:hAnsi="宋体"/>
          <w:szCs w:val="21"/>
        </w:rPr>
      </w:pPr>
      <w:r>
        <w:rPr>
          <w:rFonts w:ascii="宋体" w:hAnsi="宋体"/>
          <w:szCs w:val="21"/>
        </w:rPr>
        <w:t>本基金取消或者</w:t>
      </w:r>
      <w:r>
        <w:rPr>
          <w:rFonts w:ascii="宋体" w:hAnsi="宋体" w:hint="eastAsia"/>
          <w:szCs w:val="21"/>
        </w:rPr>
        <w:t>调整</w:t>
      </w:r>
      <w:r w:rsidR="00221F6E">
        <w:rPr>
          <w:rFonts w:ascii="宋体" w:hAnsi="宋体" w:hint="eastAsia"/>
          <w:szCs w:val="21"/>
        </w:rPr>
        <w:t>上述</w:t>
      </w:r>
      <w:r w:rsidRPr="00BC2F16">
        <w:rPr>
          <w:rFonts w:ascii="宋体" w:hAnsi="宋体" w:hint="eastAsia"/>
          <w:szCs w:val="21"/>
        </w:rPr>
        <w:t>大额申购(转换转入、定期定额投资)业务</w:t>
      </w:r>
      <w:r w:rsidR="00B80135" w:rsidRPr="005B0AE1">
        <w:rPr>
          <w:rFonts w:ascii="宋体" w:hAnsi="宋体"/>
          <w:szCs w:val="21"/>
        </w:rPr>
        <w:t>限制的具体时间将另行公告。</w:t>
      </w:r>
    </w:p>
    <w:p w:rsidR="000C4913" w:rsidRDefault="000C4913" w:rsidP="000C4913">
      <w:pPr>
        <w:pStyle w:val="a3"/>
        <w:numPr>
          <w:ilvl w:val="0"/>
          <w:numId w:val="1"/>
        </w:numPr>
        <w:spacing w:line="360" w:lineRule="auto"/>
        <w:ind w:left="0" w:firstLine="420"/>
        <w:jc w:val="left"/>
        <w:rPr>
          <w:rFonts w:ascii="宋体" w:hAnsi="宋体"/>
          <w:szCs w:val="21"/>
        </w:rPr>
      </w:pPr>
      <w:r>
        <w:rPr>
          <w:rFonts w:ascii="宋体" w:hAnsi="宋体" w:hint="eastAsia"/>
          <w:szCs w:val="21"/>
        </w:rPr>
        <w:t>投资者如有疑问，请拨打本基金管理人客户服务热线： 400-606-6188 (免长途通话费)、021-68619600，或登录公司网站www.xyamc.com获取相关信息。</w:t>
      </w:r>
    </w:p>
    <w:p w:rsidR="00F53D28" w:rsidRDefault="00B80135" w:rsidP="00DA1E22">
      <w:pPr>
        <w:pStyle w:val="a3"/>
        <w:numPr>
          <w:ilvl w:val="0"/>
          <w:numId w:val="1"/>
        </w:numPr>
        <w:spacing w:line="360" w:lineRule="auto"/>
        <w:ind w:left="0" w:firstLine="420"/>
        <w:jc w:val="left"/>
        <w:rPr>
          <w:rFonts w:ascii="宋体" w:hAnsi="宋体"/>
          <w:szCs w:val="21"/>
        </w:rPr>
      </w:pPr>
      <w:r w:rsidRPr="00221F6E">
        <w:rPr>
          <w:rFonts w:ascii="宋体" w:hAnsi="宋体"/>
          <w:szCs w:val="21"/>
        </w:rPr>
        <w:t>风险提示：</w:t>
      </w:r>
      <w:r w:rsidR="00D47C79" w:rsidRPr="00D47C79">
        <w:rPr>
          <w:rFonts w:ascii="宋体" w:hAnsi="宋体"/>
          <w:szCs w:val="21"/>
        </w:rPr>
        <w:t>本公司承诺以诚实信用、勤勉尽责的原则管理和运用基金资产，但不保证基金一定盈利，也不保证最低收益。投资者购买货币市场基金并不等于将资金作为存款存放在银行或存款类金融机构，基金的过往业绩及其净值高低并不预示其未来业绩表现，基金管理人管理的其他基金的业绩不构成对本基金业绩表现的保证。本公司提醒投资人基金投资的“买者自负”原则，在做出投资决策后，基金运营状况与基金净值变化引致的投资风险，由投资人自行负担。投资者投资基金时应认真阅读基金的基金合同、招募说明书等文件。</w:t>
      </w:r>
    </w:p>
    <w:p w:rsidR="007C2779" w:rsidRPr="00D47C79" w:rsidRDefault="007C2779" w:rsidP="00F53D28">
      <w:pPr>
        <w:pStyle w:val="a3"/>
        <w:spacing w:line="360" w:lineRule="auto"/>
        <w:ind w:left="420" w:firstLineChars="0" w:firstLine="0"/>
        <w:jc w:val="left"/>
        <w:rPr>
          <w:rFonts w:ascii="宋体" w:hAnsi="宋体"/>
          <w:szCs w:val="21"/>
        </w:rPr>
      </w:pPr>
      <w:r w:rsidRPr="00D47C79">
        <w:rPr>
          <w:rFonts w:ascii="宋体" w:hAnsi="宋体" w:hint="eastAsia"/>
          <w:szCs w:val="21"/>
        </w:rPr>
        <w:t>特此公告。</w:t>
      </w:r>
    </w:p>
    <w:p w:rsidR="007C2779" w:rsidRPr="003C4C6E" w:rsidRDefault="007C2779" w:rsidP="007C2779">
      <w:pPr>
        <w:spacing w:line="360" w:lineRule="auto"/>
        <w:ind w:firstLineChars="200" w:firstLine="420"/>
        <w:jc w:val="left"/>
        <w:rPr>
          <w:rFonts w:ascii="宋体" w:hAnsi="宋体"/>
          <w:szCs w:val="21"/>
        </w:rPr>
      </w:pPr>
    </w:p>
    <w:p w:rsidR="007C2779" w:rsidRPr="00134D17" w:rsidRDefault="007C2779" w:rsidP="007C2779">
      <w:pPr>
        <w:spacing w:line="360" w:lineRule="auto"/>
        <w:ind w:firstLineChars="200" w:firstLine="420"/>
        <w:jc w:val="right"/>
        <w:rPr>
          <w:rFonts w:ascii="宋体" w:hAnsi="宋体"/>
          <w:szCs w:val="21"/>
        </w:rPr>
      </w:pPr>
      <w:r w:rsidRPr="00134D17">
        <w:rPr>
          <w:rFonts w:ascii="宋体" w:hAnsi="宋体" w:hint="eastAsia"/>
          <w:szCs w:val="21"/>
        </w:rPr>
        <w:t>鑫元基金管理有限公司</w:t>
      </w:r>
    </w:p>
    <w:p w:rsidR="007C2779" w:rsidRDefault="008D2DFD" w:rsidP="007C2779">
      <w:pPr>
        <w:spacing w:line="360" w:lineRule="auto"/>
        <w:ind w:firstLineChars="200" w:firstLine="420"/>
        <w:jc w:val="right"/>
        <w:rPr>
          <w:rFonts w:ascii="宋体" w:hAnsi="宋体"/>
          <w:szCs w:val="21"/>
        </w:rPr>
      </w:pPr>
      <w:r w:rsidRPr="004B08B3">
        <w:rPr>
          <w:rFonts w:ascii="宋体" w:hAnsi="宋体"/>
          <w:szCs w:val="21"/>
        </w:rPr>
        <w:t>202</w:t>
      </w:r>
      <w:r w:rsidR="00562C8F">
        <w:rPr>
          <w:rFonts w:ascii="宋体" w:hAnsi="宋体"/>
          <w:szCs w:val="21"/>
        </w:rPr>
        <w:t>4</w:t>
      </w:r>
      <w:r w:rsidR="007C2779" w:rsidRPr="004B08B3">
        <w:rPr>
          <w:rFonts w:ascii="宋体" w:hAnsi="宋体"/>
          <w:szCs w:val="21"/>
        </w:rPr>
        <w:t>年</w:t>
      </w:r>
      <w:r w:rsidR="00562C8F">
        <w:rPr>
          <w:rFonts w:ascii="宋体" w:hAnsi="宋体"/>
          <w:szCs w:val="21"/>
        </w:rPr>
        <w:t>12</w:t>
      </w:r>
      <w:r w:rsidR="007C2779" w:rsidRPr="004B08B3">
        <w:rPr>
          <w:rFonts w:ascii="宋体" w:hAnsi="宋体"/>
          <w:szCs w:val="21"/>
        </w:rPr>
        <w:t>月</w:t>
      </w:r>
      <w:r w:rsidR="00562C8F">
        <w:rPr>
          <w:rFonts w:ascii="宋体" w:hAnsi="宋体"/>
          <w:szCs w:val="21"/>
        </w:rPr>
        <w:t>26</w:t>
      </w:r>
      <w:r w:rsidR="007C2779" w:rsidRPr="004B08B3">
        <w:rPr>
          <w:rFonts w:ascii="宋体" w:hAnsi="宋体"/>
          <w:szCs w:val="21"/>
        </w:rPr>
        <w:t>日</w:t>
      </w:r>
    </w:p>
    <w:p w:rsidR="007C2779" w:rsidRDefault="007C2779" w:rsidP="007C2779"/>
    <w:p w:rsidR="007C2779" w:rsidRDefault="007C2779" w:rsidP="007C2779"/>
    <w:p w:rsidR="007C2779" w:rsidRPr="000E6ADC" w:rsidRDefault="007C2779" w:rsidP="007C2779"/>
    <w:p w:rsidR="007C2779" w:rsidRDefault="007C2779" w:rsidP="007C2779"/>
    <w:p w:rsidR="007C2779" w:rsidRDefault="007C2779" w:rsidP="007C2779"/>
    <w:p w:rsidR="007C2779" w:rsidRDefault="007C2779" w:rsidP="007C2779"/>
    <w:p w:rsidR="00B568B4" w:rsidRDefault="00B568B4"/>
    <w:sectPr w:rsidR="00B568B4" w:rsidSect="00FD5C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A22" w:rsidRDefault="005E2A22" w:rsidP="00E070FD">
      <w:r>
        <w:separator/>
      </w:r>
    </w:p>
  </w:endnote>
  <w:endnote w:type="continuationSeparator" w:id="0">
    <w:p w:rsidR="005E2A22" w:rsidRDefault="005E2A22" w:rsidP="00E07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A22" w:rsidRDefault="005E2A22" w:rsidP="00E070FD">
      <w:r>
        <w:separator/>
      </w:r>
    </w:p>
  </w:footnote>
  <w:footnote w:type="continuationSeparator" w:id="0">
    <w:p w:rsidR="005E2A22" w:rsidRDefault="005E2A22" w:rsidP="00E07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37C89"/>
    <w:multiLevelType w:val="hybridMultilevel"/>
    <w:tmpl w:val="C6566974"/>
    <w:lvl w:ilvl="0" w:tplc="A7A8850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7710C8"/>
    <w:multiLevelType w:val="hybridMultilevel"/>
    <w:tmpl w:val="AFCCDAA0"/>
    <w:lvl w:ilvl="0" w:tplc="9280BE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2779"/>
    <w:rsid w:val="000329EC"/>
    <w:rsid w:val="00086ADF"/>
    <w:rsid w:val="00087962"/>
    <w:rsid w:val="000C4913"/>
    <w:rsid w:val="000C497C"/>
    <w:rsid w:val="000D62BA"/>
    <w:rsid w:val="001330F8"/>
    <w:rsid w:val="00150D0B"/>
    <w:rsid w:val="00177432"/>
    <w:rsid w:val="001877D4"/>
    <w:rsid w:val="001D0176"/>
    <w:rsid w:val="00221F6E"/>
    <w:rsid w:val="00250605"/>
    <w:rsid w:val="002E2D03"/>
    <w:rsid w:val="002E3D7D"/>
    <w:rsid w:val="002F7F8C"/>
    <w:rsid w:val="003639A0"/>
    <w:rsid w:val="0038322A"/>
    <w:rsid w:val="003F4165"/>
    <w:rsid w:val="00435BBC"/>
    <w:rsid w:val="00452CF4"/>
    <w:rsid w:val="004B08B3"/>
    <w:rsid w:val="004C4B8A"/>
    <w:rsid w:val="00536F40"/>
    <w:rsid w:val="00562C8F"/>
    <w:rsid w:val="00565DAC"/>
    <w:rsid w:val="005929AB"/>
    <w:rsid w:val="005969C4"/>
    <w:rsid w:val="005A773A"/>
    <w:rsid w:val="005A7FCC"/>
    <w:rsid w:val="005B0AE1"/>
    <w:rsid w:val="005E2A22"/>
    <w:rsid w:val="006246C5"/>
    <w:rsid w:val="00633A87"/>
    <w:rsid w:val="00635C25"/>
    <w:rsid w:val="006A3335"/>
    <w:rsid w:val="006C1E67"/>
    <w:rsid w:val="0076247A"/>
    <w:rsid w:val="007A726C"/>
    <w:rsid w:val="007B7D57"/>
    <w:rsid w:val="007C2779"/>
    <w:rsid w:val="007E322A"/>
    <w:rsid w:val="007E394D"/>
    <w:rsid w:val="00842845"/>
    <w:rsid w:val="008563B2"/>
    <w:rsid w:val="008905D2"/>
    <w:rsid w:val="008A34D2"/>
    <w:rsid w:val="008C126B"/>
    <w:rsid w:val="008C5D79"/>
    <w:rsid w:val="008D2DFD"/>
    <w:rsid w:val="008E335F"/>
    <w:rsid w:val="008F6187"/>
    <w:rsid w:val="00911333"/>
    <w:rsid w:val="0097210E"/>
    <w:rsid w:val="00A26718"/>
    <w:rsid w:val="00A641CE"/>
    <w:rsid w:val="00A72548"/>
    <w:rsid w:val="00A73941"/>
    <w:rsid w:val="00AD6511"/>
    <w:rsid w:val="00B00DEE"/>
    <w:rsid w:val="00B0317D"/>
    <w:rsid w:val="00B568B4"/>
    <w:rsid w:val="00B80135"/>
    <w:rsid w:val="00BC2F16"/>
    <w:rsid w:val="00C05E65"/>
    <w:rsid w:val="00C13CE3"/>
    <w:rsid w:val="00C632C8"/>
    <w:rsid w:val="00C76095"/>
    <w:rsid w:val="00C85FEB"/>
    <w:rsid w:val="00CD438B"/>
    <w:rsid w:val="00D028EA"/>
    <w:rsid w:val="00D47C79"/>
    <w:rsid w:val="00D75F0B"/>
    <w:rsid w:val="00D82427"/>
    <w:rsid w:val="00DC4BCA"/>
    <w:rsid w:val="00DD3AA9"/>
    <w:rsid w:val="00E070FD"/>
    <w:rsid w:val="00E41C2D"/>
    <w:rsid w:val="00E6399B"/>
    <w:rsid w:val="00EA3B0E"/>
    <w:rsid w:val="00EB529B"/>
    <w:rsid w:val="00EE635F"/>
    <w:rsid w:val="00EF313C"/>
    <w:rsid w:val="00F53D28"/>
    <w:rsid w:val="00F633B8"/>
    <w:rsid w:val="00FB3B05"/>
    <w:rsid w:val="00FD5CE9"/>
    <w:rsid w:val="00FD7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79"/>
    <w:pPr>
      <w:widowControl w:val="0"/>
      <w:jc w:val="both"/>
    </w:pPr>
    <w:rPr>
      <w:rFonts w:ascii="Calibri" w:eastAsia="宋体" w:hAnsi="Calibri" w:cs="Times New Roman"/>
      <w:szCs w:val="20"/>
    </w:rPr>
  </w:style>
  <w:style w:type="paragraph" w:styleId="2">
    <w:name w:val="heading 2"/>
    <w:basedOn w:val="a"/>
    <w:next w:val="a"/>
    <w:link w:val="2Char"/>
    <w:qFormat/>
    <w:rsid w:val="007C2779"/>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C2779"/>
    <w:rPr>
      <w:rFonts w:ascii="Arial" w:eastAsia="黑体" w:hAnsi="Arial" w:cs="Times New Roman"/>
      <w:b/>
      <w:sz w:val="32"/>
      <w:szCs w:val="20"/>
    </w:rPr>
  </w:style>
  <w:style w:type="paragraph" w:customStyle="1" w:styleId="Default">
    <w:name w:val="Default"/>
    <w:rsid w:val="007C2779"/>
    <w:pPr>
      <w:widowControl w:val="0"/>
      <w:autoSpaceDE w:val="0"/>
      <w:autoSpaceDN w:val="0"/>
      <w:adjustRightInd w:val="0"/>
    </w:pPr>
    <w:rPr>
      <w:rFonts w:ascii="宋体" w:eastAsia="宋体" w:hAnsi="Calibri" w:cs="宋体"/>
      <w:color w:val="000000"/>
      <w:kern w:val="0"/>
      <w:sz w:val="24"/>
      <w:szCs w:val="24"/>
    </w:rPr>
  </w:style>
  <w:style w:type="paragraph" w:styleId="a3">
    <w:name w:val="List Paragraph"/>
    <w:basedOn w:val="a"/>
    <w:uiPriority w:val="34"/>
    <w:qFormat/>
    <w:rsid w:val="007C2779"/>
    <w:pPr>
      <w:ind w:firstLineChars="200" w:firstLine="420"/>
    </w:pPr>
  </w:style>
  <w:style w:type="paragraph" w:styleId="a4">
    <w:name w:val="header"/>
    <w:basedOn w:val="a"/>
    <w:link w:val="Char"/>
    <w:uiPriority w:val="99"/>
    <w:unhideWhenUsed/>
    <w:rsid w:val="00E070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70FD"/>
    <w:rPr>
      <w:rFonts w:ascii="Calibri" w:eastAsia="宋体" w:hAnsi="Calibri" w:cs="Times New Roman"/>
      <w:sz w:val="18"/>
      <w:szCs w:val="18"/>
    </w:rPr>
  </w:style>
  <w:style w:type="paragraph" w:styleId="a5">
    <w:name w:val="footer"/>
    <w:basedOn w:val="a"/>
    <w:link w:val="Char0"/>
    <w:uiPriority w:val="99"/>
    <w:unhideWhenUsed/>
    <w:rsid w:val="00E070FD"/>
    <w:pPr>
      <w:tabs>
        <w:tab w:val="center" w:pos="4153"/>
        <w:tab w:val="right" w:pos="8306"/>
      </w:tabs>
      <w:snapToGrid w:val="0"/>
      <w:jc w:val="left"/>
    </w:pPr>
    <w:rPr>
      <w:sz w:val="18"/>
      <w:szCs w:val="18"/>
    </w:rPr>
  </w:style>
  <w:style w:type="character" w:customStyle="1" w:styleId="Char0">
    <w:name w:val="页脚 Char"/>
    <w:basedOn w:val="a0"/>
    <w:link w:val="a5"/>
    <w:uiPriority w:val="99"/>
    <w:rsid w:val="00E070FD"/>
    <w:rPr>
      <w:rFonts w:ascii="Calibri" w:eastAsia="宋体" w:hAnsi="Calibri" w:cs="Times New Roman"/>
      <w:sz w:val="18"/>
      <w:szCs w:val="18"/>
    </w:rPr>
  </w:style>
  <w:style w:type="character" w:styleId="a6">
    <w:name w:val="annotation reference"/>
    <w:basedOn w:val="a0"/>
    <w:uiPriority w:val="99"/>
    <w:semiHidden/>
    <w:unhideWhenUsed/>
    <w:rsid w:val="00EE635F"/>
    <w:rPr>
      <w:sz w:val="21"/>
      <w:szCs w:val="21"/>
    </w:rPr>
  </w:style>
  <w:style w:type="paragraph" w:styleId="a7">
    <w:name w:val="annotation text"/>
    <w:basedOn w:val="a"/>
    <w:link w:val="Char1"/>
    <w:uiPriority w:val="99"/>
    <w:semiHidden/>
    <w:unhideWhenUsed/>
    <w:rsid w:val="00EE635F"/>
    <w:pPr>
      <w:jc w:val="left"/>
    </w:pPr>
  </w:style>
  <w:style w:type="character" w:customStyle="1" w:styleId="Char1">
    <w:name w:val="批注文字 Char"/>
    <w:basedOn w:val="a0"/>
    <w:link w:val="a7"/>
    <w:uiPriority w:val="99"/>
    <w:semiHidden/>
    <w:rsid w:val="00EE635F"/>
    <w:rPr>
      <w:rFonts w:ascii="Calibri" w:eastAsia="宋体" w:hAnsi="Calibri" w:cs="Times New Roman"/>
      <w:szCs w:val="20"/>
    </w:rPr>
  </w:style>
  <w:style w:type="paragraph" w:styleId="a8">
    <w:name w:val="annotation subject"/>
    <w:basedOn w:val="a7"/>
    <w:next w:val="a7"/>
    <w:link w:val="Char2"/>
    <w:uiPriority w:val="99"/>
    <w:semiHidden/>
    <w:unhideWhenUsed/>
    <w:rsid w:val="00EE635F"/>
    <w:rPr>
      <w:b/>
      <w:bCs/>
    </w:rPr>
  </w:style>
  <w:style w:type="character" w:customStyle="1" w:styleId="Char2">
    <w:name w:val="批注主题 Char"/>
    <w:basedOn w:val="Char1"/>
    <w:link w:val="a8"/>
    <w:uiPriority w:val="99"/>
    <w:semiHidden/>
    <w:rsid w:val="00EE635F"/>
    <w:rPr>
      <w:rFonts w:ascii="Calibri" w:eastAsia="宋体" w:hAnsi="Calibri" w:cs="Times New Roman"/>
      <w:b/>
      <w:bCs/>
      <w:szCs w:val="20"/>
    </w:rPr>
  </w:style>
  <w:style w:type="paragraph" w:styleId="a9">
    <w:name w:val="Balloon Text"/>
    <w:basedOn w:val="a"/>
    <w:link w:val="Char3"/>
    <w:uiPriority w:val="99"/>
    <w:semiHidden/>
    <w:unhideWhenUsed/>
    <w:rsid w:val="00EE635F"/>
    <w:rPr>
      <w:sz w:val="18"/>
      <w:szCs w:val="18"/>
    </w:rPr>
  </w:style>
  <w:style w:type="character" w:customStyle="1" w:styleId="Char3">
    <w:name w:val="批注框文本 Char"/>
    <w:basedOn w:val="a0"/>
    <w:link w:val="a9"/>
    <w:uiPriority w:val="99"/>
    <w:semiHidden/>
    <w:rsid w:val="00EE635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173928">
      <w:bodyDiv w:val="1"/>
      <w:marLeft w:val="0"/>
      <w:marRight w:val="0"/>
      <w:marTop w:val="0"/>
      <w:marBottom w:val="0"/>
      <w:divBdr>
        <w:top w:val="none" w:sz="0" w:space="0" w:color="auto"/>
        <w:left w:val="none" w:sz="0" w:space="0" w:color="auto"/>
        <w:bottom w:val="none" w:sz="0" w:space="0" w:color="auto"/>
        <w:right w:val="none" w:sz="0" w:space="0" w:color="auto"/>
      </w:divBdr>
    </w:div>
    <w:div w:id="74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1186</Characters>
  <Application>Microsoft Office Word</Application>
  <DocSecurity>4</DocSecurity>
  <Lines>9</Lines>
  <Paragraphs>2</Paragraphs>
  <ScaleCrop>false</ScaleCrop>
  <Company>xyamc</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施艳霞</dc:creator>
  <cp:lastModifiedBy>ZHONGM</cp:lastModifiedBy>
  <cp:revision>2</cp:revision>
  <dcterms:created xsi:type="dcterms:W3CDTF">2024-12-25T16:02:00Z</dcterms:created>
  <dcterms:modified xsi:type="dcterms:W3CDTF">2024-12-25T16:02:00Z</dcterms:modified>
</cp:coreProperties>
</file>