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335166" w:rsidP="00B46D5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35166">
        <w:rPr>
          <w:rFonts w:ascii="仿宋" w:eastAsia="仿宋" w:hAnsi="仿宋" w:hint="eastAsia"/>
          <w:b/>
          <w:color w:val="000000" w:themeColor="text1"/>
          <w:sz w:val="32"/>
          <w:szCs w:val="32"/>
        </w:rPr>
        <w:t>德邦基金旗下</w:t>
      </w:r>
      <w:r w:rsidR="00526AE0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="000127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只</w:t>
      </w:r>
      <w:r w:rsidRPr="00335166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公募基金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03884" w:rsidRPr="007C2FC8" w:rsidRDefault="009446DD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德邦基金旗下</w:t>
      </w:r>
      <w:r w:rsidR="00526AE0">
        <w:rPr>
          <w:rFonts w:ascii="仿宋" w:eastAsia="仿宋" w:hAnsi="仿宋" w:hint="eastAsia"/>
          <w:color w:val="000000" w:themeColor="text1"/>
          <w:sz w:val="30"/>
          <w:szCs w:val="30"/>
        </w:rPr>
        <w:t>三</w:t>
      </w:r>
      <w:r w:rsidR="0001270E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只</w:t>
      </w: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公募基金</w:t>
      </w:r>
      <w:r w:rsidR="00BB3501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招募说明书全文于</w:t>
      </w:r>
      <w:r w:rsidR="006922FD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 w:rsidR="00FF7B29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BB3501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526AE0">
        <w:rPr>
          <w:rFonts w:ascii="仿宋" w:eastAsia="仿宋" w:hAnsi="仿宋"/>
          <w:color w:val="000000" w:themeColor="text1"/>
          <w:sz w:val="30"/>
          <w:szCs w:val="30"/>
        </w:rPr>
        <w:t>12</w:t>
      </w:r>
      <w:r w:rsidR="00BB3501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602142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526AE0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="00BB3501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日在本公司网站[</w:t>
      </w:r>
      <w:r w:rsidR="00215A03" w:rsidRPr="007C2FC8">
        <w:rPr>
          <w:rFonts w:ascii="仿宋" w:eastAsia="仿宋" w:hAnsi="仿宋"/>
          <w:color w:val="000000" w:themeColor="text1"/>
          <w:sz w:val="30"/>
          <w:szCs w:val="30"/>
        </w:rPr>
        <w:t>www.dbfund.com.cn</w:t>
      </w:r>
      <w:r w:rsidR="00BB3501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]和中国证监会</w:t>
      </w:r>
      <w:r w:rsidR="00191702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BB3501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电子</w:t>
      </w:r>
      <w:r w:rsidR="00BB3501" w:rsidRPr="007C2FC8">
        <w:rPr>
          <w:rFonts w:ascii="仿宋" w:eastAsia="仿宋" w:hAnsi="仿宋"/>
          <w:color w:val="000000" w:themeColor="text1"/>
          <w:sz w:val="30"/>
          <w:szCs w:val="30"/>
        </w:rPr>
        <w:t>披露网站</w:t>
      </w:r>
      <w:r w:rsidR="000F07E6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hyperlink r:id="rId8" w:history="1">
        <w:r w:rsidR="000F07E6" w:rsidRPr="007C2FC8">
          <w:rPr>
            <w:rStyle w:val="a7"/>
            <w:rFonts w:ascii="仿宋" w:eastAsia="仿宋" w:hAnsi="仿宋" w:hint="eastAsia"/>
            <w:sz w:val="30"/>
            <w:szCs w:val="30"/>
          </w:rPr>
          <w:t>http://eid.csrc.gov.cn/fund</w:t>
        </w:r>
      </w:hyperlink>
      <w:r w:rsidR="000F07E6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BB3501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披露</w:t>
      </w:r>
      <w:r w:rsidR="00BB3501" w:rsidRPr="007C2FC8">
        <w:rPr>
          <w:rFonts w:ascii="仿宋" w:eastAsia="仿宋" w:hAnsi="仿宋"/>
          <w:color w:val="000000" w:themeColor="text1"/>
          <w:sz w:val="30"/>
          <w:szCs w:val="30"/>
        </w:rPr>
        <w:t>，供投资者查阅。</w:t>
      </w:r>
      <w:r w:rsidR="00D03884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本次更新涉及的基金如下：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6024"/>
        <w:gridCol w:w="1396"/>
      </w:tblGrid>
      <w:tr w:rsidR="00D03884" w:rsidRPr="007C2FC8" w:rsidTr="00A81F9E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03884" w:rsidRPr="007C2FC8" w:rsidRDefault="00D03884" w:rsidP="0069679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C2FC8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6024" w:type="dxa"/>
            <w:shd w:val="clear" w:color="auto" w:fill="auto"/>
            <w:vAlign w:val="center"/>
            <w:hideMark/>
          </w:tcPr>
          <w:p w:rsidR="00D03884" w:rsidRPr="007C2FC8" w:rsidRDefault="00D03884" w:rsidP="0069679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C2FC8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基金全称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03884" w:rsidRPr="007C2FC8" w:rsidRDefault="00D03884" w:rsidP="0069679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C2FC8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主代码</w:t>
            </w:r>
          </w:p>
        </w:tc>
      </w:tr>
      <w:tr w:rsidR="00D03884" w:rsidRPr="007C2FC8" w:rsidTr="00A81F9E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03884" w:rsidRPr="007C2FC8" w:rsidRDefault="0001270E" w:rsidP="0069679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C2FC8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024" w:type="dxa"/>
            <w:shd w:val="clear" w:color="auto" w:fill="auto"/>
            <w:vAlign w:val="center"/>
            <w:hideMark/>
          </w:tcPr>
          <w:p w:rsidR="00D03884" w:rsidRPr="00526AE0" w:rsidRDefault="00526AE0" w:rsidP="00526AE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526AE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德邦乐享生活混合型证券投资基金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03884" w:rsidRPr="007C2FC8" w:rsidRDefault="00602142" w:rsidP="00526AE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00</w:t>
            </w:r>
            <w:r w:rsidR="00526AE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6167</w:t>
            </w:r>
          </w:p>
        </w:tc>
      </w:tr>
      <w:tr w:rsidR="00DD0EC4" w:rsidRPr="007C2FC8" w:rsidTr="00A81F9E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D0EC4" w:rsidRPr="007C2FC8" w:rsidRDefault="00DD0EC4" w:rsidP="0069679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C2FC8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024" w:type="dxa"/>
            <w:shd w:val="clear" w:color="auto" w:fill="auto"/>
            <w:vAlign w:val="center"/>
            <w:hideMark/>
          </w:tcPr>
          <w:p w:rsidR="00DD0EC4" w:rsidRPr="00526AE0" w:rsidRDefault="00526AE0" w:rsidP="00526AE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526AE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德邦鑫星价值灵活配置混合型证券投资基金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:rsidR="00DD0EC4" w:rsidRPr="007C2FC8" w:rsidRDefault="00526AE0" w:rsidP="0060214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001412</w:t>
            </w:r>
          </w:p>
        </w:tc>
      </w:tr>
      <w:tr w:rsidR="00526AE0" w:rsidRPr="007C2FC8" w:rsidTr="00A81F9E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526AE0" w:rsidRPr="007C2FC8" w:rsidRDefault="00526AE0" w:rsidP="0069679E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526AE0" w:rsidRPr="00526AE0" w:rsidRDefault="00526AE0" w:rsidP="00526AE0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526AE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德邦大消费混合型证券投资基金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526AE0" w:rsidRDefault="00526AE0" w:rsidP="00602142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08840</w:t>
            </w:r>
            <w:bookmarkStart w:id="0" w:name="_GoBack"/>
            <w:bookmarkEnd w:id="0"/>
          </w:p>
        </w:tc>
      </w:tr>
    </w:tbl>
    <w:p w:rsidR="00BB3501" w:rsidRPr="007C2FC8" w:rsidRDefault="00BB3501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如有疑问可拨打本公司客服电话（</w:t>
      </w:r>
      <w:r w:rsidR="00215A03" w:rsidRPr="007C2FC8">
        <w:rPr>
          <w:rFonts w:ascii="仿宋" w:eastAsia="仿宋" w:hAnsi="仿宋"/>
          <w:color w:val="000000" w:themeColor="text1"/>
          <w:sz w:val="30"/>
          <w:szCs w:val="30"/>
        </w:rPr>
        <w:t>400-821-7788</w:t>
      </w: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）咨询</w:t>
      </w:r>
      <w:r w:rsidRPr="007C2FC8"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:rsidR="00BB3501" w:rsidRPr="007C2FC8" w:rsidRDefault="00BB3501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本基金管理人承诺以诚实信</w:t>
      </w:r>
      <w:r w:rsidRPr="007C2FC8">
        <w:rPr>
          <w:rFonts w:ascii="仿宋" w:eastAsia="仿宋" w:hAnsi="仿宋"/>
          <w:color w:val="000000" w:themeColor="text1"/>
          <w:sz w:val="30"/>
          <w:szCs w:val="30"/>
        </w:rPr>
        <w:t>用、勤勉尽责的原则管理和运</w:t>
      </w: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用</w:t>
      </w:r>
      <w:r w:rsidRPr="007C2FC8">
        <w:rPr>
          <w:rFonts w:ascii="仿宋" w:eastAsia="仿宋" w:hAnsi="仿宋"/>
          <w:color w:val="000000" w:themeColor="text1"/>
          <w:sz w:val="30"/>
          <w:szCs w:val="30"/>
        </w:rPr>
        <w:t>基金资产，但不保证本</w:t>
      </w: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Pr="007C2FC8">
        <w:rPr>
          <w:rFonts w:ascii="仿宋" w:eastAsia="仿宋" w:hAnsi="仿宋"/>
          <w:color w:val="000000" w:themeColor="text1"/>
          <w:sz w:val="30"/>
          <w:szCs w:val="30"/>
        </w:rPr>
        <w:t>一定盈利，也不保证最低收益。</w:t>
      </w: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请充分了解本基金的风险收益</w:t>
      </w:r>
      <w:r w:rsidRPr="007C2FC8">
        <w:rPr>
          <w:rFonts w:ascii="仿宋" w:eastAsia="仿宋" w:hAnsi="仿宋"/>
          <w:color w:val="000000" w:themeColor="text1"/>
          <w:sz w:val="30"/>
          <w:szCs w:val="30"/>
        </w:rPr>
        <w:t>特征</w:t>
      </w: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，审慎做出投资决定。</w:t>
      </w:r>
    </w:p>
    <w:p w:rsidR="00BB3501" w:rsidRPr="007C2FC8" w:rsidRDefault="00BB3501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特此公告。</w:t>
      </w:r>
    </w:p>
    <w:p w:rsidR="006E1FB0" w:rsidRPr="007C2FC8" w:rsidRDefault="006E1FB0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</w:p>
    <w:p w:rsidR="0001270E" w:rsidRPr="007C2FC8" w:rsidRDefault="0001270E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</w:p>
    <w:p w:rsidR="0001270E" w:rsidRPr="00602142" w:rsidRDefault="0001270E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</w:p>
    <w:p w:rsidR="0001270E" w:rsidRPr="007C2FC8" w:rsidRDefault="0001270E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</w:p>
    <w:p w:rsidR="00BB3501" w:rsidRPr="007C2FC8" w:rsidRDefault="004D5B30" w:rsidP="007C2FC8">
      <w:pPr>
        <w:spacing w:line="540" w:lineRule="exact"/>
        <w:ind w:firstLineChars="250" w:firstLine="75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德邦基金管理有限</w:t>
      </w:r>
      <w:r w:rsidR="00BB3501" w:rsidRPr="007C2FC8">
        <w:rPr>
          <w:rFonts w:ascii="仿宋" w:eastAsia="仿宋" w:hAnsi="仿宋"/>
          <w:color w:val="000000" w:themeColor="text1"/>
          <w:sz w:val="30"/>
          <w:szCs w:val="30"/>
        </w:rPr>
        <w:t>公司</w:t>
      </w:r>
    </w:p>
    <w:p w:rsidR="00BB3501" w:rsidRPr="007C2FC8" w:rsidRDefault="00BB3501" w:rsidP="007C2FC8">
      <w:pPr>
        <w:spacing w:line="540" w:lineRule="exact"/>
        <w:ind w:firstLineChars="250" w:firstLine="75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</w:t>
      </w:r>
      <w:r w:rsidR="004D5B30" w:rsidRPr="007C2FC8">
        <w:rPr>
          <w:rFonts w:ascii="仿宋" w:eastAsia="仿宋" w:hAnsi="仿宋"/>
          <w:color w:val="000000" w:themeColor="text1"/>
          <w:sz w:val="30"/>
          <w:szCs w:val="30"/>
        </w:rPr>
        <w:t xml:space="preserve">  </w:t>
      </w:r>
      <w:r w:rsidRPr="007C2FC8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</w:t>
      </w:r>
      <w:r w:rsidR="00FF7B29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2024年</w:t>
      </w:r>
      <w:r w:rsidR="00526AE0">
        <w:rPr>
          <w:rFonts w:ascii="仿宋" w:eastAsia="仿宋" w:hAnsi="仿宋"/>
          <w:color w:val="000000" w:themeColor="text1"/>
          <w:sz w:val="30"/>
          <w:szCs w:val="30"/>
        </w:rPr>
        <w:t>12</w:t>
      </w:r>
      <w:r w:rsidR="00FF7B29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526AE0">
        <w:rPr>
          <w:rFonts w:ascii="仿宋" w:eastAsia="仿宋" w:hAnsi="仿宋"/>
          <w:color w:val="000000" w:themeColor="text1"/>
          <w:sz w:val="30"/>
          <w:szCs w:val="30"/>
        </w:rPr>
        <w:t>23</w:t>
      </w:r>
      <w:r w:rsidR="00FF7B29" w:rsidRPr="007C2FC8">
        <w:rPr>
          <w:rFonts w:ascii="仿宋" w:eastAsia="仿宋" w:hAnsi="仿宋" w:hint="eastAsia"/>
          <w:color w:val="000000" w:themeColor="text1"/>
          <w:sz w:val="30"/>
          <w:szCs w:val="30"/>
        </w:rPr>
        <w:t>日</w:t>
      </w:r>
    </w:p>
    <w:p w:rsidR="00BB3501" w:rsidRPr="007C2FC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sectPr w:rsidR="00BB3501" w:rsidRPr="007C2FC8" w:rsidSect="00D03884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C6" w:rsidRDefault="00BA20C6" w:rsidP="009A149B">
      <w:r>
        <w:separator/>
      </w:r>
    </w:p>
  </w:endnote>
  <w:endnote w:type="continuationSeparator" w:id="0">
    <w:p w:rsidR="00BA20C6" w:rsidRDefault="00BA20C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F5C7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1270E" w:rsidRPr="0001270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F5C7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46D53" w:rsidRPr="00B46D5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C6" w:rsidRDefault="00BA20C6" w:rsidP="009A149B">
      <w:r>
        <w:separator/>
      </w:r>
    </w:p>
  </w:footnote>
  <w:footnote w:type="continuationSeparator" w:id="0">
    <w:p w:rsidR="00BA20C6" w:rsidRDefault="00BA20C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270E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B7B"/>
    <w:rsid w:val="00084E7D"/>
    <w:rsid w:val="00087988"/>
    <w:rsid w:val="0009227A"/>
    <w:rsid w:val="00093E55"/>
    <w:rsid w:val="00094ADC"/>
    <w:rsid w:val="00094F20"/>
    <w:rsid w:val="000972F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5A03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5166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8DD"/>
    <w:rsid w:val="003C3CB5"/>
    <w:rsid w:val="003C5A1A"/>
    <w:rsid w:val="003C6C40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2406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B2B"/>
    <w:rsid w:val="00491FCB"/>
    <w:rsid w:val="00497943"/>
    <w:rsid w:val="00497A8B"/>
    <w:rsid w:val="004A0E45"/>
    <w:rsid w:val="004A54A6"/>
    <w:rsid w:val="004B1105"/>
    <w:rsid w:val="004C3109"/>
    <w:rsid w:val="004C44C4"/>
    <w:rsid w:val="004C517B"/>
    <w:rsid w:val="004C625A"/>
    <w:rsid w:val="004C6355"/>
    <w:rsid w:val="004D5B30"/>
    <w:rsid w:val="004E1D5E"/>
    <w:rsid w:val="004E630B"/>
    <w:rsid w:val="004F7313"/>
    <w:rsid w:val="005158A6"/>
    <w:rsid w:val="0052094C"/>
    <w:rsid w:val="00526AE0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0D4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2142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F75"/>
    <w:rsid w:val="006832A2"/>
    <w:rsid w:val="00684A20"/>
    <w:rsid w:val="00690EC4"/>
    <w:rsid w:val="006922FD"/>
    <w:rsid w:val="006962CB"/>
    <w:rsid w:val="0069679E"/>
    <w:rsid w:val="006A0BB0"/>
    <w:rsid w:val="006A7F42"/>
    <w:rsid w:val="006B4697"/>
    <w:rsid w:val="006B5007"/>
    <w:rsid w:val="006D17EF"/>
    <w:rsid w:val="006E1FB0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FC8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5F0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D71F9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46DD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0BE2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1F9E"/>
    <w:rsid w:val="00A8487F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6D53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20C6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697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041E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3884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151F"/>
    <w:rsid w:val="00D72110"/>
    <w:rsid w:val="00D919AF"/>
    <w:rsid w:val="00D937BD"/>
    <w:rsid w:val="00DA07A6"/>
    <w:rsid w:val="00DA1563"/>
    <w:rsid w:val="00DA2D7C"/>
    <w:rsid w:val="00DB6F0A"/>
    <w:rsid w:val="00DD0EC4"/>
    <w:rsid w:val="00DD7BAA"/>
    <w:rsid w:val="00DE0FFA"/>
    <w:rsid w:val="00DE6A70"/>
    <w:rsid w:val="00DF3DF3"/>
    <w:rsid w:val="00DF5AA8"/>
    <w:rsid w:val="00DF5C76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56A12"/>
    <w:rsid w:val="00E63D05"/>
    <w:rsid w:val="00E7407A"/>
    <w:rsid w:val="00E81A0A"/>
    <w:rsid w:val="00E964F7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2685"/>
    <w:rsid w:val="00F25F52"/>
    <w:rsid w:val="00F456B7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215A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D8C5-A48B-4C9D-85FB-E8E14C67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4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2024-12-22T16:01:00Z</dcterms:created>
  <dcterms:modified xsi:type="dcterms:W3CDTF">2024-12-22T16:01:00Z</dcterms:modified>
</cp:coreProperties>
</file>