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D4" w:rsidRDefault="00BB2939" w:rsidP="00824FC8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兴证全球基金管理有限公司关于旗下部分基金</w:t>
      </w:r>
    </w:p>
    <w:p w:rsidR="00BF2BD4" w:rsidRDefault="00BB2939" w:rsidP="00824FC8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投资</w:t>
      </w:r>
      <w:r>
        <w:rPr>
          <w:rFonts w:ascii="黑体" w:eastAsia="黑体" w:hAnsi="宋体"/>
          <w:b/>
          <w:sz w:val="30"/>
          <w:szCs w:val="30"/>
        </w:rPr>
        <w:t>厦门钨业</w:t>
      </w:r>
      <w:r>
        <w:rPr>
          <w:rFonts w:ascii="黑体" w:eastAsia="黑体" w:hAnsi="宋体" w:hint="eastAsia"/>
          <w:b/>
          <w:sz w:val="30"/>
          <w:szCs w:val="30"/>
        </w:rPr>
        <w:t>（</w:t>
      </w:r>
      <w:r>
        <w:rPr>
          <w:rFonts w:ascii="黑体" w:eastAsia="黑体" w:hAnsi="宋体"/>
          <w:b/>
          <w:sz w:val="30"/>
          <w:szCs w:val="30"/>
        </w:rPr>
        <w:t>600549</w:t>
      </w:r>
      <w:r>
        <w:rPr>
          <w:rFonts w:ascii="黑体" w:eastAsia="黑体" w:hAnsi="宋体" w:hint="eastAsia"/>
          <w:b/>
          <w:sz w:val="30"/>
          <w:szCs w:val="30"/>
        </w:rPr>
        <w:t>）非公开发行股票的公告</w:t>
      </w:r>
    </w:p>
    <w:p w:rsidR="00BF2BD4" w:rsidRDefault="00BB2939">
      <w:pPr>
        <w:pStyle w:val="Default"/>
        <w:spacing w:line="360" w:lineRule="auto"/>
        <w:ind w:firstLine="420"/>
        <w:jc w:val="both"/>
        <w:rPr>
          <w:rFonts w:ascii="Times New Roman" w:eastAsia="楷体_GB2312" w:cs="Times New Roman"/>
          <w:color w:val="auto"/>
          <w:kern w:val="2"/>
        </w:rPr>
      </w:pPr>
      <w:r>
        <w:rPr>
          <w:rFonts w:ascii="Times New Roman" w:eastAsia="楷体_GB2312" w:cs="Times New Roman" w:hint="eastAsia"/>
          <w:color w:val="auto"/>
          <w:kern w:val="2"/>
        </w:rPr>
        <w:t>我司旗下</w:t>
      </w:r>
      <w:r>
        <w:rPr>
          <w:rFonts w:ascii="Times New Roman" w:eastAsia="楷体_GB2312" w:cs="Times New Roman"/>
          <w:color w:val="auto"/>
          <w:kern w:val="2"/>
        </w:rPr>
        <w:t>兴全新视野灵活配置定期开放混合型发起式证券投资基金、兴全社会价值三年持有期混合型证券投资基金、兴全合润混合型证券投资基金、兴全商业模式优选混合型证券投资基金（</w:t>
      </w:r>
      <w:r>
        <w:rPr>
          <w:rFonts w:ascii="Times New Roman" w:eastAsia="楷体_GB2312" w:cs="Times New Roman"/>
          <w:color w:val="auto"/>
          <w:kern w:val="2"/>
        </w:rPr>
        <w:t>LOF</w:t>
      </w:r>
      <w:r>
        <w:rPr>
          <w:rFonts w:ascii="Times New Roman" w:eastAsia="楷体_GB2312" w:cs="Times New Roman"/>
          <w:color w:val="auto"/>
          <w:kern w:val="2"/>
        </w:rPr>
        <w:t>）、兴全合宜灵活配置混合型证券投资基金</w:t>
      </w:r>
      <w:r>
        <w:rPr>
          <w:rFonts w:ascii="Times New Roman" w:eastAsia="楷体_GB2312" w:cs="Times New Roman"/>
          <w:color w:val="auto"/>
          <w:kern w:val="2"/>
        </w:rPr>
        <w:t>(LOF)</w:t>
      </w:r>
      <w:r>
        <w:rPr>
          <w:rFonts w:ascii="Times New Roman" w:eastAsia="楷体_GB2312" w:cs="Times New Roman" w:hint="eastAsia"/>
          <w:color w:val="auto"/>
          <w:kern w:val="2"/>
        </w:rPr>
        <w:t>参加了</w:t>
      </w:r>
      <w:r>
        <w:rPr>
          <w:rFonts w:ascii="Times New Roman" w:eastAsia="楷体_GB2312" w:cs="Times New Roman"/>
          <w:color w:val="auto"/>
          <w:kern w:val="2"/>
        </w:rPr>
        <w:t>厦门钨业</w:t>
      </w:r>
      <w:r>
        <w:rPr>
          <w:rFonts w:ascii="Times New Roman" w:eastAsia="楷体_GB2312" w:cs="Times New Roman" w:hint="eastAsia"/>
          <w:color w:val="auto"/>
          <w:kern w:val="2"/>
        </w:rPr>
        <w:t>（</w:t>
      </w:r>
      <w:r>
        <w:rPr>
          <w:rFonts w:ascii="Times New Roman" w:eastAsia="楷体_GB2312" w:cs="Times New Roman"/>
          <w:color w:val="auto"/>
          <w:kern w:val="2"/>
        </w:rPr>
        <w:t>600549</w:t>
      </w:r>
      <w:r>
        <w:rPr>
          <w:rFonts w:ascii="Times New Roman" w:eastAsia="楷体_GB2312" w:cs="Times New Roman" w:hint="eastAsia"/>
          <w:color w:val="auto"/>
          <w:kern w:val="2"/>
        </w:rPr>
        <w:t>）（以下简称</w:t>
      </w:r>
      <w:r>
        <w:rPr>
          <w:rFonts w:ascii="Times New Roman" w:eastAsia="楷体_GB2312" w:cs="Times New Roman"/>
          <w:color w:val="auto"/>
          <w:kern w:val="2"/>
        </w:rPr>
        <w:t>“</w:t>
      </w:r>
      <w:r>
        <w:rPr>
          <w:rFonts w:ascii="Times New Roman" w:eastAsia="楷体_GB2312" w:cs="Times New Roman" w:hint="eastAsia"/>
          <w:color w:val="auto"/>
          <w:kern w:val="2"/>
        </w:rPr>
        <w:t>该股票</w:t>
      </w:r>
      <w:r>
        <w:rPr>
          <w:rFonts w:ascii="Times New Roman" w:eastAsia="楷体_GB2312" w:cs="Times New Roman"/>
          <w:color w:val="auto"/>
          <w:kern w:val="2"/>
        </w:rPr>
        <w:t>”</w:t>
      </w:r>
      <w:r>
        <w:rPr>
          <w:rFonts w:ascii="Times New Roman" w:eastAsia="楷体_GB2312" w:cs="Times New Roman" w:hint="eastAsia"/>
          <w:color w:val="auto"/>
          <w:kern w:val="2"/>
        </w:rPr>
        <w:t>）非公开定向增发，根据中国证监会《关于基金投资非公开发行股票等流通受限证券有关问题的通知》（证监基金字</w:t>
      </w:r>
      <w:r>
        <w:rPr>
          <w:rFonts w:ascii="Times New Roman" w:eastAsia="楷体_GB2312" w:cs="Times New Roman"/>
          <w:color w:val="auto"/>
          <w:kern w:val="2"/>
        </w:rPr>
        <w:t>[2006]141</w:t>
      </w:r>
      <w:r>
        <w:rPr>
          <w:rFonts w:ascii="Times New Roman" w:eastAsia="楷体_GB2312" w:cs="Times New Roman" w:hint="eastAsia"/>
          <w:color w:val="auto"/>
          <w:kern w:val="2"/>
        </w:rPr>
        <w:t>号）的要求，现将相关情况公告如下：</w:t>
      </w:r>
    </w:p>
    <w:p w:rsidR="00BF2BD4" w:rsidRDefault="00BB2939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该股票本次非公开定向增发股份的发行价格为</w:t>
      </w:r>
      <w:r>
        <w:rPr>
          <w:rFonts w:eastAsia="楷体_GB2312"/>
          <w:sz w:val="24"/>
        </w:rPr>
        <w:t>20.8</w:t>
      </w:r>
      <w:r>
        <w:rPr>
          <w:rFonts w:eastAsia="楷体_GB2312" w:hint="eastAsia"/>
          <w:sz w:val="24"/>
        </w:rPr>
        <w:t>元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股，锁定期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个月，已于</w:t>
      </w:r>
      <w:r>
        <w:rPr>
          <w:rFonts w:eastAsia="楷体_GB2312"/>
          <w:sz w:val="24"/>
        </w:rPr>
        <w:t>2024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12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17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发布《</w:t>
      </w:r>
      <w:r>
        <w:rPr>
          <w:rFonts w:eastAsia="楷体_GB2312"/>
          <w:sz w:val="24"/>
        </w:rPr>
        <w:t>厦门钨业</w:t>
      </w:r>
      <w:r>
        <w:rPr>
          <w:rFonts w:eastAsia="楷体_GB2312"/>
          <w:sz w:val="24"/>
        </w:rPr>
        <w:t>:2023</w:t>
      </w:r>
      <w:r>
        <w:rPr>
          <w:rFonts w:eastAsia="楷体_GB2312"/>
          <w:sz w:val="24"/>
        </w:rPr>
        <w:t>年度向特定对象发行</w:t>
      </w:r>
      <w:r>
        <w:rPr>
          <w:rFonts w:eastAsia="楷体_GB2312"/>
          <w:sz w:val="24"/>
        </w:rPr>
        <w:t>A</w:t>
      </w:r>
      <w:r>
        <w:rPr>
          <w:rFonts w:eastAsia="楷体_GB2312"/>
          <w:sz w:val="24"/>
        </w:rPr>
        <w:t>股股票上市公告书</w:t>
      </w:r>
      <w:r>
        <w:rPr>
          <w:rFonts w:eastAsia="楷体_GB2312" w:hint="eastAsia"/>
          <w:sz w:val="24"/>
        </w:rPr>
        <w:t>》公布了本次非公开发行结果。截至</w:t>
      </w:r>
      <w:r>
        <w:rPr>
          <w:rFonts w:eastAsia="楷体_GB2312"/>
          <w:sz w:val="24"/>
        </w:rPr>
        <w:t>2024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12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17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收盘，上述基金持有该股票本次非公开发行部分的具体情况为：</w:t>
      </w:r>
    </w:p>
    <w:tbl>
      <w:tblPr>
        <w:tblW w:w="9032" w:type="dxa"/>
        <w:jc w:val="center"/>
        <w:tblLayout w:type="fixed"/>
        <w:tblLook w:val="04A0"/>
      </w:tblPr>
      <w:tblGrid>
        <w:gridCol w:w="1781"/>
        <w:gridCol w:w="1442"/>
        <w:gridCol w:w="1484"/>
        <w:gridCol w:w="1623"/>
        <w:gridCol w:w="1092"/>
        <w:gridCol w:w="1610"/>
      </w:tblGrid>
      <w:tr w:rsidR="00BF2BD4">
        <w:trPr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认购股份</w:t>
            </w:r>
          </w:p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（万股）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</w:t>
            </w:r>
          </w:p>
        </w:tc>
      </w:tr>
      <w:tr w:rsidR="00BF2BD4">
        <w:trPr>
          <w:trHeight w:val="450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F2BD4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F2BD4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成本（元）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2024-12-17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2024-12-17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BF2BD4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兴全新视野定开混合发起式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192.3077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40,000,001.6</w:t>
            </w:r>
            <w:r w:rsidR="004F2F5E"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0.44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3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6,596,155.31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.40</w:t>
            </w:r>
          </w:p>
        </w:tc>
      </w:tr>
      <w:tr w:rsidR="00BF2BD4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兴全社会价值三年持有混合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17.3077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3,600,001.6</w:t>
            </w:r>
            <w:r w:rsidR="004F2F5E"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0.27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3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,293,655.31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.24</w:t>
            </w:r>
          </w:p>
        </w:tc>
      </w:tr>
      <w:tr w:rsidR="00BF2BD4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兴全合润混合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289.6634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60,249,987.2</w:t>
            </w:r>
            <w:r w:rsidR="004F2F5E"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0.26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5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5,122,945.02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.24</w:t>
            </w:r>
          </w:p>
        </w:tc>
      </w:tr>
      <w:tr w:rsidR="00BF2BD4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兴全商业模式混合</w:t>
            </w:r>
            <w:r>
              <w:rPr>
                <w:rFonts w:eastAsia="楷体_GB2312"/>
                <w:sz w:val="18"/>
              </w:rPr>
              <w:t>(LOF)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288.4615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59,999,992</w:t>
            </w:r>
            <w:r w:rsidR="004F2F5E"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0.47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5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4,894,223.45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.43</w:t>
            </w:r>
          </w:p>
        </w:tc>
      </w:tr>
      <w:tr w:rsidR="00BF2BD4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兴全合宜混合</w:t>
            </w:r>
            <w:r>
              <w:rPr>
                <w:rFonts w:eastAsia="楷体_GB2312"/>
                <w:sz w:val="18"/>
              </w:rPr>
              <w:t>(LOF)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173.7981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36,150,004.8</w:t>
            </w:r>
            <w:r w:rsidR="004F2F5E"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BB2939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0.27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3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3,073,778.43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D4" w:rsidRDefault="00CD3FAA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.25</w:t>
            </w:r>
          </w:p>
        </w:tc>
      </w:tr>
    </w:tbl>
    <w:p w:rsidR="00BF2BD4" w:rsidRDefault="00BF2BD4">
      <w:pPr>
        <w:spacing w:line="360" w:lineRule="auto"/>
        <w:rPr>
          <w:rFonts w:eastAsia="楷体_GB2312"/>
          <w:szCs w:val="21"/>
        </w:rPr>
      </w:pPr>
      <w:bookmarkStart w:id="0" w:name="_GoBack"/>
      <w:bookmarkEnd w:id="0"/>
    </w:p>
    <w:p w:rsidR="00BF2BD4" w:rsidRDefault="00BB2939">
      <w:pPr>
        <w:spacing w:line="360" w:lineRule="auto"/>
        <w:ind w:leftChars="50" w:left="105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投资者可登陆本公司网站（</w:t>
      </w:r>
      <w:r>
        <w:rPr>
          <w:rFonts w:eastAsia="楷体_GB2312"/>
          <w:sz w:val="24"/>
        </w:rPr>
        <w:t>http://www.x</w:t>
      </w:r>
      <w:r>
        <w:rPr>
          <w:rFonts w:eastAsia="楷体_GB2312" w:hint="eastAsia"/>
          <w:sz w:val="24"/>
        </w:rPr>
        <w:t>q</w:t>
      </w:r>
      <w:r>
        <w:rPr>
          <w:rFonts w:eastAsia="楷体_GB2312"/>
          <w:sz w:val="24"/>
        </w:rPr>
        <w:t>funds.com</w:t>
      </w:r>
      <w:r>
        <w:rPr>
          <w:rFonts w:eastAsia="楷体_GB2312" w:hint="eastAsia"/>
          <w:sz w:val="24"/>
        </w:rPr>
        <w:t>）</w:t>
      </w:r>
      <w:r>
        <w:rPr>
          <w:rFonts w:hint="eastAsia"/>
        </w:rPr>
        <w:t>，</w:t>
      </w:r>
      <w:r>
        <w:rPr>
          <w:rFonts w:eastAsia="楷体_GB2312" w:hint="eastAsia"/>
          <w:sz w:val="24"/>
        </w:rPr>
        <w:t>或拨打客户服务电话（</w:t>
      </w:r>
      <w:r>
        <w:rPr>
          <w:rFonts w:eastAsia="楷体_GB2312"/>
          <w:sz w:val="24"/>
        </w:rPr>
        <w:t>400-678-0099</w:t>
      </w:r>
      <w:r>
        <w:rPr>
          <w:rFonts w:eastAsia="楷体_GB2312" w:hint="eastAsia"/>
          <w:sz w:val="24"/>
        </w:rPr>
        <w:t>，</w:t>
      </w:r>
      <w:r>
        <w:rPr>
          <w:rFonts w:eastAsia="楷体_GB2312"/>
          <w:sz w:val="24"/>
        </w:rPr>
        <w:t>021-38824536</w:t>
      </w:r>
      <w:r>
        <w:rPr>
          <w:rFonts w:eastAsia="楷体_GB2312" w:hint="eastAsia"/>
          <w:sz w:val="24"/>
        </w:rPr>
        <w:t>）咨询相关信息，或通过在线客服直接咨询或转人工咨询相关事宜。</w:t>
      </w:r>
    </w:p>
    <w:p w:rsidR="00BF2BD4" w:rsidRDefault="00BB2939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特此公告。</w:t>
      </w:r>
    </w:p>
    <w:p w:rsidR="00BF2BD4" w:rsidRDefault="00BF2BD4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BF2BD4" w:rsidRDefault="00BB2939">
      <w:pPr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lastRenderedPageBreak/>
        <w:t>兴证全球基金管理有限公司</w:t>
      </w:r>
    </w:p>
    <w:p w:rsidR="00BF2BD4" w:rsidRDefault="00BB2939">
      <w:pPr>
        <w:wordWrap w:val="0"/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 xml:space="preserve"> </w:t>
      </w:r>
      <w:r>
        <w:rPr>
          <w:rFonts w:eastAsia="楷体_GB2312"/>
          <w:i/>
          <w:sz w:val="24"/>
        </w:rPr>
        <w:t>2024</w:t>
      </w:r>
      <w:r>
        <w:rPr>
          <w:rFonts w:eastAsia="楷体_GB2312"/>
          <w:i/>
          <w:sz w:val="24"/>
        </w:rPr>
        <w:t>年</w:t>
      </w:r>
      <w:r>
        <w:rPr>
          <w:rFonts w:eastAsia="楷体_GB2312"/>
          <w:i/>
          <w:sz w:val="24"/>
        </w:rPr>
        <w:t>12</w:t>
      </w:r>
      <w:r>
        <w:rPr>
          <w:rFonts w:eastAsia="楷体_GB2312"/>
          <w:i/>
          <w:sz w:val="24"/>
        </w:rPr>
        <w:t>月</w:t>
      </w:r>
      <w:r>
        <w:rPr>
          <w:rFonts w:eastAsia="楷体_GB2312"/>
          <w:i/>
          <w:sz w:val="24"/>
        </w:rPr>
        <w:t>19</w:t>
      </w:r>
      <w:r>
        <w:rPr>
          <w:rFonts w:eastAsia="楷体_GB2312"/>
          <w:i/>
          <w:sz w:val="24"/>
        </w:rPr>
        <w:t>日</w:t>
      </w:r>
    </w:p>
    <w:sectPr w:rsidR="00BF2BD4" w:rsidSect="001C3E0E">
      <w:headerReference w:type="default" r:id="rId7"/>
      <w:pgSz w:w="11906" w:h="16838"/>
      <w:pgMar w:top="1558" w:right="1800" w:bottom="1091" w:left="1800" w:header="62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4B" w:rsidRDefault="0073434B">
      <w:r>
        <w:separator/>
      </w:r>
    </w:p>
  </w:endnote>
  <w:endnote w:type="continuationSeparator" w:id="0">
    <w:p w:rsidR="0073434B" w:rsidRDefault="0073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4B" w:rsidRDefault="0073434B">
      <w:r>
        <w:separator/>
      </w:r>
    </w:p>
  </w:footnote>
  <w:footnote w:type="continuationSeparator" w:id="0">
    <w:p w:rsidR="0073434B" w:rsidRDefault="00734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D4" w:rsidRDefault="00BF2BD4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A8"/>
    <w:rsid w:val="0000186F"/>
    <w:rsid w:val="00002C06"/>
    <w:rsid w:val="0000566B"/>
    <w:rsid w:val="00005A4F"/>
    <w:rsid w:val="00006651"/>
    <w:rsid w:val="000112BD"/>
    <w:rsid w:val="00013A84"/>
    <w:rsid w:val="000208D1"/>
    <w:rsid w:val="00027A92"/>
    <w:rsid w:val="00033C87"/>
    <w:rsid w:val="000377D9"/>
    <w:rsid w:val="00037D11"/>
    <w:rsid w:val="00043915"/>
    <w:rsid w:val="00043F8B"/>
    <w:rsid w:val="00050764"/>
    <w:rsid w:val="00054BA2"/>
    <w:rsid w:val="0005631C"/>
    <w:rsid w:val="000572D5"/>
    <w:rsid w:val="00064794"/>
    <w:rsid w:val="00064E28"/>
    <w:rsid w:val="00065403"/>
    <w:rsid w:val="00070530"/>
    <w:rsid w:val="0007063E"/>
    <w:rsid w:val="00071515"/>
    <w:rsid w:val="00080FAB"/>
    <w:rsid w:val="00085A5D"/>
    <w:rsid w:val="000863D4"/>
    <w:rsid w:val="000871D7"/>
    <w:rsid w:val="00091E8F"/>
    <w:rsid w:val="000941D4"/>
    <w:rsid w:val="0009485D"/>
    <w:rsid w:val="000968E1"/>
    <w:rsid w:val="00097453"/>
    <w:rsid w:val="000A66E8"/>
    <w:rsid w:val="000A708B"/>
    <w:rsid w:val="000B0CE8"/>
    <w:rsid w:val="000B1D7A"/>
    <w:rsid w:val="000B21EE"/>
    <w:rsid w:val="000B4DA7"/>
    <w:rsid w:val="000B5F98"/>
    <w:rsid w:val="000B6B10"/>
    <w:rsid w:val="000C0F6C"/>
    <w:rsid w:val="000C19BC"/>
    <w:rsid w:val="000C6493"/>
    <w:rsid w:val="000D2FF4"/>
    <w:rsid w:val="000D64C2"/>
    <w:rsid w:val="000D65C7"/>
    <w:rsid w:val="000E1147"/>
    <w:rsid w:val="000E19AD"/>
    <w:rsid w:val="000E377B"/>
    <w:rsid w:val="000E3AB9"/>
    <w:rsid w:val="000E5D81"/>
    <w:rsid w:val="000E64C9"/>
    <w:rsid w:val="000F1B36"/>
    <w:rsid w:val="0010105E"/>
    <w:rsid w:val="00106D12"/>
    <w:rsid w:val="00112DA3"/>
    <w:rsid w:val="0011309B"/>
    <w:rsid w:val="00113221"/>
    <w:rsid w:val="0011510C"/>
    <w:rsid w:val="00115474"/>
    <w:rsid w:val="001159A1"/>
    <w:rsid w:val="0011756A"/>
    <w:rsid w:val="00123C6C"/>
    <w:rsid w:val="00127269"/>
    <w:rsid w:val="00132A71"/>
    <w:rsid w:val="00133B2A"/>
    <w:rsid w:val="00134B0D"/>
    <w:rsid w:val="00140157"/>
    <w:rsid w:val="00140C49"/>
    <w:rsid w:val="0014616E"/>
    <w:rsid w:val="00156AFF"/>
    <w:rsid w:val="001631BC"/>
    <w:rsid w:val="00164DC9"/>
    <w:rsid w:val="001661D5"/>
    <w:rsid w:val="0017016D"/>
    <w:rsid w:val="00176741"/>
    <w:rsid w:val="00180503"/>
    <w:rsid w:val="001817D3"/>
    <w:rsid w:val="00184B49"/>
    <w:rsid w:val="00187694"/>
    <w:rsid w:val="0019554A"/>
    <w:rsid w:val="001A4BE0"/>
    <w:rsid w:val="001B203F"/>
    <w:rsid w:val="001B2AEF"/>
    <w:rsid w:val="001B6748"/>
    <w:rsid w:val="001C0FFA"/>
    <w:rsid w:val="001C3E0E"/>
    <w:rsid w:val="001C7386"/>
    <w:rsid w:val="001D1CAA"/>
    <w:rsid w:val="001D2338"/>
    <w:rsid w:val="001D4265"/>
    <w:rsid w:val="001E1D8F"/>
    <w:rsid w:val="001E30EB"/>
    <w:rsid w:val="001E7C0C"/>
    <w:rsid w:val="001F3065"/>
    <w:rsid w:val="001F46A3"/>
    <w:rsid w:val="001F66D2"/>
    <w:rsid w:val="002013FB"/>
    <w:rsid w:val="00203E75"/>
    <w:rsid w:val="00210792"/>
    <w:rsid w:val="0021121C"/>
    <w:rsid w:val="00212262"/>
    <w:rsid w:val="0021641D"/>
    <w:rsid w:val="00216541"/>
    <w:rsid w:val="00217337"/>
    <w:rsid w:val="002219AF"/>
    <w:rsid w:val="00226DB2"/>
    <w:rsid w:val="00227E8E"/>
    <w:rsid w:val="00230A8E"/>
    <w:rsid w:val="00234BE9"/>
    <w:rsid w:val="002351F9"/>
    <w:rsid w:val="002360B7"/>
    <w:rsid w:val="002362B8"/>
    <w:rsid w:val="002411A7"/>
    <w:rsid w:val="00242C43"/>
    <w:rsid w:val="002433C0"/>
    <w:rsid w:val="00243763"/>
    <w:rsid w:val="002438C6"/>
    <w:rsid w:val="00243F73"/>
    <w:rsid w:val="00246340"/>
    <w:rsid w:val="002504B4"/>
    <w:rsid w:val="00257359"/>
    <w:rsid w:val="0026169A"/>
    <w:rsid w:val="00262EAA"/>
    <w:rsid w:val="002730FB"/>
    <w:rsid w:val="0027602A"/>
    <w:rsid w:val="002768BE"/>
    <w:rsid w:val="00285362"/>
    <w:rsid w:val="0028719B"/>
    <w:rsid w:val="00290230"/>
    <w:rsid w:val="00290399"/>
    <w:rsid w:val="00292EDD"/>
    <w:rsid w:val="002938AB"/>
    <w:rsid w:val="00295C71"/>
    <w:rsid w:val="002A1411"/>
    <w:rsid w:val="002A14A9"/>
    <w:rsid w:val="002A27D4"/>
    <w:rsid w:val="002A361D"/>
    <w:rsid w:val="002A38E9"/>
    <w:rsid w:val="002A4684"/>
    <w:rsid w:val="002B3B8E"/>
    <w:rsid w:val="002B400E"/>
    <w:rsid w:val="002B5337"/>
    <w:rsid w:val="002B6DB4"/>
    <w:rsid w:val="002F1C76"/>
    <w:rsid w:val="002F50D3"/>
    <w:rsid w:val="002F72EC"/>
    <w:rsid w:val="002F7389"/>
    <w:rsid w:val="00301E06"/>
    <w:rsid w:val="0030249F"/>
    <w:rsid w:val="00306B47"/>
    <w:rsid w:val="00311C98"/>
    <w:rsid w:val="00314DF9"/>
    <w:rsid w:val="003166E5"/>
    <w:rsid w:val="003240CE"/>
    <w:rsid w:val="00325949"/>
    <w:rsid w:val="003270D1"/>
    <w:rsid w:val="00331A59"/>
    <w:rsid w:val="0033535C"/>
    <w:rsid w:val="00340B0F"/>
    <w:rsid w:val="00340C92"/>
    <w:rsid w:val="00344618"/>
    <w:rsid w:val="00345DB3"/>
    <w:rsid w:val="003468BC"/>
    <w:rsid w:val="003472E9"/>
    <w:rsid w:val="003512D2"/>
    <w:rsid w:val="00351976"/>
    <w:rsid w:val="00353438"/>
    <w:rsid w:val="0036046B"/>
    <w:rsid w:val="003617AB"/>
    <w:rsid w:val="00362404"/>
    <w:rsid w:val="0036362F"/>
    <w:rsid w:val="00366558"/>
    <w:rsid w:val="003727B5"/>
    <w:rsid w:val="00373C01"/>
    <w:rsid w:val="00376314"/>
    <w:rsid w:val="00384A80"/>
    <w:rsid w:val="00386A17"/>
    <w:rsid w:val="00386C85"/>
    <w:rsid w:val="00393C74"/>
    <w:rsid w:val="003A32DF"/>
    <w:rsid w:val="003A542C"/>
    <w:rsid w:val="003A747E"/>
    <w:rsid w:val="003B0BF4"/>
    <w:rsid w:val="003B1120"/>
    <w:rsid w:val="003B2C56"/>
    <w:rsid w:val="003B6D3C"/>
    <w:rsid w:val="003B7BD6"/>
    <w:rsid w:val="003B7ED5"/>
    <w:rsid w:val="003C2156"/>
    <w:rsid w:val="003E4AC2"/>
    <w:rsid w:val="003E58CC"/>
    <w:rsid w:val="003E7454"/>
    <w:rsid w:val="003F241B"/>
    <w:rsid w:val="003F2B8D"/>
    <w:rsid w:val="003F6160"/>
    <w:rsid w:val="003F66D1"/>
    <w:rsid w:val="003F7D69"/>
    <w:rsid w:val="00400A7F"/>
    <w:rsid w:val="00405AAB"/>
    <w:rsid w:val="00410F06"/>
    <w:rsid w:val="004147C9"/>
    <w:rsid w:val="0041506C"/>
    <w:rsid w:val="00415184"/>
    <w:rsid w:val="00415A84"/>
    <w:rsid w:val="00417785"/>
    <w:rsid w:val="00422623"/>
    <w:rsid w:val="00423A40"/>
    <w:rsid w:val="00424A73"/>
    <w:rsid w:val="00424CB0"/>
    <w:rsid w:val="004266EB"/>
    <w:rsid w:val="004276F7"/>
    <w:rsid w:val="00430C0D"/>
    <w:rsid w:val="00431575"/>
    <w:rsid w:val="00440967"/>
    <w:rsid w:val="0044217C"/>
    <w:rsid w:val="00442DB9"/>
    <w:rsid w:val="00445397"/>
    <w:rsid w:val="004521D2"/>
    <w:rsid w:val="004524A2"/>
    <w:rsid w:val="00453DC7"/>
    <w:rsid w:val="00461B65"/>
    <w:rsid w:val="004632BC"/>
    <w:rsid w:val="00463AC6"/>
    <w:rsid w:val="00467377"/>
    <w:rsid w:val="00467846"/>
    <w:rsid w:val="00467C2B"/>
    <w:rsid w:val="00471941"/>
    <w:rsid w:val="00473387"/>
    <w:rsid w:val="00476310"/>
    <w:rsid w:val="0047678A"/>
    <w:rsid w:val="00476950"/>
    <w:rsid w:val="00477724"/>
    <w:rsid w:val="00480463"/>
    <w:rsid w:val="00484D46"/>
    <w:rsid w:val="00486A02"/>
    <w:rsid w:val="00486D89"/>
    <w:rsid w:val="00487360"/>
    <w:rsid w:val="004958F3"/>
    <w:rsid w:val="00497270"/>
    <w:rsid w:val="004A3D22"/>
    <w:rsid w:val="004A4CAB"/>
    <w:rsid w:val="004A7992"/>
    <w:rsid w:val="004B258D"/>
    <w:rsid w:val="004B2D08"/>
    <w:rsid w:val="004B467B"/>
    <w:rsid w:val="004C30BB"/>
    <w:rsid w:val="004C4163"/>
    <w:rsid w:val="004C4C19"/>
    <w:rsid w:val="004C7FF5"/>
    <w:rsid w:val="004E1C6B"/>
    <w:rsid w:val="004E1E67"/>
    <w:rsid w:val="004E278D"/>
    <w:rsid w:val="004E48C5"/>
    <w:rsid w:val="004F25DF"/>
    <w:rsid w:val="004F2F5E"/>
    <w:rsid w:val="004F5B0E"/>
    <w:rsid w:val="00505CEB"/>
    <w:rsid w:val="00507A36"/>
    <w:rsid w:val="005102A3"/>
    <w:rsid w:val="005103C4"/>
    <w:rsid w:val="00510BCB"/>
    <w:rsid w:val="005117C2"/>
    <w:rsid w:val="00512ED4"/>
    <w:rsid w:val="0051306D"/>
    <w:rsid w:val="00516F3C"/>
    <w:rsid w:val="0051735F"/>
    <w:rsid w:val="00522B23"/>
    <w:rsid w:val="00523E6E"/>
    <w:rsid w:val="00526800"/>
    <w:rsid w:val="0053155B"/>
    <w:rsid w:val="0053251C"/>
    <w:rsid w:val="005341EA"/>
    <w:rsid w:val="005375DA"/>
    <w:rsid w:val="0054009F"/>
    <w:rsid w:val="005466E8"/>
    <w:rsid w:val="00546DEB"/>
    <w:rsid w:val="00547E21"/>
    <w:rsid w:val="00550981"/>
    <w:rsid w:val="00550D9D"/>
    <w:rsid w:val="0055178D"/>
    <w:rsid w:val="00553FBC"/>
    <w:rsid w:val="00556819"/>
    <w:rsid w:val="0055791F"/>
    <w:rsid w:val="005614D3"/>
    <w:rsid w:val="005630A3"/>
    <w:rsid w:val="005644C7"/>
    <w:rsid w:val="005646F1"/>
    <w:rsid w:val="00564842"/>
    <w:rsid w:val="005671A0"/>
    <w:rsid w:val="00572AE7"/>
    <w:rsid w:val="00573109"/>
    <w:rsid w:val="005824E7"/>
    <w:rsid w:val="005840B8"/>
    <w:rsid w:val="00594B9C"/>
    <w:rsid w:val="00597172"/>
    <w:rsid w:val="005A248E"/>
    <w:rsid w:val="005A2E84"/>
    <w:rsid w:val="005B1E87"/>
    <w:rsid w:val="005B36E5"/>
    <w:rsid w:val="005B76D0"/>
    <w:rsid w:val="005C1DE1"/>
    <w:rsid w:val="005C5BCC"/>
    <w:rsid w:val="005C5BE4"/>
    <w:rsid w:val="005D1FFB"/>
    <w:rsid w:val="005D6EE0"/>
    <w:rsid w:val="005E0579"/>
    <w:rsid w:val="005E2D15"/>
    <w:rsid w:val="005E3CBF"/>
    <w:rsid w:val="005E5F7D"/>
    <w:rsid w:val="005F2C99"/>
    <w:rsid w:val="005F3F21"/>
    <w:rsid w:val="005F53AA"/>
    <w:rsid w:val="005F675F"/>
    <w:rsid w:val="00600B84"/>
    <w:rsid w:val="00606929"/>
    <w:rsid w:val="006147F6"/>
    <w:rsid w:val="006168A5"/>
    <w:rsid w:val="00617030"/>
    <w:rsid w:val="00620347"/>
    <w:rsid w:val="00620C81"/>
    <w:rsid w:val="0063204B"/>
    <w:rsid w:val="00632A9D"/>
    <w:rsid w:val="006363D9"/>
    <w:rsid w:val="00637B9C"/>
    <w:rsid w:val="00637BA2"/>
    <w:rsid w:val="00640168"/>
    <w:rsid w:val="006408BB"/>
    <w:rsid w:val="00641A05"/>
    <w:rsid w:val="0064788A"/>
    <w:rsid w:val="00653074"/>
    <w:rsid w:val="006531CA"/>
    <w:rsid w:val="00657644"/>
    <w:rsid w:val="006619B4"/>
    <w:rsid w:val="006632B2"/>
    <w:rsid w:val="00666C15"/>
    <w:rsid w:val="00667303"/>
    <w:rsid w:val="0067093C"/>
    <w:rsid w:val="0067287A"/>
    <w:rsid w:val="00672A8A"/>
    <w:rsid w:val="00674CA3"/>
    <w:rsid w:val="00675EA8"/>
    <w:rsid w:val="00680F74"/>
    <w:rsid w:val="006919EB"/>
    <w:rsid w:val="006A1451"/>
    <w:rsid w:val="006A33CB"/>
    <w:rsid w:val="006A3AAE"/>
    <w:rsid w:val="006A3C0E"/>
    <w:rsid w:val="006A509F"/>
    <w:rsid w:val="006A62AE"/>
    <w:rsid w:val="006B04C6"/>
    <w:rsid w:val="006B1BD2"/>
    <w:rsid w:val="006B3E8E"/>
    <w:rsid w:val="006B556A"/>
    <w:rsid w:val="006B6774"/>
    <w:rsid w:val="006B764D"/>
    <w:rsid w:val="006C22E7"/>
    <w:rsid w:val="006C24E6"/>
    <w:rsid w:val="006C531B"/>
    <w:rsid w:val="006C54BB"/>
    <w:rsid w:val="006C66E9"/>
    <w:rsid w:val="006E180C"/>
    <w:rsid w:val="006E1AB5"/>
    <w:rsid w:val="006E468B"/>
    <w:rsid w:val="006E514B"/>
    <w:rsid w:val="006F01D6"/>
    <w:rsid w:val="006F0584"/>
    <w:rsid w:val="006F0590"/>
    <w:rsid w:val="006F3254"/>
    <w:rsid w:val="00710CCE"/>
    <w:rsid w:val="00711404"/>
    <w:rsid w:val="0071336F"/>
    <w:rsid w:val="007133BD"/>
    <w:rsid w:val="00715DCC"/>
    <w:rsid w:val="007201B2"/>
    <w:rsid w:val="0072049E"/>
    <w:rsid w:val="00722449"/>
    <w:rsid w:val="00724361"/>
    <w:rsid w:val="00732BDC"/>
    <w:rsid w:val="00733D17"/>
    <w:rsid w:val="0073434B"/>
    <w:rsid w:val="0074291E"/>
    <w:rsid w:val="00743A87"/>
    <w:rsid w:val="00743E0F"/>
    <w:rsid w:val="00744CCE"/>
    <w:rsid w:val="00750547"/>
    <w:rsid w:val="00752109"/>
    <w:rsid w:val="00752502"/>
    <w:rsid w:val="00753460"/>
    <w:rsid w:val="00753C31"/>
    <w:rsid w:val="00755A6B"/>
    <w:rsid w:val="0075672F"/>
    <w:rsid w:val="007648AD"/>
    <w:rsid w:val="007677DC"/>
    <w:rsid w:val="0077194E"/>
    <w:rsid w:val="0077217F"/>
    <w:rsid w:val="00772535"/>
    <w:rsid w:val="00776AEE"/>
    <w:rsid w:val="00780742"/>
    <w:rsid w:val="00786E32"/>
    <w:rsid w:val="007876E5"/>
    <w:rsid w:val="00792C25"/>
    <w:rsid w:val="007942AD"/>
    <w:rsid w:val="00794459"/>
    <w:rsid w:val="00795BD2"/>
    <w:rsid w:val="00797C89"/>
    <w:rsid w:val="00797E46"/>
    <w:rsid w:val="007A234A"/>
    <w:rsid w:val="007B154A"/>
    <w:rsid w:val="007B1A86"/>
    <w:rsid w:val="007B274D"/>
    <w:rsid w:val="007B2FD9"/>
    <w:rsid w:val="007C1298"/>
    <w:rsid w:val="007C421E"/>
    <w:rsid w:val="007C72DD"/>
    <w:rsid w:val="007D304B"/>
    <w:rsid w:val="007D30A0"/>
    <w:rsid w:val="007D5665"/>
    <w:rsid w:val="007D6F34"/>
    <w:rsid w:val="007E194C"/>
    <w:rsid w:val="007E4B9A"/>
    <w:rsid w:val="007E6FCF"/>
    <w:rsid w:val="00801244"/>
    <w:rsid w:val="00810815"/>
    <w:rsid w:val="0081134C"/>
    <w:rsid w:val="008113E7"/>
    <w:rsid w:val="008124B8"/>
    <w:rsid w:val="00815CAA"/>
    <w:rsid w:val="008163A3"/>
    <w:rsid w:val="00817506"/>
    <w:rsid w:val="00820CBE"/>
    <w:rsid w:val="00822DED"/>
    <w:rsid w:val="00824FC8"/>
    <w:rsid w:val="00825028"/>
    <w:rsid w:val="00825AAE"/>
    <w:rsid w:val="00826275"/>
    <w:rsid w:val="0082639F"/>
    <w:rsid w:val="00826602"/>
    <w:rsid w:val="00832EAD"/>
    <w:rsid w:val="00845194"/>
    <w:rsid w:val="00856D5F"/>
    <w:rsid w:val="0085772B"/>
    <w:rsid w:val="00860A6C"/>
    <w:rsid w:val="00864EF5"/>
    <w:rsid w:val="00865144"/>
    <w:rsid w:val="00866461"/>
    <w:rsid w:val="00870F50"/>
    <w:rsid w:val="00871CB0"/>
    <w:rsid w:val="00871DEA"/>
    <w:rsid w:val="00876CC4"/>
    <w:rsid w:val="00882CE5"/>
    <w:rsid w:val="00882F91"/>
    <w:rsid w:val="00887C9D"/>
    <w:rsid w:val="00890148"/>
    <w:rsid w:val="00891472"/>
    <w:rsid w:val="008969D5"/>
    <w:rsid w:val="008A1CF4"/>
    <w:rsid w:val="008A24A8"/>
    <w:rsid w:val="008A27EC"/>
    <w:rsid w:val="008A43C3"/>
    <w:rsid w:val="008A4460"/>
    <w:rsid w:val="008A6EFF"/>
    <w:rsid w:val="008A7236"/>
    <w:rsid w:val="008B3C2C"/>
    <w:rsid w:val="008B5C68"/>
    <w:rsid w:val="008C0A95"/>
    <w:rsid w:val="008C1B04"/>
    <w:rsid w:val="008D511D"/>
    <w:rsid w:val="008E20F1"/>
    <w:rsid w:val="008F01CD"/>
    <w:rsid w:val="008F19EE"/>
    <w:rsid w:val="008F242F"/>
    <w:rsid w:val="008F60ED"/>
    <w:rsid w:val="00900E9B"/>
    <w:rsid w:val="00906C7B"/>
    <w:rsid w:val="00910C3B"/>
    <w:rsid w:val="00912A77"/>
    <w:rsid w:val="00915567"/>
    <w:rsid w:val="00917531"/>
    <w:rsid w:val="0092039C"/>
    <w:rsid w:val="009270E8"/>
    <w:rsid w:val="00927536"/>
    <w:rsid w:val="0093031C"/>
    <w:rsid w:val="00931F9E"/>
    <w:rsid w:val="00932F1A"/>
    <w:rsid w:val="009330E4"/>
    <w:rsid w:val="00935624"/>
    <w:rsid w:val="009413E4"/>
    <w:rsid w:val="00946E59"/>
    <w:rsid w:val="00951C4E"/>
    <w:rsid w:val="009544D3"/>
    <w:rsid w:val="0095713B"/>
    <w:rsid w:val="00957240"/>
    <w:rsid w:val="009623C1"/>
    <w:rsid w:val="0097628F"/>
    <w:rsid w:val="009763BC"/>
    <w:rsid w:val="0098163F"/>
    <w:rsid w:val="00981AE9"/>
    <w:rsid w:val="00981F9E"/>
    <w:rsid w:val="0099213E"/>
    <w:rsid w:val="0099419D"/>
    <w:rsid w:val="009A445E"/>
    <w:rsid w:val="009A4B00"/>
    <w:rsid w:val="009A4E3B"/>
    <w:rsid w:val="009A6ABB"/>
    <w:rsid w:val="009B1204"/>
    <w:rsid w:val="009B3CCE"/>
    <w:rsid w:val="009B5208"/>
    <w:rsid w:val="009B662C"/>
    <w:rsid w:val="009C117F"/>
    <w:rsid w:val="009C238C"/>
    <w:rsid w:val="009C24D7"/>
    <w:rsid w:val="009C6048"/>
    <w:rsid w:val="009C637B"/>
    <w:rsid w:val="009C7605"/>
    <w:rsid w:val="009E18AD"/>
    <w:rsid w:val="009E276C"/>
    <w:rsid w:val="009E307D"/>
    <w:rsid w:val="009E493C"/>
    <w:rsid w:val="009E5594"/>
    <w:rsid w:val="009E5BA3"/>
    <w:rsid w:val="009F5997"/>
    <w:rsid w:val="00A000B7"/>
    <w:rsid w:val="00A0241F"/>
    <w:rsid w:val="00A10B5A"/>
    <w:rsid w:val="00A140F3"/>
    <w:rsid w:val="00A14C6B"/>
    <w:rsid w:val="00A20BD7"/>
    <w:rsid w:val="00A25EF7"/>
    <w:rsid w:val="00A30AC9"/>
    <w:rsid w:val="00A30CE6"/>
    <w:rsid w:val="00A33CF9"/>
    <w:rsid w:val="00A401B6"/>
    <w:rsid w:val="00A56FFE"/>
    <w:rsid w:val="00A5767E"/>
    <w:rsid w:val="00A63F97"/>
    <w:rsid w:val="00A65F3E"/>
    <w:rsid w:val="00A67ADA"/>
    <w:rsid w:val="00A7029E"/>
    <w:rsid w:val="00A75443"/>
    <w:rsid w:val="00A7690E"/>
    <w:rsid w:val="00A77C6F"/>
    <w:rsid w:val="00A82C4D"/>
    <w:rsid w:val="00A83602"/>
    <w:rsid w:val="00A95940"/>
    <w:rsid w:val="00A967E4"/>
    <w:rsid w:val="00AA2695"/>
    <w:rsid w:val="00AA3C7F"/>
    <w:rsid w:val="00AB02AB"/>
    <w:rsid w:val="00AB2259"/>
    <w:rsid w:val="00AB33E6"/>
    <w:rsid w:val="00AB7B12"/>
    <w:rsid w:val="00AC087C"/>
    <w:rsid w:val="00AC1504"/>
    <w:rsid w:val="00AC3B44"/>
    <w:rsid w:val="00AC567E"/>
    <w:rsid w:val="00AC67B0"/>
    <w:rsid w:val="00AC71FE"/>
    <w:rsid w:val="00AC747A"/>
    <w:rsid w:val="00AD3B4F"/>
    <w:rsid w:val="00AD5DE2"/>
    <w:rsid w:val="00AE3872"/>
    <w:rsid w:val="00AE4D46"/>
    <w:rsid w:val="00AE67B7"/>
    <w:rsid w:val="00AF15C8"/>
    <w:rsid w:val="00AF50DE"/>
    <w:rsid w:val="00AF5539"/>
    <w:rsid w:val="00AF660E"/>
    <w:rsid w:val="00AF7326"/>
    <w:rsid w:val="00B009DC"/>
    <w:rsid w:val="00B02C34"/>
    <w:rsid w:val="00B05AEA"/>
    <w:rsid w:val="00B05F9B"/>
    <w:rsid w:val="00B10551"/>
    <w:rsid w:val="00B13374"/>
    <w:rsid w:val="00B16B54"/>
    <w:rsid w:val="00B17909"/>
    <w:rsid w:val="00B20A00"/>
    <w:rsid w:val="00B221B4"/>
    <w:rsid w:val="00B23380"/>
    <w:rsid w:val="00B30960"/>
    <w:rsid w:val="00B3159F"/>
    <w:rsid w:val="00B32A64"/>
    <w:rsid w:val="00B41936"/>
    <w:rsid w:val="00B441D5"/>
    <w:rsid w:val="00B47978"/>
    <w:rsid w:val="00B5176C"/>
    <w:rsid w:val="00B52E0D"/>
    <w:rsid w:val="00B5405C"/>
    <w:rsid w:val="00B62C74"/>
    <w:rsid w:val="00B62F6C"/>
    <w:rsid w:val="00B63637"/>
    <w:rsid w:val="00B661D6"/>
    <w:rsid w:val="00B74181"/>
    <w:rsid w:val="00B770FE"/>
    <w:rsid w:val="00B7716B"/>
    <w:rsid w:val="00B801A8"/>
    <w:rsid w:val="00B81719"/>
    <w:rsid w:val="00B83CAF"/>
    <w:rsid w:val="00B87137"/>
    <w:rsid w:val="00B916A9"/>
    <w:rsid w:val="00B932E7"/>
    <w:rsid w:val="00B93940"/>
    <w:rsid w:val="00B93C58"/>
    <w:rsid w:val="00B945AF"/>
    <w:rsid w:val="00B97EB3"/>
    <w:rsid w:val="00BA0835"/>
    <w:rsid w:val="00BA228F"/>
    <w:rsid w:val="00BA26E4"/>
    <w:rsid w:val="00BA31E4"/>
    <w:rsid w:val="00BA4B43"/>
    <w:rsid w:val="00BB04FB"/>
    <w:rsid w:val="00BB2939"/>
    <w:rsid w:val="00BC788D"/>
    <w:rsid w:val="00BC7FDE"/>
    <w:rsid w:val="00BD3162"/>
    <w:rsid w:val="00BD4E3B"/>
    <w:rsid w:val="00BD514D"/>
    <w:rsid w:val="00BD62CF"/>
    <w:rsid w:val="00BE1582"/>
    <w:rsid w:val="00BE18DE"/>
    <w:rsid w:val="00BE36FD"/>
    <w:rsid w:val="00BE3FE5"/>
    <w:rsid w:val="00BE73FC"/>
    <w:rsid w:val="00BE7AE7"/>
    <w:rsid w:val="00BF1A43"/>
    <w:rsid w:val="00BF2BD4"/>
    <w:rsid w:val="00BF467D"/>
    <w:rsid w:val="00BF605C"/>
    <w:rsid w:val="00BF68AD"/>
    <w:rsid w:val="00BF6C88"/>
    <w:rsid w:val="00BF6F0E"/>
    <w:rsid w:val="00BF7272"/>
    <w:rsid w:val="00C01F54"/>
    <w:rsid w:val="00C022BE"/>
    <w:rsid w:val="00C037CD"/>
    <w:rsid w:val="00C03D21"/>
    <w:rsid w:val="00C04271"/>
    <w:rsid w:val="00C131E4"/>
    <w:rsid w:val="00C13D99"/>
    <w:rsid w:val="00C14F72"/>
    <w:rsid w:val="00C15D4C"/>
    <w:rsid w:val="00C16CF8"/>
    <w:rsid w:val="00C2320E"/>
    <w:rsid w:val="00C311EB"/>
    <w:rsid w:val="00C4126C"/>
    <w:rsid w:val="00C534C2"/>
    <w:rsid w:val="00C553C0"/>
    <w:rsid w:val="00C5697D"/>
    <w:rsid w:val="00C56B6C"/>
    <w:rsid w:val="00C56D14"/>
    <w:rsid w:val="00C618F9"/>
    <w:rsid w:val="00C6253D"/>
    <w:rsid w:val="00C631DB"/>
    <w:rsid w:val="00C70407"/>
    <w:rsid w:val="00C737AC"/>
    <w:rsid w:val="00C7438C"/>
    <w:rsid w:val="00C749D8"/>
    <w:rsid w:val="00C75A28"/>
    <w:rsid w:val="00C7727F"/>
    <w:rsid w:val="00C8253F"/>
    <w:rsid w:val="00C83DE9"/>
    <w:rsid w:val="00C84139"/>
    <w:rsid w:val="00C9796F"/>
    <w:rsid w:val="00CA1D55"/>
    <w:rsid w:val="00CA4B2A"/>
    <w:rsid w:val="00CA5E15"/>
    <w:rsid w:val="00CB6B87"/>
    <w:rsid w:val="00CB7383"/>
    <w:rsid w:val="00CC4E95"/>
    <w:rsid w:val="00CC7B4F"/>
    <w:rsid w:val="00CD0675"/>
    <w:rsid w:val="00CD1FD1"/>
    <w:rsid w:val="00CD29FE"/>
    <w:rsid w:val="00CD3FAA"/>
    <w:rsid w:val="00CE11CA"/>
    <w:rsid w:val="00CE2324"/>
    <w:rsid w:val="00CE2935"/>
    <w:rsid w:val="00CE5841"/>
    <w:rsid w:val="00CF184A"/>
    <w:rsid w:val="00CF2926"/>
    <w:rsid w:val="00D00007"/>
    <w:rsid w:val="00D0344B"/>
    <w:rsid w:val="00D062A9"/>
    <w:rsid w:val="00D06AAA"/>
    <w:rsid w:val="00D07216"/>
    <w:rsid w:val="00D07B29"/>
    <w:rsid w:val="00D12C47"/>
    <w:rsid w:val="00D2164D"/>
    <w:rsid w:val="00D217BC"/>
    <w:rsid w:val="00D239A5"/>
    <w:rsid w:val="00D245A9"/>
    <w:rsid w:val="00D27C27"/>
    <w:rsid w:val="00D311FD"/>
    <w:rsid w:val="00D321DB"/>
    <w:rsid w:val="00D32A18"/>
    <w:rsid w:val="00D3627B"/>
    <w:rsid w:val="00D41927"/>
    <w:rsid w:val="00D4518C"/>
    <w:rsid w:val="00D5748A"/>
    <w:rsid w:val="00D614F5"/>
    <w:rsid w:val="00D64FAD"/>
    <w:rsid w:val="00D668A4"/>
    <w:rsid w:val="00D72415"/>
    <w:rsid w:val="00D73262"/>
    <w:rsid w:val="00D73DF5"/>
    <w:rsid w:val="00D74D36"/>
    <w:rsid w:val="00D808B7"/>
    <w:rsid w:val="00D82D58"/>
    <w:rsid w:val="00D83ACD"/>
    <w:rsid w:val="00D86355"/>
    <w:rsid w:val="00D86B3C"/>
    <w:rsid w:val="00D94A0E"/>
    <w:rsid w:val="00D94F93"/>
    <w:rsid w:val="00D9570E"/>
    <w:rsid w:val="00D97A0D"/>
    <w:rsid w:val="00DA478A"/>
    <w:rsid w:val="00DA5049"/>
    <w:rsid w:val="00DB02BD"/>
    <w:rsid w:val="00DB2BD4"/>
    <w:rsid w:val="00DB323C"/>
    <w:rsid w:val="00DB3847"/>
    <w:rsid w:val="00DB6370"/>
    <w:rsid w:val="00DC3645"/>
    <w:rsid w:val="00DC470E"/>
    <w:rsid w:val="00DC628F"/>
    <w:rsid w:val="00DC6FC3"/>
    <w:rsid w:val="00DD2B41"/>
    <w:rsid w:val="00DD36BF"/>
    <w:rsid w:val="00DE0080"/>
    <w:rsid w:val="00DE0612"/>
    <w:rsid w:val="00DE5E6E"/>
    <w:rsid w:val="00DE7DFE"/>
    <w:rsid w:val="00DF092E"/>
    <w:rsid w:val="00DF22EC"/>
    <w:rsid w:val="00DF37E1"/>
    <w:rsid w:val="00DF6964"/>
    <w:rsid w:val="00E0098B"/>
    <w:rsid w:val="00E07D8E"/>
    <w:rsid w:val="00E16C0D"/>
    <w:rsid w:val="00E31AA9"/>
    <w:rsid w:val="00E32DB1"/>
    <w:rsid w:val="00E33BBE"/>
    <w:rsid w:val="00E33E5F"/>
    <w:rsid w:val="00E3597C"/>
    <w:rsid w:val="00E4227C"/>
    <w:rsid w:val="00E444A0"/>
    <w:rsid w:val="00E45EC5"/>
    <w:rsid w:val="00E50BDD"/>
    <w:rsid w:val="00E51312"/>
    <w:rsid w:val="00E54CFC"/>
    <w:rsid w:val="00E6405D"/>
    <w:rsid w:val="00E659E6"/>
    <w:rsid w:val="00E728EB"/>
    <w:rsid w:val="00E74F51"/>
    <w:rsid w:val="00E8007E"/>
    <w:rsid w:val="00E82E9A"/>
    <w:rsid w:val="00E90B5C"/>
    <w:rsid w:val="00E915E6"/>
    <w:rsid w:val="00E94138"/>
    <w:rsid w:val="00E9755A"/>
    <w:rsid w:val="00EA05EC"/>
    <w:rsid w:val="00EA5870"/>
    <w:rsid w:val="00EB0FF2"/>
    <w:rsid w:val="00EB46FC"/>
    <w:rsid w:val="00EB531D"/>
    <w:rsid w:val="00EC3687"/>
    <w:rsid w:val="00EC3DD9"/>
    <w:rsid w:val="00EC6053"/>
    <w:rsid w:val="00ED2546"/>
    <w:rsid w:val="00EE0C85"/>
    <w:rsid w:val="00EE3690"/>
    <w:rsid w:val="00EE36EA"/>
    <w:rsid w:val="00EE4948"/>
    <w:rsid w:val="00EE6B80"/>
    <w:rsid w:val="00EF1293"/>
    <w:rsid w:val="00EF4391"/>
    <w:rsid w:val="00EF46DE"/>
    <w:rsid w:val="00F0309B"/>
    <w:rsid w:val="00F11D40"/>
    <w:rsid w:val="00F12D4F"/>
    <w:rsid w:val="00F21C32"/>
    <w:rsid w:val="00F22377"/>
    <w:rsid w:val="00F23083"/>
    <w:rsid w:val="00F23AAA"/>
    <w:rsid w:val="00F26ECC"/>
    <w:rsid w:val="00F3147C"/>
    <w:rsid w:val="00F37AC9"/>
    <w:rsid w:val="00F416F3"/>
    <w:rsid w:val="00F54404"/>
    <w:rsid w:val="00F55A32"/>
    <w:rsid w:val="00F55E7B"/>
    <w:rsid w:val="00F55FF1"/>
    <w:rsid w:val="00F57513"/>
    <w:rsid w:val="00F62B40"/>
    <w:rsid w:val="00F63DD0"/>
    <w:rsid w:val="00F64628"/>
    <w:rsid w:val="00F714C0"/>
    <w:rsid w:val="00F724BE"/>
    <w:rsid w:val="00F72CD7"/>
    <w:rsid w:val="00F75DEC"/>
    <w:rsid w:val="00F776E3"/>
    <w:rsid w:val="00F817B3"/>
    <w:rsid w:val="00F81841"/>
    <w:rsid w:val="00F834B4"/>
    <w:rsid w:val="00F87FB3"/>
    <w:rsid w:val="00F91DEC"/>
    <w:rsid w:val="00FA2C79"/>
    <w:rsid w:val="00FA43E4"/>
    <w:rsid w:val="00FA58E3"/>
    <w:rsid w:val="00FB668C"/>
    <w:rsid w:val="00FC0146"/>
    <w:rsid w:val="00FC223D"/>
    <w:rsid w:val="00FC58D2"/>
    <w:rsid w:val="00FC7369"/>
    <w:rsid w:val="00FD1DDE"/>
    <w:rsid w:val="00FD3277"/>
    <w:rsid w:val="00FD3716"/>
    <w:rsid w:val="00FD4F7B"/>
    <w:rsid w:val="00FE1E7C"/>
    <w:rsid w:val="00FE24BA"/>
    <w:rsid w:val="00FE4DA5"/>
    <w:rsid w:val="00FE6184"/>
    <w:rsid w:val="00FE68D4"/>
    <w:rsid w:val="00FE6FAD"/>
    <w:rsid w:val="00FE792F"/>
    <w:rsid w:val="00FE79D0"/>
    <w:rsid w:val="00FF1442"/>
    <w:rsid w:val="00FF1CDE"/>
    <w:rsid w:val="00FF4DAF"/>
    <w:rsid w:val="00FF510A"/>
    <w:rsid w:val="00FF5C20"/>
    <w:rsid w:val="1B2B360A"/>
    <w:rsid w:val="378B6491"/>
    <w:rsid w:val="546A634F"/>
    <w:rsid w:val="7E1A0621"/>
    <w:rsid w:val="7F6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rsid w:val="001C3E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C3E0E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1C3E0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C3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C3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C3E0E"/>
    <w:rPr>
      <w:b/>
      <w:bCs/>
    </w:rPr>
  </w:style>
  <w:style w:type="character" w:styleId="a8">
    <w:name w:val="Hyperlink"/>
    <w:basedOn w:val="a0"/>
    <w:uiPriority w:val="99"/>
    <w:unhideWhenUsed/>
    <w:qFormat/>
    <w:rsid w:val="001C3E0E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1C3E0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1C3E0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C3E0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C3E0E"/>
    <w:rPr>
      <w:sz w:val="0"/>
      <w:szCs w:val="0"/>
    </w:rPr>
  </w:style>
  <w:style w:type="paragraph" w:customStyle="1" w:styleId="10">
    <w:name w:val="修订1"/>
    <w:hidden/>
    <w:uiPriority w:val="99"/>
    <w:semiHidden/>
    <w:qFormat/>
    <w:rsid w:val="001C3E0E"/>
    <w:rPr>
      <w:kern w:val="2"/>
      <w:sz w:val="21"/>
      <w:szCs w:val="24"/>
    </w:rPr>
  </w:style>
  <w:style w:type="paragraph" w:customStyle="1" w:styleId="Default">
    <w:name w:val="Default"/>
    <w:qFormat/>
    <w:rsid w:val="001C3E0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1C3E0E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C3E0E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1C3E0E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0"/>
      <w:szCs w:val="0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169F519-6917-4CDC-8F8E-A26AEA856751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vml"/>
    <ds:schemaRef ds:uri="urn:schemas-microsoft-com:office:word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4</DocSecurity>
  <Lines>6</Lines>
  <Paragraphs>1</Paragraphs>
  <ScaleCrop>false</ScaleCrop>
  <Company>xyjj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周锐锋</dc:creator>
  <cp:lastModifiedBy>ZHONGM</cp:lastModifiedBy>
  <cp:revision>2</cp:revision>
  <cp:lastPrinted>2009-10-09T08:30:00Z</cp:lastPrinted>
  <dcterms:created xsi:type="dcterms:W3CDTF">2024-12-18T16:02:00Z</dcterms:created>
  <dcterms:modified xsi:type="dcterms:W3CDTF">2024-12-18T16:02:00Z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0BFBC46C4F394670A48018586473626A</vt:lpwstr>
  </property>
</Properties>
</file>