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A7" w:rsidRDefault="00200168">
      <w:pPr>
        <w:spacing w:line="540" w:lineRule="exact"/>
        <w:jc w:val="center"/>
        <w:outlineLvl w:val="0"/>
        <w:rPr>
          <w:rFonts w:ascii="方正小标宋_GBK" w:eastAsia="方正小标宋_GBK" w:hAnsi="仿宋"/>
          <w:color w:val="000000" w:themeColor="text1"/>
          <w:sz w:val="44"/>
          <w:szCs w:val="32"/>
        </w:rPr>
      </w:pPr>
      <w:r>
        <w:rPr>
          <w:rFonts w:ascii="方正小标宋_GBK" w:eastAsia="方正小标宋_GBK" w:hAnsi="仿宋" w:hint="eastAsia"/>
          <w:color w:val="000000" w:themeColor="text1"/>
          <w:sz w:val="44"/>
          <w:szCs w:val="32"/>
        </w:rPr>
        <w:t>英大</w:t>
      </w:r>
      <w:r>
        <w:rPr>
          <w:rFonts w:ascii="方正小标宋_GBK" w:eastAsia="方正小标宋_GBK" w:hAnsi="仿宋" w:hint="eastAsia"/>
          <w:color w:val="000000" w:themeColor="text1"/>
          <w:sz w:val="44"/>
          <w:szCs w:val="32"/>
        </w:rPr>
        <w:t>基金管理有限公司关于旗下部分基金更新</w:t>
      </w:r>
      <w:r>
        <w:rPr>
          <w:rFonts w:ascii="方正小标宋_GBK" w:eastAsia="方正小标宋_GBK" w:hAnsi="仿宋" w:hint="eastAsia"/>
          <w:color w:val="000000" w:themeColor="text1"/>
          <w:sz w:val="44"/>
          <w:szCs w:val="32"/>
        </w:rPr>
        <w:t>招募说明书</w:t>
      </w:r>
      <w:r>
        <w:rPr>
          <w:rFonts w:ascii="方正小标宋_GBK" w:eastAsia="方正小标宋_GBK" w:hAnsi="仿宋" w:hint="eastAsia"/>
          <w:color w:val="000000" w:themeColor="text1"/>
          <w:sz w:val="44"/>
          <w:szCs w:val="32"/>
        </w:rPr>
        <w:t>及基金产品资料概要</w:t>
      </w:r>
      <w:r>
        <w:rPr>
          <w:rFonts w:ascii="方正小标宋_GBK" w:eastAsia="方正小标宋_GBK" w:hAnsi="仿宋" w:hint="eastAsia"/>
          <w:color w:val="000000" w:themeColor="text1"/>
          <w:sz w:val="44"/>
          <w:szCs w:val="32"/>
        </w:rPr>
        <w:t>的提示性公告</w:t>
      </w:r>
    </w:p>
    <w:p w:rsidR="00EE06A7" w:rsidRDefault="00EE06A7">
      <w:pPr>
        <w:jc w:val="center"/>
        <w:rPr>
          <w:rFonts w:ascii="方正小标宋简体" w:eastAsia="方正小标宋简体"/>
          <w:sz w:val="36"/>
          <w:szCs w:val="36"/>
        </w:rPr>
      </w:pPr>
    </w:p>
    <w:p w:rsidR="00EE06A7" w:rsidRDefault="00200168">
      <w:pPr>
        <w:spacing w:line="560" w:lineRule="exact"/>
        <w:ind w:firstLineChars="200" w:firstLine="640"/>
        <w:rPr>
          <w:rFonts w:ascii="方正仿宋_GBK" w:eastAsia="方正仿宋_GBK" w:hAnsi="仿宋"/>
          <w:color w:val="000000" w:themeColor="text1"/>
          <w:sz w:val="32"/>
          <w:szCs w:val="32"/>
        </w:rPr>
      </w:pPr>
      <w:r>
        <w:rPr>
          <w:rFonts w:ascii="方正仿宋_GBK" w:eastAsia="方正仿宋_GBK" w:hAnsi="仿宋" w:hint="eastAsia"/>
          <w:color w:val="000000" w:themeColor="text1"/>
          <w:sz w:val="32"/>
          <w:szCs w:val="32"/>
        </w:rPr>
        <w:t>英大基金管理有限公司（以下简称“本公司”）旗下部分基金（英大</w:t>
      </w:r>
      <w:r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安惠纯债债券型证券投资基金、英大安鑫</w:t>
      </w:r>
      <w:r>
        <w:rPr>
          <w:rFonts w:ascii="方正仿宋_GBK" w:eastAsia="方正仿宋_GBK" w:hAnsi="仿宋" w:hint="eastAsia"/>
          <w:color w:val="000000" w:themeColor="text1"/>
          <w:sz w:val="32"/>
          <w:szCs w:val="32"/>
        </w:rPr>
        <w:t>66</w:t>
      </w:r>
      <w:r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个月定期开放债券型证券投资基金、英大安旸纯债债券型证券投资基金、英大纯债债券型证券投资基金、英大通惠多利债券型证券投资基金、英大通盈纯债债券型证券投资基金、英大通佑纯债一年定期开放债券型证券投资基金、英大</w:t>
      </w:r>
      <w:r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智享债券型证券投资基金</w:t>
      </w:r>
      <w:r>
        <w:rPr>
          <w:rFonts w:ascii="方正仿宋_GBK" w:eastAsia="方正仿宋_GBK" w:hAnsi="仿宋" w:hint="eastAsia"/>
          <w:color w:val="000000" w:themeColor="text1"/>
          <w:sz w:val="32"/>
          <w:szCs w:val="32"/>
        </w:rPr>
        <w:t>、英大</w:t>
      </w:r>
      <w:r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现金宝货币市场</w:t>
      </w:r>
      <w:r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基金、</w:t>
      </w:r>
      <w:r>
        <w:rPr>
          <w:rFonts w:ascii="方正仿宋_GBK" w:eastAsia="方正仿宋_GBK" w:hAnsi="仿宋" w:hint="eastAsia"/>
          <w:color w:val="000000" w:themeColor="text1"/>
          <w:sz w:val="32"/>
          <w:szCs w:val="32"/>
        </w:rPr>
        <w:t>英大稳固增强核心一年持有期混合型证券投资基金</w:t>
      </w:r>
      <w:r>
        <w:rPr>
          <w:rFonts w:ascii="方正仿宋_GBK" w:eastAsia="方正仿宋_GBK" w:hAnsi="仿宋" w:hint="eastAsia"/>
          <w:color w:val="000000" w:themeColor="text1"/>
          <w:sz w:val="32"/>
          <w:szCs w:val="32"/>
        </w:rPr>
        <w:t>）招募说明书（更新）</w:t>
      </w:r>
      <w:r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及基金产品资料概要（更新）</w:t>
      </w:r>
      <w:r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全文于</w:t>
      </w:r>
      <w:r>
        <w:rPr>
          <w:rFonts w:ascii="方正仿宋_GBK" w:eastAsia="方正仿宋_GBK" w:hAnsi="仿宋" w:hint="eastAsia"/>
          <w:color w:val="000000" w:themeColor="text1"/>
          <w:sz w:val="32"/>
          <w:szCs w:val="32"/>
        </w:rPr>
        <w:t>20</w:t>
      </w:r>
      <w:r>
        <w:rPr>
          <w:rFonts w:ascii="方正仿宋_GBK" w:eastAsia="方正仿宋_GBK" w:hAnsi="仿宋" w:hint="eastAsia"/>
          <w:color w:val="000000" w:themeColor="text1"/>
          <w:sz w:val="32"/>
          <w:szCs w:val="32"/>
        </w:rPr>
        <w:t>24</w:t>
      </w:r>
      <w:r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年</w:t>
      </w:r>
      <w:r>
        <w:rPr>
          <w:rFonts w:ascii="方正仿宋_GBK" w:eastAsia="方正仿宋_GBK" w:hAnsi="仿宋" w:hint="eastAsia"/>
          <w:color w:val="000000" w:themeColor="text1"/>
          <w:sz w:val="32"/>
          <w:szCs w:val="32"/>
        </w:rPr>
        <w:t>12</w:t>
      </w:r>
      <w:r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月</w:t>
      </w:r>
      <w:r>
        <w:rPr>
          <w:rFonts w:ascii="方正仿宋_GBK" w:eastAsia="方正仿宋_GBK" w:hAnsi="仿宋" w:hint="eastAsia"/>
          <w:color w:val="000000" w:themeColor="text1"/>
          <w:sz w:val="32"/>
          <w:szCs w:val="32"/>
        </w:rPr>
        <w:t>19</w:t>
      </w:r>
      <w:r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日在本公司网站（</w:t>
      </w:r>
      <w:r>
        <w:rPr>
          <w:rFonts w:ascii="方正仿宋_GBK" w:eastAsia="方正仿宋_GBK" w:hAnsi="仿宋" w:hint="eastAsia"/>
          <w:color w:val="000000" w:themeColor="text1"/>
          <w:sz w:val="32"/>
          <w:szCs w:val="32"/>
        </w:rPr>
        <w:t>www.ydamc.com</w:t>
      </w:r>
      <w:r>
        <w:rPr>
          <w:rFonts w:ascii="方正仿宋_GBK" w:eastAsia="方正仿宋_GBK" w:hAnsi="仿宋" w:hint="eastAsia"/>
          <w:color w:val="000000" w:themeColor="text1"/>
          <w:sz w:val="32"/>
          <w:szCs w:val="32"/>
        </w:rPr>
        <w:t>）和中国证监会基金电子</w:t>
      </w:r>
      <w:r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披露网站（</w:t>
      </w:r>
      <w:r>
        <w:rPr>
          <w:rFonts w:ascii="方正仿宋_GBK" w:eastAsia="方正仿宋_GBK" w:hAnsi="仿宋" w:hint="eastAsia"/>
          <w:color w:val="000000" w:themeColor="text1"/>
          <w:sz w:val="32"/>
          <w:szCs w:val="32"/>
        </w:rPr>
        <w:t>eid.csrc.gov.cn/fund</w:t>
      </w:r>
      <w:r>
        <w:rPr>
          <w:rFonts w:ascii="方正仿宋_GBK" w:eastAsia="方正仿宋_GBK" w:hAnsi="仿宋" w:hint="eastAsia"/>
          <w:color w:val="000000" w:themeColor="text1"/>
          <w:sz w:val="32"/>
          <w:szCs w:val="32"/>
        </w:rPr>
        <w:t>）披露，供投资者查阅。如有疑问可拨打本公司客服电话（</w:t>
      </w:r>
      <w:r>
        <w:rPr>
          <w:rFonts w:ascii="方正仿宋_GBK" w:eastAsia="方正仿宋_GBK" w:hAnsi="仿宋" w:hint="eastAsia"/>
          <w:color w:val="000000" w:themeColor="text1"/>
          <w:sz w:val="32"/>
          <w:szCs w:val="32"/>
        </w:rPr>
        <w:t>400-890-5288</w:t>
      </w:r>
      <w:r>
        <w:rPr>
          <w:rFonts w:ascii="方正仿宋_GBK" w:eastAsia="方正仿宋_GBK" w:hAnsi="仿宋" w:hint="eastAsia"/>
          <w:color w:val="000000" w:themeColor="text1"/>
          <w:sz w:val="32"/>
          <w:szCs w:val="32"/>
        </w:rPr>
        <w:t>）咨询。</w:t>
      </w:r>
      <w:bookmarkStart w:id="0" w:name="_GoBack"/>
      <w:bookmarkEnd w:id="0"/>
    </w:p>
    <w:p w:rsidR="00EE06A7" w:rsidRDefault="00200168">
      <w:pPr>
        <w:spacing w:line="560" w:lineRule="exact"/>
        <w:ind w:firstLineChars="200" w:firstLine="640"/>
        <w:rPr>
          <w:rFonts w:ascii="方正仿宋_GBK" w:eastAsia="方正仿宋_GBK" w:hAnsi="仿宋"/>
          <w:color w:val="000000" w:themeColor="text1"/>
          <w:sz w:val="32"/>
          <w:szCs w:val="32"/>
        </w:rPr>
      </w:pPr>
      <w:r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EE06A7" w:rsidRDefault="00200168">
      <w:pPr>
        <w:spacing w:line="560" w:lineRule="exact"/>
        <w:ind w:firstLineChars="200" w:firstLine="640"/>
        <w:rPr>
          <w:rFonts w:ascii="方正仿宋_GBK" w:eastAsia="方正仿宋_GBK" w:hAnsi="仿宋"/>
          <w:color w:val="000000" w:themeColor="text1"/>
          <w:sz w:val="32"/>
          <w:szCs w:val="32"/>
        </w:rPr>
      </w:pPr>
      <w:r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特此公告。</w:t>
      </w:r>
    </w:p>
    <w:p w:rsidR="00EE06A7" w:rsidRDefault="00EE06A7">
      <w:pPr>
        <w:spacing w:line="560" w:lineRule="exact"/>
        <w:ind w:firstLineChars="200" w:firstLine="640"/>
        <w:jc w:val="left"/>
        <w:rPr>
          <w:rFonts w:ascii="方正仿宋_GBK" w:eastAsia="方正仿宋_GBK" w:hAnsi="仿宋"/>
          <w:color w:val="000000" w:themeColor="text1"/>
          <w:sz w:val="32"/>
          <w:szCs w:val="32"/>
        </w:rPr>
      </w:pPr>
    </w:p>
    <w:p w:rsidR="00EE06A7" w:rsidRDefault="00200168">
      <w:pPr>
        <w:spacing w:line="560" w:lineRule="exact"/>
        <w:ind w:firstLineChars="200" w:firstLine="640"/>
        <w:jc w:val="right"/>
        <w:rPr>
          <w:rFonts w:ascii="方正仿宋_GBK" w:eastAsia="方正仿宋_GBK" w:hAnsi="仿宋"/>
          <w:color w:val="000000" w:themeColor="text1"/>
          <w:sz w:val="32"/>
          <w:szCs w:val="32"/>
        </w:rPr>
      </w:pPr>
      <w:r>
        <w:rPr>
          <w:rFonts w:ascii="方正仿宋_GBK" w:eastAsia="方正仿宋_GBK" w:hAnsi="仿宋" w:hint="eastAsia"/>
          <w:color w:val="000000" w:themeColor="text1"/>
          <w:sz w:val="32"/>
          <w:szCs w:val="32"/>
        </w:rPr>
        <w:t>英大基金管理有限公司</w:t>
      </w:r>
    </w:p>
    <w:p w:rsidR="00EE06A7" w:rsidRDefault="00200168">
      <w:pPr>
        <w:spacing w:line="560" w:lineRule="exact"/>
        <w:ind w:firstLineChars="200" w:firstLine="640"/>
        <w:jc w:val="right"/>
        <w:rPr>
          <w:rFonts w:ascii="方正仿宋_GBK" w:eastAsia="方正仿宋_GBK" w:hAnsi="仿宋"/>
          <w:color w:val="000000" w:themeColor="text1"/>
          <w:sz w:val="32"/>
          <w:szCs w:val="32"/>
        </w:rPr>
      </w:pPr>
      <w:r>
        <w:rPr>
          <w:rFonts w:ascii="方正仿宋_GBK" w:eastAsia="方正仿宋_GBK" w:hAnsi="仿宋" w:hint="eastAsia"/>
          <w:color w:val="000000" w:themeColor="text1"/>
          <w:sz w:val="32"/>
          <w:szCs w:val="32"/>
        </w:rPr>
        <w:t>20</w:t>
      </w:r>
      <w:r>
        <w:rPr>
          <w:rFonts w:ascii="方正仿宋_GBK" w:eastAsia="方正仿宋_GBK" w:hAnsi="仿宋" w:hint="eastAsia"/>
          <w:color w:val="000000" w:themeColor="text1"/>
          <w:sz w:val="32"/>
          <w:szCs w:val="32"/>
        </w:rPr>
        <w:t>24</w:t>
      </w:r>
      <w:r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年</w:t>
      </w:r>
      <w:r>
        <w:rPr>
          <w:rFonts w:ascii="方正仿宋_GBK" w:eastAsia="方正仿宋_GBK" w:hAnsi="仿宋" w:hint="eastAsia"/>
          <w:color w:val="000000" w:themeColor="text1"/>
          <w:sz w:val="32"/>
          <w:szCs w:val="32"/>
        </w:rPr>
        <w:t>12</w:t>
      </w:r>
      <w:r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月</w:t>
      </w:r>
      <w:r>
        <w:rPr>
          <w:rFonts w:ascii="方正仿宋_GBK" w:eastAsia="方正仿宋_GBK" w:hAnsi="仿宋" w:hint="eastAsia"/>
          <w:color w:val="000000" w:themeColor="text1"/>
          <w:sz w:val="32"/>
          <w:szCs w:val="32"/>
        </w:rPr>
        <w:t>19</w:t>
      </w:r>
      <w:r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日</w:t>
      </w:r>
    </w:p>
    <w:p w:rsidR="00EE06A7" w:rsidRDefault="00EE06A7">
      <w:pPr>
        <w:spacing w:line="560" w:lineRule="exact"/>
        <w:rPr>
          <w:rFonts w:ascii="方正仿宋_GBK" w:eastAsia="方正仿宋_GBK" w:hAnsi="仿宋"/>
          <w:color w:val="000000" w:themeColor="text1"/>
          <w:sz w:val="32"/>
          <w:szCs w:val="32"/>
        </w:rPr>
      </w:pPr>
    </w:p>
    <w:sectPr w:rsidR="00EE06A7" w:rsidSect="00EE0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41CA"/>
    <w:rsid w:val="00040905"/>
    <w:rsid w:val="00157F7B"/>
    <w:rsid w:val="001C4FCE"/>
    <w:rsid w:val="00200168"/>
    <w:rsid w:val="002D074B"/>
    <w:rsid w:val="00330059"/>
    <w:rsid w:val="00332F66"/>
    <w:rsid w:val="00392236"/>
    <w:rsid w:val="005B65D5"/>
    <w:rsid w:val="006953A6"/>
    <w:rsid w:val="006B6452"/>
    <w:rsid w:val="00762E78"/>
    <w:rsid w:val="00803B40"/>
    <w:rsid w:val="00834990"/>
    <w:rsid w:val="008871E1"/>
    <w:rsid w:val="00B02630"/>
    <w:rsid w:val="00B6394E"/>
    <w:rsid w:val="00B776B6"/>
    <w:rsid w:val="00C141CA"/>
    <w:rsid w:val="00C1629B"/>
    <w:rsid w:val="00C82616"/>
    <w:rsid w:val="00D0500C"/>
    <w:rsid w:val="00D25D0E"/>
    <w:rsid w:val="00D92FE8"/>
    <w:rsid w:val="00DC0411"/>
    <w:rsid w:val="00E30A90"/>
    <w:rsid w:val="00EE06A7"/>
    <w:rsid w:val="00F40AEC"/>
    <w:rsid w:val="00F52ABB"/>
    <w:rsid w:val="00F65DDC"/>
    <w:rsid w:val="014855CC"/>
    <w:rsid w:val="01CB5578"/>
    <w:rsid w:val="043F5694"/>
    <w:rsid w:val="04E927D7"/>
    <w:rsid w:val="04EF4C6D"/>
    <w:rsid w:val="06C532CB"/>
    <w:rsid w:val="07380214"/>
    <w:rsid w:val="07F64528"/>
    <w:rsid w:val="0C1E4EE6"/>
    <w:rsid w:val="11687388"/>
    <w:rsid w:val="116A52BC"/>
    <w:rsid w:val="134C1AE7"/>
    <w:rsid w:val="13B634F1"/>
    <w:rsid w:val="14046159"/>
    <w:rsid w:val="16E02F19"/>
    <w:rsid w:val="191A7009"/>
    <w:rsid w:val="1A150136"/>
    <w:rsid w:val="1AAA33EB"/>
    <w:rsid w:val="1CB8071C"/>
    <w:rsid w:val="1D6A0261"/>
    <w:rsid w:val="1F9D0D8C"/>
    <w:rsid w:val="200F0308"/>
    <w:rsid w:val="238C13C1"/>
    <w:rsid w:val="244C643B"/>
    <w:rsid w:val="26E81347"/>
    <w:rsid w:val="27C246DE"/>
    <w:rsid w:val="283324D6"/>
    <w:rsid w:val="29A16488"/>
    <w:rsid w:val="2A071E4B"/>
    <w:rsid w:val="2A4265F9"/>
    <w:rsid w:val="2A676D32"/>
    <w:rsid w:val="2AD36722"/>
    <w:rsid w:val="2C0F3A0B"/>
    <w:rsid w:val="2CA117F7"/>
    <w:rsid w:val="2F10404E"/>
    <w:rsid w:val="2FD61620"/>
    <w:rsid w:val="31235A80"/>
    <w:rsid w:val="320C7BC3"/>
    <w:rsid w:val="33963440"/>
    <w:rsid w:val="33CA6E68"/>
    <w:rsid w:val="34374E9A"/>
    <w:rsid w:val="370871CC"/>
    <w:rsid w:val="37876756"/>
    <w:rsid w:val="37CA0AF0"/>
    <w:rsid w:val="37CA404B"/>
    <w:rsid w:val="38480C17"/>
    <w:rsid w:val="386A53F9"/>
    <w:rsid w:val="38980221"/>
    <w:rsid w:val="3BE328D2"/>
    <w:rsid w:val="3CF3092B"/>
    <w:rsid w:val="3E6377D1"/>
    <w:rsid w:val="3FBF55BE"/>
    <w:rsid w:val="40E31CF8"/>
    <w:rsid w:val="420B4F92"/>
    <w:rsid w:val="43724DFE"/>
    <w:rsid w:val="44CE18B1"/>
    <w:rsid w:val="4608431F"/>
    <w:rsid w:val="48A33FA3"/>
    <w:rsid w:val="491D443D"/>
    <w:rsid w:val="4D267AF2"/>
    <w:rsid w:val="4DBE6F25"/>
    <w:rsid w:val="4DF32FDD"/>
    <w:rsid w:val="4E634509"/>
    <w:rsid w:val="4F3E71AD"/>
    <w:rsid w:val="511A29AF"/>
    <w:rsid w:val="52CD4D8E"/>
    <w:rsid w:val="531C3407"/>
    <w:rsid w:val="54152216"/>
    <w:rsid w:val="548443DA"/>
    <w:rsid w:val="5B3230BA"/>
    <w:rsid w:val="5C76354D"/>
    <w:rsid w:val="5DAC6DE6"/>
    <w:rsid w:val="5E6F5D1A"/>
    <w:rsid w:val="5F750234"/>
    <w:rsid w:val="60CD7FD2"/>
    <w:rsid w:val="619A10A6"/>
    <w:rsid w:val="6406551D"/>
    <w:rsid w:val="65FE5B65"/>
    <w:rsid w:val="6614160C"/>
    <w:rsid w:val="67B77BE2"/>
    <w:rsid w:val="683C4ADA"/>
    <w:rsid w:val="69332DD0"/>
    <w:rsid w:val="6A1A6D28"/>
    <w:rsid w:val="6A2C6AE9"/>
    <w:rsid w:val="6D981FFE"/>
    <w:rsid w:val="6FFD53BB"/>
    <w:rsid w:val="71DE20AB"/>
    <w:rsid w:val="74253C27"/>
    <w:rsid w:val="753A28D5"/>
    <w:rsid w:val="771D4CDE"/>
    <w:rsid w:val="778062A2"/>
    <w:rsid w:val="77D91ECE"/>
    <w:rsid w:val="79420A4A"/>
    <w:rsid w:val="7964362D"/>
    <w:rsid w:val="7AD13A44"/>
    <w:rsid w:val="7B6236DE"/>
    <w:rsid w:val="7B6564D2"/>
    <w:rsid w:val="7C943DFE"/>
    <w:rsid w:val="7C99142F"/>
    <w:rsid w:val="7DEE1CC5"/>
    <w:rsid w:val="7F4B2D92"/>
    <w:rsid w:val="7FA4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E0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E0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E06A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E06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4</DocSecurity>
  <Lines>3</Lines>
  <Paragraphs>1</Paragraphs>
  <ScaleCrop>false</ScaleCrop>
  <Company>Microsoft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ZHONGM</cp:lastModifiedBy>
  <cp:revision>2</cp:revision>
  <dcterms:created xsi:type="dcterms:W3CDTF">2024-12-18T16:01:00Z</dcterms:created>
  <dcterms:modified xsi:type="dcterms:W3CDTF">2024-12-18T16:01:00Z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