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000" w:rsidRDefault="00B86C83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A26000" w:rsidRDefault="00B86C83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关于华安标普全球石油指数证券投资基金（LOF）因境外主要市场节假日暂停申购、赎回及定期定额投资的公告</w:t>
      </w:r>
    </w:p>
    <w:p w:rsidR="00A26000" w:rsidRDefault="00B86C83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公告送出日期：2024年12月19日</w:t>
      </w:r>
    </w:p>
    <w:p w:rsidR="00A26000" w:rsidRDefault="00B86C83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1679"/>
        <w:gridCol w:w="1651"/>
      </w:tblGrid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华安标普全球石油指数证券投资基金（LOF）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华安标普全球石油指数（LOF）</w:t>
            </w:r>
          </w:p>
        </w:tc>
      </w:tr>
      <w:tr w:rsidR="000C1665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65" w:rsidRPr="00531A44" w:rsidRDefault="000C1665" w:rsidP="000C1665">
            <w:r w:rsidRPr="00531A44">
              <w:rPr>
                <w:rFonts w:hint="eastAsia"/>
              </w:rPr>
              <w:t>基金场内简称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65" w:rsidRPr="00531A44" w:rsidRDefault="000C1665" w:rsidP="000C1665">
            <w:r w:rsidRPr="00531A44">
              <w:rPr>
                <w:rFonts w:hint="eastAsia"/>
              </w:rPr>
              <w:t>石油基金</w:t>
            </w:r>
            <w:r w:rsidRPr="00531A44">
              <w:t>LOF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160416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根据《华安标普全球石油指数证券投资基金（LOF）基金合同》和《华安标普全球石油指数证券投资基金（LOF）招募说明书》的有关规定。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2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暂停申购起始日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2024年12月25日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2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00" w:rsidRDefault="00A26000">
            <w:pPr>
              <w:widowControl/>
              <w:jc w:val="left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暂停赎回起始日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2024年12月25日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2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00" w:rsidRDefault="00A26000">
            <w:pPr>
              <w:widowControl/>
              <w:jc w:val="left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暂停定期定额投资起始日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2024年12月25日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2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00" w:rsidRDefault="00A26000">
            <w:pPr>
              <w:widowControl/>
              <w:jc w:val="left"/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cs="Times New Roman"/>
              </w:rPr>
              <w:t>暂停申购、赎回及定期定额投资的原因说明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鉴于2024年12月25日为美国公众假日（圣诞节），本基金投资所处的主要市场休市。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1679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华安标普全球石油指数（LOF）A</w:t>
            </w:r>
          </w:p>
        </w:tc>
        <w:tc>
          <w:tcPr>
            <w:tcW w:w="1651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华安标普全球石油指数（LOF）C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1679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160416</w:t>
            </w:r>
          </w:p>
        </w:tc>
        <w:tc>
          <w:tcPr>
            <w:tcW w:w="1651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014982</w:t>
            </w:r>
          </w:p>
        </w:tc>
      </w:tr>
      <w:tr w:rsidR="00A26000" w:rsidTr="000C1665">
        <w:trPr>
          <w:divId w:val="1058282972"/>
          <w:jc w:val="center"/>
        </w:trPr>
        <w:tc>
          <w:tcPr>
            <w:tcW w:w="5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000" w:rsidRDefault="00B86C83">
            <w:r>
              <w:rPr>
                <w:rFonts w:asciiTheme="minorHAnsi" w:eastAsiaTheme="minorEastAsia" w:hAnsiTheme="minorHAnsi" w:cs="Times New Roman"/>
              </w:rPr>
              <w:t>该分级基金是否暂停申购、赎回及定期定额投资</w:t>
            </w:r>
          </w:p>
        </w:tc>
        <w:tc>
          <w:tcPr>
            <w:tcW w:w="1679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651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26000" w:rsidRDefault="00B86C83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</w:tbl>
    <w:p w:rsidR="00A26000" w:rsidRDefault="00B86C83">
      <w:pPr>
        <w:pStyle w:val="XBRLTitle1"/>
        <w:spacing w:before="156" w:line="360" w:lineRule="auto"/>
        <w:jc w:val="left"/>
        <w:divId w:val="311640154"/>
      </w:pPr>
      <w:bookmarkStart w:id="13" w:name="_GoBack"/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bookmarkEnd w:id="13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A26000" w:rsidRDefault="00B86C83">
      <w:pPr>
        <w:spacing w:line="360" w:lineRule="auto"/>
        <w:ind w:firstLineChars="200" w:firstLine="420"/>
        <w:jc w:val="left"/>
        <w:divId w:val="311640154"/>
      </w:pPr>
      <w:r>
        <w:rPr>
          <w:rFonts w:hint="eastAsia"/>
          <w:szCs w:val="21"/>
        </w:rPr>
        <w:t>1）本基金自2024年12月26日起恢复日常申购、赎回及定期定额投资业务，届时不再另行公告。</w:t>
      </w:r>
      <w:r>
        <w:rPr>
          <w:rFonts w:hint="eastAsia"/>
          <w:szCs w:val="21"/>
        </w:rPr>
        <w:br/>
        <w:t xml:space="preserve">　　2）敬请投资人提前做好交易安排，避免因假期原因，带来不便。</w:t>
      </w:r>
      <w:r>
        <w:rPr>
          <w:rFonts w:hint="eastAsia"/>
          <w:szCs w:val="21"/>
        </w:rPr>
        <w:br/>
        <w:t xml:space="preserve">　　3）投资者可登录本基金管理人网站（www.huaan.com.cn），或拨打客户服务电话40088-50099咨询相关信息。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</w:t>
      </w:r>
    </w:p>
    <w:p w:rsidR="00A26000" w:rsidRDefault="00B86C83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26000" w:rsidRDefault="00B86C83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26000" w:rsidRDefault="00B86C83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lastRenderedPageBreak/>
        <w:t>华安基金管理有限公司</w:t>
      </w:r>
    </w:p>
    <w:p w:rsidR="00A26000" w:rsidRDefault="00B86C83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2024年12月19日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A26000" w:rsidSect="00257831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00" w:rsidRDefault="00B86C8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A26000" w:rsidRDefault="00B86C8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0" w:rsidRDefault="00B86C83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25783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257831">
      <w:rPr>
        <w:rFonts w:hint="eastAsia"/>
        <w:sz w:val="18"/>
        <w:szCs w:val="18"/>
      </w:rPr>
      <w:fldChar w:fldCharType="separate"/>
    </w:r>
    <w:r w:rsidR="00CA7B53">
      <w:rPr>
        <w:noProof/>
        <w:sz w:val="18"/>
        <w:szCs w:val="18"/>
      </w:rPr>
      <w:t>2</w:t>
    </w:r>
    <w:r w:rsidR="0025783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25783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257831">
      <w:rPr>
        <w:rFonts w:hint="eastAsia"/>
        <w:sz w:val="18"/>
        <w:szCs w:val="18"/>
      </w:rPr>
      <w:fldChar w:fldCharType="separate"/>
    </w:r>
    <w:r w:rsidR="00CA7B53">
      <w:rPr>
        <w:noProof/>
        <w:sz w:val="18"/>
        <w:szCs w:val="18"/>
      </w:rPr>
      <w:t>2</w:t>
    </w:r>
    <w:r w:rsidR="0025783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0" w:rsidRDefault="00A26000">
    <w:pPr>
      <w:pStyle w:val="aa"/>
    </w:pPr>
  </w:p>
  <w:p w:rsidR="00A26000" w:rsidRDefault="00B86C83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25783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257831">
      <w:rPr>
        <w:rFonts w:hint="eastAsia"/>
        <w:sz w:val="18"/>
        <w:szCs w:val="18"/>
      </w:rPr>
      <w:fldChar w:fldCharType="separate"/>
    </w:r>
    <w:r w:rsidR="00CA7B53">
      <w:rPr>
        <w:noProof/>
        <w:sz w:val="18"/>
        <w:szCs w:val="18"/>
      </w:rPr>
      <w:t>1</w:t>
    </w:r>
    <w:r w:rsidR="0025783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25783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257831">
      <w:rPr>
        <w:rFonts w:hint="eastAsia"/>
        <w:sz w:val="18"/>
        <w:szCs w:val="18"/>
      </w:rPr>
      <w:fldChar w:fldCharType="separate"/>
    </w:r>
    <w:r w:rsidR="00CA7B53">
      <w:rPr>
        <w:noProof/>
        <w:sz w:val="18"/>
        <w:szCs w:val="18"/>
      </w:rPr>
      <w:t>1</w:t>
    </w:r>
    <w:r w:rsidR="0025783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A26000" w:rsidRDefault="00A260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00" w:rsidRDefault="00B86C8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A26000" w:rsidRDefault="00B86C8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C83"/>
    <w:rsid w:val="000C1665"/>
    <w:rsid w:val="00257831"/>
    <w:rsid w:val="00A26000"/>
    <w:rsid w:val="00B86C83"/>
    <w:rsid w:val="00CA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1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25783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257831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257831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257831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257831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257831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8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7831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25783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25783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25783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25783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257831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2578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25783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25783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257831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257831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257831"/>
  </w:style>
  <w:style w:type="paragraph" w:styleId="a6">
    <w:name w:val="footnote text"/>
    <w:basedOn w:val="a"/>
    <w:link w:val="Char1"/>
    <w:rsid w:val="00257831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257831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2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257831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25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257831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257831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25783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257831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257831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257831"/>
    <w:rPr>
      <w:sz w:val="32"/>
      <w:lang/>
    </w:rPr>
  </w:style>
  <w:style w:type="character" w:customStyle="1" w:styleId="af1">
    <w:name w:val="日期 字符"/>
    <w:basedOn w:val="a0"/>
    <w:locked/>
    <w:rsid w:val="00257831"/>
    <w:rPr>
      <w:kern w:val="2"/>
      <w:sz w:val="21"/>
    </w:rPr>
  </w:style>
  <w:style w:type="paragraph" w:styleId="af2">
    <w:name w:val="Document Map"/>
    <w:basedOn w:val="a"/>
    <w:link w:val="Char14"/>
    <w:rsid w:val="00257831"/>
    <w:pPr>
      <w:shd w:val="clear" w:color="auto" w:fill="000080"/>
    </w:pPr>
  </w:style>
  <w:style w:type="character" w:customStyle="1" w:styleId="af3">
    <w:name w:val="文档结构图 字符"/>
    <w:basedOn w:val="a0"/>
    <w:locked/>
    <w:rsid w:val="00257831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257831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257831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5783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257831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257831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257831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257831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257831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257831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257831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257831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257831"/>
  </w:style>
  <w:style w:type="paragraph" w:customStyle="1" w:styleId="CharCharCharCharCharChar1CharCharChar">
    <w:name w:val="Char Char Char Char Char Char1 Char Char Char"/>
    <w:basedOn w:val="a"/>
    <w:rsid w:val="00257831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257831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257831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257831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257831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2578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257831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257831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257831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2578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25783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25783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25783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257831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25783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257831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257831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257831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257831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257831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257831"/>
    <w:rPr>
      <w:kern w:val="2"/>
      <w:sz w:val="21"/>
    </w:rPr>
  </w:style>
  <w:style w:type="character" w:customStyle="1" w:styleId="Char8">
    <w:name w:val="文档结构图 Char"/>
    <w:basedOn w:val="a0"/>
    <w:locked/>
    <w:rsid w:val="00257831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257831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257831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257831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257831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257831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257831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257831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257831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257831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257831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257831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257831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257831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257831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25783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257831"/>
    <w:rPr>
      <w:kern w:val="2"/>
      <w:sz w:val="18"/>
      <w:szCs w:val="18"/>
    </w:rPr>
  </w:style>
  <w:style w:type="table" w:styleId="af8">
    <w:name w:val="Table Grid"/>
    <w:basedOn w:val="a1"/>
    <w:uiPriority w:val="59"/>
    <w:rsid w:val="002578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6">
    <w:name w:val="页脚 Char1"/>
    <w:basedOn w:val="a0"/>
    <w:uiPriority w:val="99"/>
    <w:locked/>
    <w:rsid w:val="00257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BEE3-235B-460D-B5F7-B2AE3D22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4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2024-12-18T16:01:00Z</dcterms:created>
  <dcterms:modified xsi:type="dcterms:W3CDTF">2024-12-18T16:01:00Z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