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7A" w:rsidRDefault="007342A7">
      <w:pPr>
        <w:pStyle w:val="2"/>
        <w:keepNext w:val="0"/>
        <w:spacing w:before="0" w:after="266"/>
        <w:jc w:val="center"/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</w:pPr>
      <w:r w:rsidRPr="007342A7">
        <w:rPr>
          <w:rFonts w:ascii="宋体" w:eastAsia="宋体" w:hAnsi="宋体" w:cs="宋体" w:hint="eastAsia"/>
          <w:i w:val="0"/>
          <w:iCs w:val="0"/>
          <w:sz w:val="32"/>
          <w:szCs w:val="32"/>
          <w:lang w:eastAsia="zh-CN"/>
        </w:rPr>
        <w:t>华宝海外科技股票型证券投资基金（QDII-LOF）</w:t>
      </w:r>
    </w:p>
    <w:p w:rsidR="006B24C6" w:rsidRDefault="00E74F5E">
      <w:pPr>
        <w:pStyle w:val="2"/>
        <w:keepNext w:val="0"/>
        <w:spacing w:before="0" w:after="266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暂停</w:t>
      </w:r>
      <w:r w:rsidR="00E568E3"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申购及定期定额投资</w:t>
      </w:r>
      <w:r>
        <w:rPr>
          <w:rFonts w:ascii="宋体" w:eastAsia="宋体" w:hAnsi="宋体" w:cs="宋体"/>
          <w:i w:val="0"/>
          <w:iCs w:val="0"/>
          <w:sz w:val="32"/>
          <w:szCs w:val="32"/>
          <w:lang w:eastAsia="zh-CN"/>
        </w:rPr>
        <w:t>业务的公告</w:t>
      </w:r>
    </w:p>
    <w:p w:rsidR="006B24C6" w:rsidRDefault="00E74F5E">
      <w:pPr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公告送出日期：</w:t>
      </w:r>
      <w:r w:rsidR="0087508C">
        <w:rPr>
          <w:rFonts w:ascii="宋体" w:eastAsia="宋体" w:hAnsi="宋体" w:cs="宋体"/>
          <w:sz w:val="21"/>
          <w:szCs w:val="21"/>
        </w:rPr>
        <w:t>2024</w:t>
      </w:r>
      <w:r>
        <w:rPr>
          <w:rFonts w:ascii="宋体" w:eastAsia="宋体" w:hAnsi="宋体" w:cs="宋体"/>
          <w:sz w:val="21"/>
          <w:szCs w:val="21"/>
        </w:rPr>
        <w:t>年</w:t>
      </w:r>
      <w:r w:rsidR="00886FDE">
        <w:rPr>
          <w:rFonts w:ascii="宋体" w:eastAsia="宋体" w:hAnsi="宋体" w:cs="宋体"/>
          <w:sz w:val="21"/>
          <w:szCs w:val="21"/>
        </w:rPr>
        <w:t>12</w:t>
      </w:r>
      <w:r>
        <w:rPr>
          <w:rFonts w:ascii="宋体" w:eastAsia="宋体" w:hAnsi="宋体" w:cs="宋体"/>
          <w:sz w:val="21"/>
          <w:szCs w:val="21"/>
        </w:rPr>
        <w:t>月</w:t>
      </w:r>
      <w:r w:rsidR="00B44D11">
        <w:rPr>
          <w:rFonts w:ascii="宋体" w:eastAsia="宋体" w:hAnsi="宋体" w:cs="宋体"/>
          <w:sz w:val="21"/>
          <w:szCs w:val="21"/>
          <w:lang w:eastAsia="zh-CN"/>
        </w:rPr>
        <w:t>13</w:t>
      </w:r>
      <w:r>
        <w:rPr>
          <w:rFonts w:ascii="宋体" w:eastAsia="宋体" w:hAnsi="宋体" w:cs="宋体"/>
          <w:sz w:val="21"/>
          <w:szCs w:val="21"/>
        </w:rPr>
        <w:t>日</w:t>
      </w:r>
    </w:p>
    <w:p w:rsidR="006B24C6" w:rsidRDefault="00E74F5E">
      <w:pPr>
        <w:pStyle w:val="3"/>
        <w:keepNext w:val="0"/>
        <w:spacing w:after="240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sz w:val="24"/>
          <w:szCs w:val="24"/>
        </w:rPr>
        <w:t>1.公告的基本信息</w:t>
      </w:r>
    </w:p>
    <w:tbl>
      <w:tblPr>
        <w:tblW w:w="4958" w:type="pct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1"/>
        <w:gridCol w:w="2415"/>
        <w:gridCol w:w="2557"/>
        <w:gridCol w:w="2517"/>
      </w:tblGrid>
      <w:tr w:rsidR="006B24C6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7342A7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</w:p>
        </w:tc>
      </w:tr>
      <w:tr w:rsidR="006B24C6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7342A7" w:rsidP="007342A7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华宝海外科技股票（QDII-LOF）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（</w:t>
            </w:r>
            <w:r w:rsidR="00F81D33" w:rsidRPr="00F81D3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场内简称“</w:t>
            </w:r>
            <w:r w:rsidR="002F4D36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海外科技</w:t>
            </w:r>
            <w:r w:rsidR="00F81D33" w:rsidRPr="00F81D33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LOF”）</w:t>
            </w:r>
          </w:p>
        </w:tc>
      </w:tr>
      <w:tr w:rsidR="006B24C6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2F4D3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2F4D36">
              <w:rPr>
                <w:rFonts w:ascii="宋体" w:eastAsia="宋体" w:hAnsi="宋体" w:cs="宋体"/>
                <w:color w:val="000000"/>
                <w:sz w:val="21"/>
                <w:szCs w:val="21"/>
              </w:rPr>
              <w:t>501312</w:t>
            </w:r>
          </w:p>
        </w:tc>
      </w:tr>
      <w:tr w:rsidR="006B24C6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华宝基金管理有限公司</w:t>
            </w:r>
          </w:p>
        </w:tc>
      </w:tr>
      <w:tr w:rsidR="006B24C6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基金合同》和《</w:t>
            </w:r>
            <w:r w:rsidR="002F4D36"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华宝海外科技股票型证券投资基金（QDII-LOF）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招募说明书》</w:t>
            </w:r>
          </w:p>
        </w:tc>
      </w:tr>
      <w:tr w:rsidR="006B24C6" w:rsidTr="003425C4">
        <w:tc>
          <w:tcPr>
            <w:tcW w:w="10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暂停相关业务的起始日及原因说明</w:t>
            </w: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暂停申购起始日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87508C" w:rsidP="00DD470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2024</w:t>
            </w:r>
            <w:r w:rsidR="00E74F5E">
              <w:rPr>
                <w:rFonts w:ascii="宋体" w:eastAsia="宋体" w:hAnsi="宋体" w:cs="宋体"/>
                <w:color w:val="000000"/>
                <w:sz w:val="21"/>
                <w:szCs w:val="21"/>
              </w:rPr>
              <w:t>年</w:t>
            </w:r>
            <w:r w:rsidR="00886FDE"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 w:rsidR="00E74F5E">
              <w:rPr>
                <w:rFonts w:ascii="宋体" w:eastAsia="宋体" w:hAnsi="宋体" w:cs="宋体"/>
                <w:color w:val="000000"/>
                <w:sz w:val="21"/>
                <w:szCs w:val="21"/>
              </w:rPr>
              <w:t>月</w:t>
            </w:r>
            <w:r w:rsidR="005A1F7A"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  <w:r w:rsidR="00DD470A"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  <w:r w:rsidR="00E74F5E">
              <w:rPr>
                <w:rFonts w:ascii="宋体" w:eastAsia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:rsidR="005A1F7A" w:rsidTr="003425C4">
        <w:tc>
          <w:tcPr>
            <w:tcW w:w="10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1F7A" w:rsidRDefault="005A1F7A" w:rsidP="005A1F7A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5A1F7A" w:rsidRDefault="005A1F7A" w:rsidP="005A1F7A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暂停定期定额投资起始日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A1F7A" w:rsidRDefault="005A1F7A" w:rsidP="00DD470A">
            <w:r w:rsidRPr="00613548">
              <w:rPr>
                <w:rFonts w:ascii="宋体" w:eastAsia="宋体" w:hAnsi="宋体" w:cs="宋体"/>
                <w:color w:val="000000"/>
                <w:sz w:val="21"/>
                <w:szCs w:val="21"/>
              </w:rPr>
              <w:t>2024年12月1</w:t>
            </w:r>
            <w:r w:rsidR="00DD470A"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  <w:r w:rsidRPr="00613548">
              <w:rPr>
                <w:rFonts w:ascii="宋体" w:eastAsia="宋体" w:hAnsi="宋体" w:cs="宋体"/>
                <w:color w:val="000000"/>
                <w:sz w:val="21"/>
                <w:szCs w:val="21"/>
              </w:rPr>
              <w:t>日</w:t>
            </w:r>
          </w:p>
        </w:tc>
      </w:tr>
      <w:tr w:rsidR="006B24C6" w:rsidTr="003425C4">
        <w:tc>
          <w:tcPr>
            <w:tcW w:w="10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24C6" w:rsidRDefault="006B24C6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E74F5E" w:rsidP="00D74114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暂停</w:t>
            </w:r>
            <w:r w:rsidR="00E568E3"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申购及定期定额投资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的原因说明</w:t>
            </w:r>
          </w:p>
        </w:tc>
        <w:tc>
          <w:tcPr>
            <w:tcW w:w="2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6B24C6" w:rsidRDefault="005A1F7A" w:rsidP="00AA5BCB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5A1F7A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为保护基金份额持有人利益</w:t>
            </w:r>
          </w:p>
        </w:tc>
      </w:tr>
      <w:tr w:rsidR="00CD2AE5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下属基金简称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海外科技LOF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7342A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华宝海外科技股票（QDII-LOF）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C</w:t>
            </w:r>
          </w:p>
        </w:tc>
      </w:tr>
      <w:tr w:rsidR="00CD2AE5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下属基金的交易代码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501312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A7611D">
              <w:rPr>
                <w:rFonts w:ascii="宋体" w:eastAsia="宋体" w:hAnsi="宋体" w:cs="宋体"/>
                <w:color w:val="000000"/>
                <w:sz w:val="21"/>
                <w:szCs w:val="21"/>
              </w:rPr>
              <w:t>017204</w:t>
            </w:r>
          </w:p>
        </w:tc>
      </w:tr>
      <w:tr w:rsidR="00CD2AE5" w:rsidTr="003425C4">
        <w:tc>
          <w:tcPr>
            <w:tcW w:w="23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该基金是否暂停申购及定期定额投资业务 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D2AE5" w:rsidRDefault="00CD2AE5" w:rsidP="00CD2AE5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是</w:t>
            </w:r>
          </w:p>
        </w:tc>
      </w:tr>
    </w:tbl>
    <w:p w:rsidR="006B24C6" w:rsidRDefault="00E74F5E">
      <w:pPr>
        <w:pStyle w:val="2"/>
        <w:keepNext w:val="0"/>
        <w:spacing w:after="199"/>
        <w:rPr>
          <w:rFonts w:ascii="宋体" w:eastAsia="宋体" w:hAnsi="宋体" w:cs="宋体"/>
        </w:rPr>
      </w:pPr>
      <w:r>
        <w:rPr>
          <w:rFonts w:ascii="宋体" w:eastAsia="宋体" w:hAnsi="宋体" w:cs="宋体"/>
          <w:i w:val="0"/>
          <w:iCs w:val="0"/>
          <w:sz w:val="24"/>
          <w:szCs w:val="24"/>
        </w:rPr>
        <w:t>2.其他需要提示的事项</w:t>
      </w:r>
    </w:p>
    <w:p w:rsidR="006B24C6" w:rsidRPr="006715FB" w:rsidRDefault="00E74F5E" w:rsidP="00F81D33">
      <w:pPr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lang w:eastAsia="zh-CN"/>
        </w:rPr>
        <w:t>  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>（1）</w:t>
      </w:r>
      <w:r w:rsidR="00D74114" w:rsidRPr="00D74114">
        <w:rPr>
          <w:rFonts w:ascii="宋体" w:eastAsia="宋体" w:hAnsi="宋体" w:cs="宋体" w:hint="eastAsia"/>
          <w:sz w:val="21"/>
          <w:szCs w:val="21"/>
          <w:lang w:eastAsia="zh-CN"/>
        </w:rPr>
        <w:t>在本基金暂停</w:t>
      </w:r>
      <w:r w:rsidR="00E568E3">
        <w:rPr>
          <w:rFonts w:ascii="宋体" w:eastAsia="宋体" w:hAnsi="宋体" w:cs="宋体" w:hint="eastAsia"/>
          <w:sz w:val="21"/>
          <w:szCs w:val="21"/>
          <w:lang w:eastAsia="zh-CN"/>
        </w:rPr>
        <w:t>申购及定期定额投资</w:t>
      </w:r>
      <w:r w:rsidR="00D74114" w:rsidRPr="00D74114">
        <w:rPr>
          <w:rFonts w:ascii="宋体" w:eastAsia="宋体" w:hAnsi="宋体" w:cs="宋体" w:hint="eastAsia"/>
          <w:sz w:val="21"/>
          <w:szCs w:val="21"/>
          <w:lang w:eastAsia="zh-CN"/>
        </w:rPr>
        <w:t>业务期间，本基金的其他业务仍正常办理。</w:t>
      </w:r>
      <w:r w:rsidR="006715FB" w:rsidRPr="006715FB">
        <w:rPr>
          <w:rFonts w:ascii="宋体" w:eastAsia="宋体" w:hAnsi="宋体" w:cs="宋体" w:hint="eastAsia"/>
          <w:sz w:val="21"/>
          <w:szCs w:val="21"/>
          <w:lang w:eastAsia="zh-CN"/>
        </w:rPr>
        <w:t>恢复办理本基金的</w:t>
      </w:r>
      <w:r w:rsidR="00E568E3">
        <w:rPr>
          <w:rFonts w:ascii="宋体" w:eastAsia="宋体" w:hAnsi="宋体" w:cs="宋体" w:hint="eastAsia"/>
          <w:sz w:val="21"/>
          <w:szCs w:val="21"/>
          <w:lang w:eastAsia="zh-CN"/>
        </w:rPr>
        <w:t>申购及定期定额投资</w:t>
      </w:r>
      <w:r w:rsidR="006715FB" w:rsidRPr="006715FB">
        <w:rPr>
          <w:rFonts w:ascii="宋体" w:eastAsia="宋体" w:hAnsi="宋体" w:cs="宋体" w:hint="eastAsia"/>
          <w:sz w:val="21"/>
          <w:szCs w:val="21"/>
          <w:lang w:eastAsia="zh-CN"/>
        </w:rPr>
        <w:t>业务的日期届时将另行公告。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br/>
        <w:t>  （2</w:t>
      </w:r>
      <w:r w:rsidR="007C7984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E879D3" w:rsidRPr="00E879D3">
        <w:rPr>
          <w:rFonts w:ascii="宋体" w:eastAsia="宋体" w:hAnsi="宋体" w:cs="宋体" w:hint="eastAsia"/>
          <w:sz w:val="21"/>
          <w:szCs w:val="21"/>
          <w:lang w:eastAsia="zh-CN"/>
        </w:rPr>
        <w:t>根据本基金《基金合同》、《招募说明书》等相关文件的规定，投资者在 2024年</w:t>
      </w:r>
      <w:r w:rsidR="00E879D3">
        <w:rPr>
          <w:rFonts w:ascii="宋体" w:eastAsia="宋体" w:hAnsi="宋体" w:cs="宋体"/>
          <w:sz w:val="21"/>
          <w:szCs w:val="21"/>
          <w:lang w:eastAsia="zh-CN"/>
        </w:rPr>
        <w:t>12</w:t>
      </w:r>
      <w:r w:rsidR="00E879D3" w:rsidRPr="00E879D3"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 w:rsidR="000877F4">
        <w:rPr>
          <w:rFonts w:ascii="宋体" w:eastAsia="宋体" w:hAnsi="宋体" w:cs="宋体"/>
          <w:sz w:val="21"/>
          <w:szCs w:val="21"/>
          <w:lang w:eastAsia="zh-CN"/>
        </w:rPr>
        <w:t>12</w:t>
      </w:r>
      <w:r w:rsidR="00E879D3" w:rsidRPr="00E879D3">
        <w:rPr>
          <w:rFonts w:ascii="宋体" w:eastAsia="宋体" w:hAnsi="宋体" w:cs="宋体" w:hint="eastAsia"/>
          <w:sz w:val="21"/>
          <w:szCs w:val="21"/>
          <w:lang w:eastAsia="zh-CN"/>
        </w:rPr>
        <w:t>日15:00以后提交的申购及定期定额投资业务申请，视为下一个工作日提交的申请，将不予确认，无法确认的款项将退往投资者指定的资金结算账户。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F81D33">
        <w:rPr>
          <w:rFonts w:ascii="宋体" w:eastAsia="宋体" w:hAnsi="宋体" w:cs="宋体"/>
          <w:sz w:val="21"/>
          <w:szCs w:val="21"/>
          <w:lang w:eastAsia="zh-CN"/>
        </w:rPr>
        <w:br/>
        <w:t>  </w:t>
      </w:r>
      <w:r w:rsidRPr="00F81D33">
        <w:rPr>
          <w:rFonts w:ascii="宋体" w:eastAsia="宋体" w:hAnsi="宋体" w:cs="宋体"/>
          <w:sz w:val="21"/>
          <w:szCs w:val="21"/>
        </w:rPr>
        <w:t xml:space="preserve">（3）如有疑问,请拨打本公司客户服务电话(400-700-5588、400-820-5050)或登陆本公司网站(www.fsfund.com)获取相关信息。 </w:t>
      </w:r>
    </w:p>
    <w:p w:rsidR="0048317B" w:rsidRDefault="00E74F5E" w:rsidP="0048317B">
      <w:pPr>
        <w:spacing w:before="210" w:after="210" w:line="36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F81D33">
        <w:rPr>
          <w:rFonts w:ascii="宋体" w:eastAsia="宋体" w:hAnsi="宋体" w:cs="宋体"/>
          <w:sz w:val="21"/>
          <w:szCs w:val="21"/>
          <w:lang w:eastAsia="zh-CN"/>
        </w:rPr>
        <w:t xml:space="preserve">  特此公告。 </w:t>
      </w:r>
    </w:p>
    <w:p w:rsidR="006B24C6" w:rsidRDefault="00E74F5E" w:rsidP="00C428E2">
      <w:pPr>
        <w:spacing w:before="210" w:after="210" w:line="360" w:lineRule="auto"/>
        <w:jc w:val="right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bookmarkStart w:id="0" w:name="_GoBack"/>
      <w:bookmarkEnd w:id="0"/>
      <w:r w:rsidR="0087508C">
        <w:rPr>
          <w:rFonts w:ascii="宋体" w:eastAsia="宋体" w:hAnsi="宋体" w:cs="宋体"/>
          <w:sz w:val="21"/>
          <w:szCs w:val="21"/>
          <w:lang w:eastAsia="zh-CN"/>
        </w:rPr>
        <w:t>2024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 w:rsidR="00886FDE">
        <w:rPr>
          <w:rFonts w:ascii="宋体" w:eastAsia="宋体" w:hAnsi="宋体" w:cs="宋体"/>
          <w:sz w:val="21"/>
          <w:szCs w:val="21"/>
          <w:lang w:eastAsia="zh-CN"/>
        </w:rPr>
        <w:t>12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 w:rsidR="00BD1EBF">
        <w:rPr>
          <w:rFonts w:ascii="宋体" w:eastAsia="宋体" w:hAnsi="宋体" w:cs="宋体"/>
          <w:sz w:val="21"/>
          <w:szCs w:val="21"/>
          <w:lang w:eastAsia="zh-CN"/>
        </w:rPr>
        <w:t>1</w:t>
      </w:r>
      <w:r w:rsidR="000877F4"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</w:p>
    <w:sectPr w:rsidR="006B24C6" w:rsidSect="007A7A7E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A9" w:rsidRDefault="004A69A9">
      <w:r>
        <w:separator/>
      </w:r>
    </w:p>
  </w:endnote>
  <w:endnote w:type="continuationSeparator" w:id="0">
    <w:p w:rsidR="004A69A9" w:rsidRDefault="004A6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C6" w:rsidRDefault="007A7A7E">
    <w:pPr>
      <w:jc w:val="center"/>
      <w:rPr>
        <w:sz w:val="20"/>
      </w:rPr>
    </w:pPr>
    <w:r>
      <w:rPr>
        <w:sz w:val="20"/>
      </w:rPr>
      <w:fldChar w:fldCharType="begin"/>
    </w:r>
    <w:r w:rsidR="00E74F5E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5B5633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A9" w:rsidRDefault="004A69A9">
      <w:r>
        <w:separator/>
      </w:r>
    </w:p>
  </w:footnote>
  <w:footnote w:type="continuationSeparator" w:id="0">
    <w:p w:rsidR="004A69A9" w:rsidRDefault="004A6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2A10"/>
    <w:rsid w:val="000846E7"/>
    <w:rsid w:val="000877F4"/>
    <w:rsid w:val="00131435"/>
    <w:rsid w:val="00151383"/>
    <w:rsid w:val="001568DB"/>
    <w:rsid w:val="001E77A8"/>
    <w:rsid w:val="00244386"/>
    <w:rsid w:val="00264A44"/>
    <w:rsid w:val="00293942"/>
    <w:rsid w:val="002B15DF"/>
    <w:rsid w:val="002C7C90"/>
    <w:rsid w:val="002E681C"/>
    <w:rsid w:val="002F4D36"/>
    <w:rsid w:val="003425C4"/>
    <w:rsid w:val="00375BC9"/>
    <w:rsid w:val="003A5172"/>
    <w:rsid w:val="003C1D3C"/>
    <w:rsid w:val="00414E13"/>
    <w:rsid w:val="00420A86"/>
    <w:rsid w:val="00436753"/>
    <w:rsid w:val="004459E7"/>
    <w:rsid w:val="0048317B"/>
    <w:rsid w:val="00495961"/>
    <w:rsid w:val="004A69A9"/>
    <w:rsid w:val="004C2DDE"/>
    <w:rsid w:val="004C429C"/>
    <w:rsid w:val="00556313"/>
    <w:rsid w:val="005A1F7A"/>
    <w:rsid w:val="005B5633"/>
    <w:rsid w:val="005E4CCD"/>
    <w:rsid w:val="005E60E1"/>
    <w:rsid w:val="00626C93"/>
    <w:rsid w:val="0064431C"/>
    <w:rsid w:val="00647F17"/>
    <w:rsid w:val="006715FB"/>
    <w:rsid w:val="006B24C6"/>
    <w:rsid w:val="006D6FE4"/>
    <w:rsid w:val="006D7DB6"/>
    <w:rsid w:val="006F6485"/>
    <w:rsid w:val="007043F5"/>
    <w:rsid w:val="007342A7"/>
    <w:rsid w:val="0076229F"/>
    <w:rsid w:val="007A7A7E"/>
    <w:rsid w:val="007C7984"/>
    <w:rsid w:val="00864E74"/>
    <w:rsid w:val="0087508C"/>
    <w:rsid w:val="00881003"/>
    <w:rsid w:val="00886FDE"/>
    <w:rsid w:val="00891431"/>
    <w:rsid w:val="00920014"/>
    <w:rsid w:val="009232EE"/>
    <w:rsid w:val="009D5111"/>
    <w:rsid w:val="009E6090"/>
    <w:rsid w:val="00A059D0"/>
    <w:rsid w:val="00A7611D"/>
    <w:rsid w:val="00A77B3E"/>
    <w:rsid w:val="00A94E92"/>
    <w:rsid w:val="00AA5BCB"/>
    <w:rsid w:val="00B27BD9"/>
    <w:rsid w:val="00B30DC6"/>
    <w:rsid w:val="00B44D11"/>
    <w:rsid w:val="00BD1EBF"/>
    <w:rsid w:val="00C428E2"/>
    <w:rsid w:val="00CA2A55"/>
    <w:rsid w:val="00CD2AE5"/>
    <w:rsid w:val="00D0741A"/>
    <w:rsid w:val="00D14DD1"/>
    <w:rsid w:val="00D26DA3"/>
    <w:rsid w:val="00D53423"/>
    <w:rsid w:val="00D74114"/>
    <w:rsid w:val="00D77F8D"/>
    <w:rsid w:val="00DD470A"/>
    <w:rsid w:val="00E2286E"/>
    <w:rsid w:val="00E51989"/>
    <w:rsid w:val="00E568E3"/>
    <w:rsid w:val="00E74F5E"/>
    <w:rsid w:val="00E879D3"/>
    <w:rsid w:val="00EF0298"/>
    <w:rsid w:val="00F30C4D"/>
    <w:rsid w:val="00F81D33"/>
    <w:rsid w:val="00F9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7E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6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FE4"/>
    <w:rPr>
      <w:sz w:val="18"/>
      <w:szCs w:val="18"/>
    </w:rPr>
  </w:style>
  <w:style w:type="paragraph" w:styleId="a4">
    <w:name w:val="footer"/>
    <w:basedOn w:val="a"/>
    <w:link w:val="Char0"/>
    <w:unhideWhenUsed/>
    <w:rsid w:val="006D6F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曹怡晨</dc:creator>
  <cp:lastModifiedBy>ZHONGM</cp:lastModifiedBy>
  <cp:revision>2</cp:revision>
  <cp:lastPrinted>2024-12-12T06:08:00Z</cp:lastPrinted>
  <dcterms:created xsi:type="dcterms:W3CDTF">2024-12-12T16:02:00Z</dcterms:created>
  <dcterms:modified xsi:type="dcterms:W3CDTF">2024-12-12T16:02:00Z</dcterms:modified>
</cp:coreProperties>
</file>