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F0" w:rsidRDefault="00151EE5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淳厚</w:t>
      </w:r>
      <w:r w:rsidR="004B381F">
        <w:rPr>
          <w:rFonts w:hint="eastAsia"/>
          <w:b/>
          <w:bCs/>
          <w:sz w:val="30"/>
          <w:szCs w:val="30"/>
        </w:rPr>
        <w:t>稳鑫</w:t>
      </w:r>
      <w:r>
        <w:rPr>
          <w:rFonts w:hint="eastAsia"/>
          <w:b/>
          <w:bCs/>
          <w:sz w:val="30"/>
          <w:szCs w:val="30"/>
        </w:rPr>
        <w:t>债券型证券投资基金恢复大额</w:t>
      </w:r>
      <w:r w:rsidR="00A70DF0">
        <w:rPr>
          <w:rFonts w:hint="eastAsia"/>
          <w:b/>
          <w:bCs/>
          <w:sz w:val="30"/>
          <w:szCs w:val="30"/>
        </w:rPr>
        <w:t>申购</w:t>
      </w:r>
      <w:r>
        <w:rPr>
          <w:rFonts w:hint="eastAsia"/>
          <w:b/>
          <w:bCs/>
          <w:sz w:val="30"/>
          <w:szCs w:val="30"/>
        </w:rPr>
        <w:t>及</w:t>
      </w:r>
      <w:r w:rsidR="00A70DF0">
        <w:rPr>
          <w:rFonts w:hint="eastAsia"/>
          <w:b/>
          <w:bCs/>
          <w:sz w:val="30"/>
          <w:szCs w:val="30"/>
        </w:rPr>
        <w:t>转换转入</w:t>
      </w:r>
      <w:r>
        <w:rPr>
          <w:rFonts w:hint="eastAsia"/>
          <w:b/>
          <w:bCs/>
          <w:sz w:val="30"/>
          <w:szCs w:val="30"/>
        </w:rPr>
        <w:t>业务的</w:t>
      </w:r>
      <w:r w:rsidR="00A70DF0">
        <w:rPr>
          <w:rFonts w:hint="eastAsia"/>
          <w:b/>
          <w:bCs/>
          <w:sz w:val="30"/>
          <w:szCs w:val="30"/>
        </w:rPr>
        <w:t>公告</w:t>
      </w:r>
    </w:p>
    <w:p w:rsidR="00A70DF0" w:rsidRDefault="00A70DF0">
      <w:pPr>
        <w:pStyle w:val="biaogecenter"/>
        <w:rPr>
          <w:rFonts w:hint="eastAsia"/>
        </w:rPr>
      </w:pPr>
    </w:p>
    <w:p w:rsidR="00A70DF0" w:rsidRDefault="00A70DF0">
      <w:pPr>
        <w:pStyle w:val="biaogecenter"/>
        <w:rPr>
          <w:rFonts w:hint="eastAsia"/>
        </w:rPr>
      </w:pPr>
      <w:r>
        <w:rPr>
          <w:rFonts w:hint="eastAsia"/>
        </w:rPr>
        <w:t>公告送出日期：202</w:t>
      </w:r>
      <w:r w:rsidR="00384A66">
        <w:t>4</w:t>
      </w:r>
      <w:r>
        <w:rPr>
          <w:rFonts w:hint="eastAsia"/>
        </w:rPr>
        <w:t>年</w:t>
      </w:r>
      <w:r w:rsidR="00075381">
        <w:t>12</w:t>
      </w:r>
      <w:r>
        <w:rPr>
          <w:rFonts w:hint="eastAsia"/>
        </w:rPr>
        <w:t>月</w:t>
      </w:r>
      <w:r w:rsidR="00075381">
        <w:t>12</w:t>
      </w:r>
      <w:r>
        <w:rPr>
          <w:rFonts w:hint="eastAsia"/>
        </w:rPr>
        <w:t>日</w:t>
      </w:r>
    </w:p>
    <w:p w:rsidR="00A70DF0" w:rsidRDefault="00A70DF0">
      <w:pPr>
        <w:pStyle w:val="dazhangjie"/>
        <w:divId w:val="174730487"/>
        <w:rPr>
          <w:rFonts w:hint="eastAsia"/>
        </w:rPr>
      </w:pPr>
      <w:r>
        <w:rPr>
          <w:rFonts w:hint="eastAsia"/>
          <w:b/>
          <w:bCs/>
        </w:rPr>
        <w:t>1、 公告基本信息</w:t>
      </w:r>
    </w:p>
    <w:p w:rsidR="00A70DF0" w:rsidRDefault="00A70DF0">
      <w:pPr>
        <w:widowControl/>
        <w:jc w:val="left"/>
        <w:divId w:val="174730487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045" w:type="dxa"/>
        <w:tblInd w:w="108" w:type="dxa"/>
        <w:tblLook w:val="04A0"/>
      </w:tblPr>
      <w:tblGrid>
        <w:gridCol w:w="1559"/>
        <w:gridCol w:w="2057"/>
        <w:gridCol w:w="2714"/>
        <w:gridCol w:w="2715"/>
      </w:tblGrid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债券型证券投资基金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4B381F">
              <w:t>07930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淳厚基金管理有限公司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>
            <w:pPr>
              <w:pStyle w:val="biaogeleft"/>
              <w:wordWrap w:val="0"/>
              <w:rPr>
                <w:rFonts w:hint="eastAsia"/>
              </w:rPr>
            </w:pPr>
            <w:r w:rsidRPr="00151EE5">
              <w:rPr>
                <w:rFonts w:hint="eastAsia"/>
              </w:rPr>
              <w:t>《中华人民共和国证券投资基金法》及配套法规、《淳厚</w:t>
            </w:r>
            <w:r w:rsidR="004B381F">
              <w:rPr>
                <w:rFonts w:hint="eastAsia"/>
              </w:rPr>
              <w:t>稳鑫</w:t>
            </w:r>
            <w:r w:rsidRPr="00151EE5">
              <w:rPr>
                <w:rFonts w:hint="eastAsia"/>
              </w:rPr>
              <w:t>债券型证券投资基金基金合同》、《淳厚</w:t>
            </w:r>
            <w:r w:rsidR="004B381F">
              <w:rPr>
                <w:rFonts w:hint="eastAsia"/>
              </w:rPr>
              <w:t>稳鑫</w:t>
            </w:r>
            <w:r w:rsidRPr="00151EE5">
              <w:rPr>
                <w:rFonts w:hint="eastAsia"/>
              </w:rPr>
              <w:t>债券型证券投资基金招募说明书》</w:t>
            </w:r>
          </w:p>
        </w:tc>
      </w:tr>
      <w:tr w:rsidR="00A70DF0" w:rsidRPr="007F0ED5" w:rsidTr="00151EE5">
        <w:trPr>
          <w:divId w:val="174730487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 w:rsidP="00151EE5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恢复</w:t>
            </w:r>
            <w:r w:rsidRPr="00151E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相关业务的起始日及原因说明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恢复大额申购</w:t>
            </w:r>
            <w:r w:rsidR="00151EE5">
              <w:rPr>
                <w:rFonts w:hint="eastAsia"/>
              </w:rPr>
              <w:t>业务起始</w:t>
            </w:r>
            <w:r>
              <w:rPr>
                <w:rFonts w:hint="eastAsia"/>
              </w:rPr>
              <w:t>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075381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84A66">
              <w:t>4</w:t>
            </w:r>
            <w:r>
              <w:rPr>
                <w:rFonts w:hint="eastAsia"/>
              </w:rPr>
              <w:t>-</w:t>
            </w:r>
            <w:r w:rsidR="00075381">
              <w:t>12</w:t>
            </w:r>
            <w:r>
              <w:rPr>
                <w:rFonts w:hint="eastAsia"/>
              </w:rPr>
              <w:t>-</w:t>
            </w:r>
            <w:r w:rsidR="00075381">
              <w:t>12</w:t>
            </w:r>
          </w:p>
        </w:tc>
      </w:tr>
      <w:tr w:rsidR="00A70DF0" w:rsidRPr="007F0ED5" w:rsidTr="00151EE5">
        <w:trPr>
          <w:divId w:val="174730487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恢复大额转换转入</w:t>
            </w:r>
            <w:r w:rsidR="00151EE5">
              <w:rPr>
                <w:rFonts w:hint="eastAsia"/>
              </w:rPr>
              <w:t>业务起始</w:t>
            </w:r>
            <w:r>
              <w:rPr>
                <w:rFonts w:hint="eastAsia"/>
              </w:rPr>
              <w:t>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075381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84A66">
              <w:t>4</w:t>
            </w:r>
            <w:r>
              <w:rPr>
                <w:rFonts w:hint="eastAsia"/>
              </w:rPr>
              <w:t>-</w:t>
            </w:r>
            <w:r w:rsidR="00075381">
              <w:t>12</w:t>
            </w:r>
            <w:r>
              <w:rPr>
                <w:rFonts w:hint="eastAsia"/>
              </w:rPr>
              <w:t>-</w:t>
            </w:r>
            <w:r w:rsidR="00075381">
              <w:t>12</w:t>
            </w:r>
          </w:p>
        </w:tc>
      </w:tr>
      <w:tr w:rsidR="00A70DF0" w:rsidRPr="007F0ED5" w:rsidTr="00151EE5">
        <w:trPr>
          <w:divId w:val="174730487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恢复大额</w:t>
            </w:r>
            <w:r w:rsidR="00A70DF0">
              <w:rPr>
                <w:rFonts w:hint="eastAsia"/>
              </w:rPr>
              <w:t>申购</w:t>
            </w:r>
            <w:r>
              <w:rPr>
                <w:rFonts w:hint="eastAsia"/>
              </w:rPr>
              <w:t>及</w:t>
            </w:r>
            <w:r w:rsidR="00A70DF0">
              <w:rPr>
                <w:rFonts w:hint="eastAsia"/>
              </w:rPr>
              <w:t>转换转入</w:t>
            </w:r>
            <w:r>
              <w:rPr>
                <w:rFonts w:hint="eastAsia"/>
              </w:rPr>
              <w:t>业务</w:t>
            </w:r>
            <w:r w:rsidR="00A70DF0">
              <w:rPr>
                <w:rFonts w:hint="eastAsia"/>
              </w:rPr>
              <w:t>的原因说明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>
            <w:pPr>
              <w:pStyle w:val="biaogeleft"/>
              <w:wordWrap w:val="0"/>
              <w:rPr>
                <w:rFonts w:hint="eastAsia"/>
              </w:rPr>
            </w:pPr>
            <w:r w:rsidRPr="00151EE5">
              <w:rPr>
                <w:rFonts w:hint="eastAsia"/>
              </w:rPr>
              <w:t>为满足广大投资者的理财需求。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债券A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</w:t>
            </w:r>
            <w:r w:rsidR="004B381F">
              <w:rPr>
                <w:rFonts w:hint="eastAsia"/>
              </w:rPr>
              <w:t>稳鑫</w:t>
            </w:r>
            <w:r>
              <w:rPr>
                <w:rFonts w:hint="eastAsia"/>
              </w:rPr>
              <w:t>债券C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4B381F">
              <w:t>07930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 w:rsidP="004B381F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4B381F">
              <w:t>07931</w:t>
            </w:r>
          </w:p>
        </w:tc>
      </w:tr>
      <w:tr w:rsidR="00A70DF0" w:rsidRPr="007F0ED5" w:rsidTr="00151EE5">
        <w:trPr>
          <w:divId w:val="174730487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151EE5" w:rsidP="00151EE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该分级基金是否恢复大额申购及</w:t>
            </w:r>
            <w:r w:rsidR="00A70DF0">
              <w:rPr>
                <w:rFonts w:hint="eastAsia"/>
              </w:rPr>
              <w:t>转换转入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0DF0" w:rsidRDefault="00A70DF0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</w:tr>
    </w:tbl>
    <w:p w:rsidR="00A70DF0" w:rsidRDefault="00A70DF0">
      <w:pPr>
        <w:pStyle w:val="neirong"/>
        <w:divId w:val="174730487"/>
        <w:rPr>
          <w:rFonts w:hint="eastAsia"/>
        </w:rPr>
      </w:pPr>
    </w:p>
    <w:p w:rsidR="00A70DF0" w:rsidRDefault="00A70DF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70DF0" w:rsidRDefault="00A70DF0" w:rsidP="00151EE5">
      <w:pPr>
        <w:pStyle w:val="dazhangjie"/>
        <w:spacing w:line="360" w:lineRule="auto"/>
        <w:rPr>
          <w:rFonts w:hint="eastAsia"/>
        </w:rPr>
      </w:pPr>
      <w:r>
        <w:rPr>
          <w:rFonts w:hint="eastAsia"/>
          <w:b/>
          <w:bCs/>
        </w:rPr>
        <w:t>2、 其他需要提示的事项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0F20">
        <w:rPr>
          <w:rFonts w:ascii="宋体" w:eastAsia="宋体" w:hAnsi="宋体" w:hint="eastAsia"/>
          <w:sz w:val="24"/>
        </w:rPr>
        <w:t>为满足广大投资者的理财需求</w:t>
      </w:r>
      <w:r w:rsidRPr="006E16BA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本基金管理人</w:t>
      </w:r>
      <w:r w:rsidRPr="006E16BA">
        <w:rPr>
          <w:rFonts w:ascii="宋体" w:eastAsia="宋体" w:hAnsi="宋体" w:hint="eastAsia"/>
          <w:sz w:val="24"/>
          <w:szCs w:val="24"/>
        </w:rPr>
        <w:t>决定自202</w:t>
      </w:r>
      <w:r w:rsidR="00384A66">
        <w:rPr>
          <w:rFonts w:ascii="宋体" w:eastAsia="宋体" w:hAnsi="宋体"/>
          <w:sz w:val="24"/>
          <w:szCs w:val="24"/>
        </w:rPr>
        <w:t>4</w:t>
      </w:r>
      <w:r w:rsidRPr="006E16BA">
        <w:rPr>
          <w:rFonts w:ascii="宋体" w:eastAsia="宋体" w:hAnsi="宋体" w:hint="eastAsia"/>
          <w:sz w:val="24"/>
          <w:szCs w:val="24"/>
        </w:rPr>
        <w:t>年</w:t>
      </w:r>
      <w:r w:rsidR="00075381">
        <w:rPr>
          <w:rFonts w:ascii="宋体" w:eastAsia="宋体" w:hAnsi="宋体"/>
          <w:sz w:val="24"/>
          <w:szCs w:val="24"/>
        </w:rPr>
        <w:t>12</w:t>
      </w:r>
      <w:r w:rsidRPr="006E16BA">
        <w:rPr>
          <w:rFonts w:ascii="宋体" w:eastAsia="宋体" w:hAnsi="宋体" w:hint="eastAsia"/>
          <w:sz w:val="24"/>
          <w:szCs w:val="24"/>
        </w:rPr>
        <w:t>月</w:t>
      </w:r>
      <w:r w:rsidR="00075381">
        <w:rPr>
          <w:rFonts w:ascii="宋体" w:eastAsia="宋体" w:hAnsi="宋体"/>
          <w:sz w:val="24"/>
          <w:szCs w:val="24"/>
        </w:rPr>
        <w:t>12</w:t>
      </w:r>
      <w:r w:rsidRPr="006E16BA">
        <w:rPr>
          <w:rFonts w:ascii="宋体" w:eastAsia="宋体" w:hAnsi="宋体" w:hint="eastAsia"/>
          <w:sz w:val="24"/>
          <w:szCs w:val="24"/>
        </w:rPr>
        <w:t>日起</w:t>
      </w:r>
      <w:r>
        <w:rPr>
          <w:rFonts w:ascii="宋体" w:eastAsia="宋体" w:hAnsi="宋体" w:hint="eastAsia"/>
          <w:sz w:val="24"/>
          <w:szCs w:val="24"/>
        </w:rPr>
        <w:t>恢复办理</w:t>
      </w:r>
      <w:r w:rsidRPr="00151EE5">
        <w:rPr>
          <w:rFonts w:ascii="宋体" w:eastAsia="宋体" w:hAnsi="宋体" w:hint="eastAsia"/>
          <w:sz w:val="24"/>
          <w:szCs w:val="24"/>
        </w:rPr>
        <w:t>淳厚</w:t>
      </w:r>
      <w:r w:rsidR="004B381F">
        <w:rPr>
          <w:rFonts w:ascii="宋体" w:eastAsia="宋体" w:hAnsi="宋体" w:hint="eastAsia"/>
          <w:sz w:val="24"/>
          <w:szCs w:val="24"/>
        </w:rPr>
        <w:t>稳鑫</w:t>
      </w:r>
      <w:r w:rsidRPr="00151EE5">
        <w:rPr>
          <w:rFonts w:ascii="宋体" w:eastAsia="宋体" w:hAnsi="宋体" w:hint="eastAsia"/>
          <w:sz w:val="24"/>
          <w:szCs w:val="24"/>
        </w:rPr>
        <w:t>债券型证券投资基金</w:t>
      </w:r>
      <w:r>
        <w:rPr>
          <w:rFonts w:ascii="宋体" w:eastAsia="宋体" w:hAnsi="宋体" w:hint="eastAsia"/>
          <w:sz w:val="24"/>
          <w:szCs w:val="24"/>
        </w:rPr>
        <w:t>（以下简称“</w:t>
      </w:r>
      <w:r w:rsidRPr="003E6999">
        <w:rPr>
          <w:rFonts w:ascii="宋体" w:eastAsia="宋体" w:hAnsi="宋体" w:hint="eastAsia"/>
          <w:sz w:val="24"/>
          <w:szCs w:val="24"/>
        </w:rPr>
        <w:t>本基金</w:t>
      </w:r>
      <w:r>
        <w:rPr>
          <w:rFonts w:ascii="宋体" w:eastAsia="宋体" w:hAnsi="宋体" w:hint="eastAsia"/>
          <w:sz w:val="24"/>
          <w:szCs w:val="24"/>
        </w:rPr>
        <w:t>”）的大额申购及转换转入业务</w:t>
      </w:r>
      <w:r w:rsidRPr="003E6999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取消自2</w:t>
      </w:r>
      <w:r>
        <w:rPr>
          <w:rFonts w:ascii="宋体" w:eastAsia="宋体" w:hAnsi="宋体"/>
          <w:sz w:val="24"/>
          <w:szCs w:val="24"/>
        </w:rPr>
        <w:t>02</w:t>
      </w:r>
      <w:r w:rsidR="00384A6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年</w:t>
      </w:r>
      <w:r w:rsidR="00075381">
        <w:rPr>
          <w:rFonts w:ascii="宋体" w:eastAsia="宋体" w:hAnsi="宋体" w:hint="eastAsia"/>
          <w:sz w:val="24"/>
          <w:szCs w:val="24"/>
        </w:rPr>
        <w:t>1</w:t>
      </w:r>
      <w:r w:rsidR="00075381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月</w:t>
      </w:r>
      <w:r w:rsidR="008B5F54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日起本基金</w:t>
      </w:r>
      <w:r w:rsidRPr="00151EE5">
        <w:rPr>
          <w:rFonts w:ascii="宋体" w:eastAsia="宋体" w:hAnsi="宋体" w:hint="eastAsia"/>
          <w:sz w:val="24"/>
          <w:szCs w:val="24"/>
        </w:rPr>
        <w:t>单日单个基金账户累计申购及转换转入本基金的</w:t>
      </w:r>
      <w:r w:rsidRPr="00151EE5">
        <w:rPr>
          <w:rFonts w:ascii="宋体" w:eastAsia="宋体" w:hAnsi="宋体"/>
          <w:sz w:val="24"/>
          <w:szCs w:val="24"/>
        </w:rPr>
        <w:t>A类或C类基金份额的金额不得超过100万元</w:t>
      </w:r>
      <w:r>
        <w:rPr>
          <w:rFonts w:ascii="宋体" w:eastAsia="宋体" w:hAnsi="宋体" w:hint="eastAsia"/>
          <w:sz w:val="24"/>
          <w:szCs w:val="24"/>
        </w:rPr>
        <w:t>的限制</w:t>
      </w:r>
      <w:r w:rsidRPr="002E74F3">
        <w:rPr>
          <w:rFonts w:ascii="宋体" w:eastAsia="宋体" w:hAnsi="宋体"/>
          <w:sz w:val="24"/>
          <w:szCs w:val="24"/>
        </w:rPr>
        <w:t>。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E16BA">
        <w:rPr>
          <w:rFonts w:ascii="宋体" w:eastAsia="宋体" w:hAnsi="宋体" w:hint="eastAsia"/>
          <w:sz w:val="24"/>
        </w:rPr>
        <w:t>投资者可以登陆淳厚基金管理有限公司网站www.purekindfund.com或拨打淳厚基金管理有限公司全国统一客服热线400-000-9738进行相关咨询。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E16BA">
        <w:rPr>
          <w:rFonts w:ascii="宋体" w:eastAsia="宋体" w:hAnsi="宋体" w:hint="eastAsia"/>
          <w:sz w:val="24"/>
        </w:rPr>
        <w:t>风险提示：基金管理人承诺以诚实信用、勤勉尽责的原则管理和运用基金资产，但不保证基金一定盈利，也不保证最低收益。投资者投资于本基金前应认真阅读本基金的</w:t>
      </w:r>
      <w:r w:rsidRPr="006E16BA">
        <w:rPr>
          <w:rFonts w:ascii="宋体" w:eastAsia="宋体" w:hAnsi="宋体" w:hint="eastAsia"/>
          <w:sz w:val="24"/>
        </w:rPr>
        <w:lastRenderedPageBreak/>
        <w:t>基金合同和招募说明书（更新）。</w:t>
      </w: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151EE5" w:rsidRPr="006E16BA" w:rsidRDefault="00151EE5" w:rsidP="00151EE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E16BA">
        <w:rPr>
          <w:rFonts w:ascii="宋体" w:eastAsia="宋体" w:hAnsi="宋体" w:hint="eastAsia"/>
          <w:sz w:val="24"/>
        </w:rPr>
        <w:t>特此公告。</w:t>
      </w:r>
    </w:p>
    <w:p w:rsidR="00151EE5" w:rsidRPr="006E16BA" w:rsidRDefault="00151EE5" w:rsidP="00151EE5">
      <w:pPr>
        <w:pStyle w:val="biaogeright"/>
        <w:spacing w:line="360" w:lineRule="auto"/>
        <w:jc w:val="left"/>
        <w:rPr>
          <w:color w:val="000000"/>
        </w:rPr>
      </w:pPr>
    </w:p>
    <w:p w:rsidR="00A70DF0" w:rsidRDefault="00A70DF0" w:rsidP="00151EE5">
      <w:pPr>
        <w:pStyle w:val="biaogeright"/>
        <w:spacing w:line="360" w:lineRule="auto"/>
        <w:rPr>
          <w:rFonts w:hint="eastAsia"/>
        </w:rPr>
      </w:pPr>
      <w:r w:rsidRPr="007F0ED5">
        <w:rPr>
          <w:rFonts w:hAnsi="等线" w:hint="eastAsia"/>
          <w:color w:val="000000"/>
        </w:rPr>
        <w:t>淳厚基金管理有限公司</w:t>
      </w:r>
    </w:p>
    <w:p w:rsidR="00A70DF0" w:rsidRDefault="00A70DF0" w:rsidP="00151EE5">
      <w:pPr>
        <w:pStyle w:val="biaogeright"/>
        <w:spacing w:line="360" w:lineRule="auto"/>
        <w:rPr>
          <w:rFonts w:hint="eastAsia"/>
        </w:rPr>
      </w:pPr>
      <w:r w:rsidRPr="007F0ED5">
        <w:rPr>
          <w:rFonts w:hAnsi="等线" w:hint="eastAsia"/>
          <w:color w:val="000000"/>
        </w:rPr>
        <w:t>202</w:t>
      </w:r>
      <w:r w:rsidR="00384A66">
        <w:rPr>
          <w:rFonts w:hAnsi="等线"/>
          <w:color w:val="000000"/>
        </w:rPr>
        <w:t>4</w:t>
      </w:r>
      <w:r w:rsidRPr="007F0ED5">
        <w:rPr>
          <w:rFonts w:hAnsi="等线" w:hint="eastAsia"/>
          <w:color w:val="000000"/>
        </w:rPr>
        <w:t>年</w:t>
      </w:r>
      <w:r w:rsidR="00075381">
        <w:rPr>
          <w:rFonts w:hAnsi="等线"/>
          <w:color w:val="000000"/>
        </w:rPr>
        <w:t>12</w:t>
      </w:r>
      <w:r w:rsidRPr="007F0ED5">
        <w:rPr>
          <w:rFonts w:hAnsi="等线" w:hint="eastAsia"/>
          <w:color w:val="000000"/>
        </w:rPr>
        <w:t>月</w:t>
      </w:r>
      <w:r w:rsidR="00075381">
        <w:rPr>
          <w:rFonts w:hAnsi="等线"/>
          <w:color w:val="000000"/>
        </w:rPr>
        <w:t>12</w:t>
      </w:r>
      <w:r w:rsidRPr="007F0ED5">
        <w:rPr>
          <w:rFonts w:hAnsi="等线" w:hint="eastAsia"/>
          <w:color w:val="000000"/>
        </w:rPr>
        <w:t>日</w:t>
      </w:r>
    </w:p>
    <w:sectPr w:rsidR="00A70DF0">
      <w:pgSz w:w="11926" w:h="16867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9F" w:rsidRDefault="00F20C9F" w:rsidP="007F0ED5">
      <w:r>
        <w:separator/>
      </w:r>
    </w:p>
  </w:endnote>
  <w:endnote w:type="continuationSeparator" w:id="0">
    <w:p w:rsidR="00F20C9F" w:rsidRDefault="00F20C9F" w:rsidP="007F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9F" w:rsidRDefault="00F20C9F" w:rsidP="007F0ED5">
      <w:r>
        <w:separator/>
      </w:r>
    </w:p>
  </w:footnote>
  <w:footnote w:type="continuationSeparator" w:id="0">
    <w:p w:rsidR="00F20C9F" w:rsidRDefault="00F20C9F" w:rsidP="007F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ED5"/>
    <w:rsid w:val="00075381"/>
    <w:rsid w:val="00151EE5"/>
    <w:rsid w:val="00290022"/>
    <w:rsid w:val="002D1FD7"/>
    <w:rsid w:val="00384A66"/>
    <w:rsid w:val="003A2F08"/>
    <w:rsid w:val="004B381F"/>
    <w:rsid w:val="0052225A"/>
    <w:rsid w:val="005F7973"/>
    <w:rsid w:val="006C1F21"/>
    <w:rsid w:val="006E70FC"/>
    <w:rsid w:val="00736295"/>
    <w:rsid w:val="007E4A00"/>
    <w:rsid w:val="007F0ED5"/>
    <w:rsid w:val="008B5F54"/>
    <w:rsid w:val="009170F9"/>
    <w:rsid w:val="00942F9C"/>
    <w:rsid w:val="00A3698C"/>
    <w:rsid w:val="00A70DF0"/>
    <w:rsid w:val="00B02DAE"/>
    <w:rsid w:val="00B15677"/>
    <w:rsid w:val="00C13DC4"/>
    <w:rsid w:val="00D46A75"/>
    <w:rsid w:val="00F2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29"/>
      <w:szCs w:val="22"/>
    </w:rPr>
  </w:style>
  <w:style w:type="paragraph" w:customStyle="1" w:styleId="msonormal2">
    <w:name w:val="msonormal2"/>
    <w:qFormat/>
    <w:pPr>
      <w:widowControl w:val="0"/>
      <w:jc w:val="center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cs="Times New Roman"/>
      <w:sz w:val="18"/>
      <w:szCs w:val="18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页眉 字符1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页脚 字符1"/>
    <w:link w:val="a5"/>
    <w:uiPriority w:val="99"/>
    <w:locked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4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ZHONGM</cp:lastModifiedBy>
  <cp:revision>2</cp:revision>
  <dcterms:created xsi:type="dcterms:W3CDTF">2024-12-11T16:01:00Z</dcterms:created>
  <dcterms:modified xsi:type="dcterms:W3CDTF">2024-12-11T16:01:00Z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[DocID]=5571962F-6454-454B-8D9A-70E071E1A057</vt:lpwstr>
  </property>
  <property fmtid="{D5CDD505-2E9C-101B-9397-08002B2CF9AE}" pid="3" name="_IPGFLOW_P-C6FA_E-0_CV-8E99CE07_CN-E7B4F940">
    <vt:lpwstr>DPFPMK|3|50|4|0</vt:lpwstr>
  </property>
  <property fmtid="{D5CDD505-2E9C-101B-9397-08002B2CF9AE}" pid="4" name="_IPGFLOW_P-C6FA_E-1_FP-1_SP-1_CV-B912DBB0_CN-4A958D41">
    <vt:lpwstr>kHXSfFeDG5j9Rv+MqKfE3zaoxFElBINFCJpWmzrSv8HHqg8NaO000kZSbADF0dybyVKmPJDs6VEZBHOyZ6Qd5XHRqcokKrGBRit2MmLY+TgWfxistBMY5uFLxJc/lEwdszDfGy9VlPqyMDxZ3XyiLqEcaQX3IVN2bPZgak0ghlQlxn0PLM5m7qJFgcFrTqUoSZAkff9DrxOfkjE7PBIsttk29jCiOc+ccI2FWrltwSgIXctQkPH7hLpOzAuuvpZ</vt:lpwstr>
  </property>
  <property fmtid="{D5CDD505-2E9C-101B-9397-08002B2CF9AE}" pid="5" name="_IPGFLOW_P-C6FA_E-1_FP-1_SP-2_CV-E3CA888D_CN-5B4557F6">
    <vt:lpwstr>RZwiQVrR66S/xlsZTSSsNW1QIYwU5IyhzM8jbTQkHvvg11+2V8v/bZfwnGjWGRNy3L1RBXKim/IyZ6lGSBLOBkenQ+puhf3GMKyie8C9mRe/P5D58SZW7SAgXlY4voY68vgfJfI8G8g1I92VTlLotrg==</vt:lpwstr>
  </property>
  <property fmtid="{D5CDD505-2E9C-101B-9397-08002B2CF9AE}" pid="6" name="_IPGFLOW_P-C6FA_E-0_FP-1_CV-FB4CA461_CN-93B9B93E">
    <vt:lpwstr>DPSPMK|3|408|2|0</vt:lpwstr>
  </property>
  <property fmtid="{D5CDD505-2E9C-101B-9397-08002B2CF9AE}" pid="7" name="_IPGFLOW_P-C6FA_E-1_FP-2_SP-1_CV-3F5A4773_CN-D6E6FC8">
    <vt:lpwstr>laolFZZE63Dlq6SLvrSQmEVTsGZCRPoBKIZQpilJ56fD5RgLcgluNTUqERtYPrC8TDXkTHjYPjtrZUB8920YFRvniiAY5Nweff79nMFnOHSUxayVrkZMAq7C7axtPkZ1g1GOYbuY4JxyQZMtcpo9Rbm7gQjNdrMDD/Kqug6AMtzKMZNSH99e4sin9narIUEyCEtOt7gcFs0m3lY7YsH46m6aK4UkeCbG6qvQN+hFWGVrwkZq5DW1QbJk5oHuU2N</vt:lpwstr>
  </property>
  <property fmtid="{D5CDD505-2E9C-101B-9397-08002B2CF9AE}" pid="8" name="_IPGFLOW_P-C6FA_E-1_FP-2_SP-2_CV-19D6A25B_CN-2C33F76F">
    <vt:lpwstr>KoAhDBnFDf60XspSUq7HxWLuOS+6j/SQ3s2Vpt2IclJYQBIPj47lgGfdQgBIBOTDxYHyZbV29IeAqWbrh24+hBSsQXz1pmQfdB+9qhe8IOKZJQgZtbWAWxms/ECsEIfrG</vt:lpwstr>
  </property>
  <property fmtid="{D5CDD505-2E9C-101B-9397-08002B2CF9AE}" pid="9" name="_IPGFLOW_P-C6FA_E-0_FP-2_CV-1748F583_CN-542C7D07">
    <vt:lpwstr>DPSPMK|3|384|2|0</vt:lpwstr>
  </property>
  <property fmtid="{D5CDD505-2E9C-101B-9397-08002B2CF9AE}" pid="10" name="_IPGFLOW_P-C6FA_E-1_FP-3_SP-1_CV-B5F4C47F_CN-3703318E">
    <vt:lpwstr>fs5sYnM217ISLO1pTWisZvGbuwJvzvVEossOBf63d/CvrucCYCx84yx68MNlMEjV8O1D+LsoUHAHnV9qIOnsLco1AxSvG6LteEIHH9s83LdcESJK+O23TMY3XgC0GWXueIhQg9Eb9XTa4guvn7Bg0/JZAH7/SzrRxv5fV+noS8inYAPXQayF1sIxH+TfRHNglFhmET4cmUGyKz4b7fZCv+Rrp1Dprt3PJ1dKVxO+OEP2rpgdrvUeC99TxS4iJAH</vt:lpwstr>
  </property>
  <property fmtid="{D5CDD505-2E9C-101B-9397-08002B2CF9AE}" pid="11" name="_IPGFLOW_P-C6FA_E-1_FP-3_SP-2_CV-D25A9D37_CN-2698D69F">
    <vt:lpwstr>u7KzlwjU6G87XjLULtJQHfu46BKqL9234IWYeZlyO24B/wDQQ2dT3A8qHs5+s43d0NtELpFoLePz+vDpAAWY7WCQ/Yh1Fm37bwjl2JVc4n87q9p7cGQtZitEl4RC2x9G1</vt:lpwstr>
  </property>
  <property fmtid="{D5CDD505-2E9C-101B-9397-08002B2CF9AE}" pid="12" name="_IPGFLOW_P-C6FA_E-0_FP-3_CV-1748F583_CN-89BAA482">
    <vt:lpwstr>DPSPMK|3|384|2|0</vt:lpwstr>
  </property>
  <property fmtid="{D5CDD505-2E9C-101B-9397-08002B2CF9AE}" pid="13" name="_IPGFLOW_P-C6FA_E-1_FP-4_SP-1_CV-38374D61_CN-BE2C082D">
    <vt:lpwstr>tCXPi38f+aFRlVI6UqqimxkH7mA6sOcpmjY5WiTdXBf0McL1But+XDS1dpwwMqfBhQHP8DrXDLN0+9AUlY+rjfREf8UdCWnXd82JSwNUVHfItmZxaa1+jKAh2bKvN8+ZX751NzKg6tGLy+a2ixzl0FDuihtD5GqM6QDFiS09XmUTGiCR6mih44QOUVThXJvftLR+KpKTUBMuz1MdzqxXjCQ+D1VyRabwj8Hobt0gf5uo1cEFioY2rxWDvRGh8mc</vt:lpwstr>
  </property>
  <property fmtid="{D5CDD505-2E9C-101B-9397-08002B2CF9AE}" pid="14" name="_IPGFLOW_P-C6FA_E-1_FP-4_SP-2_CV-C3924128_CN-8B40DA84">
    <vt:lpwstr>YycXYO3GSc270iHR+0gjgT1VeMBGN5NNXPzNW9F1+/Qif//0k5PirHfe+ba66I86UtnPIR6oeyFWVbCInX579Ft941MSCdXa8hQ3/17cPDCYswrq2uBRMVqUuh6R/xE21</vt:lpwstr>
  </property>
  <property fmtid="{D5CDD505-2E9C-101B-9397-08002B2CF9AE}" pid="15" name="_IPGFLOW_P-C6FA_E-0_FP-4_CV-1748F583_CN-F4C9A2DA">
    <vt:lpwstr>DPSPMK|3|384|2|0</vt:lpwstr>
  </property>
</Properties>
</file>