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7A4E" w:rsidRDefault="002717EB" w:rsidP="002E7A4E">
      <w:pPr>
        <w:jc w:val="center"/>
        <w:rPr>
          <w:rFonts w:ascii="宋体" w:hAnsi="宋体"/>
          <w:b/>
          <w:sz w:val="32"/>
          <w:szCs w:val="32"/>
        </w:rPr>
      </w:pPr>
      <w:r w:rsidRPr="002717EB">
        <w:rPr>
          <w:rFonts w:ascii="宋体" w:hAnsi="宋体" w:hint="eastAsia"/>
          <w:b/>
          <w:sz w:val="32"/>
          <w:szCs w:val="32"/>
        </w:rPr>
        <w:t>关于</w:t>
      </w:r>
      <w:r w:rsidR="002E7A4E" w:rsidRPr="002E7A4E">
        <w:rPr>
          <w:rFonts w:ascii="宋体" w:hAnsi="宋体" w:hint="eastAsia"/>
          <w:b/>
          <w:sz w:val="32"/>
          <w:szCs w:val="32"/>
        </w:rPr>
        <w:t>摩根士丹利养老目标日期2040三年持有期混合型发起式基金中基金(FOF)暂停申购、定期定额投资业务的公告</w:t>
      </w:r>
    </w:p>
    <w:p w:rsidR="003717F3" w:rsidRDefault="003717F3" w:rsidP="002E7A4E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 w:rsidR="0071713C">
        <w:rPr>
          <w:rFonts w:ascii="宋体" w:hAnsi="宋体" w:hint="eastAsia"/>
          <w:b/>
          <w:sz w:val="28"/>
          <w:szCs w:val="28"/>
        </w:rPr>
        <w:t>2024</w:t>
      </w:r>
      <w:r w:rsidR="00991D08">
        <w:rPr>
          <w:rFonts w:ascii="宋体" w:hAnsi="宋体"/>
          <w:b/>
          <w:sz w:val="28"/>
          <w:szCs w:val="28"/>
        </w:rPr>
        <w:t>年</w:t>
      </w:r>
      <w:r w:rsidR="0071713C">
        <w:rPr>
          <w:rFonts w:ascii="宋体" w:hAnsi="宋体" w:hint="eastAsia"/>
          <w:b/>
          <w:sz w:val="28"/>
          <w:szCs w:val="28"/>
        </w:rPr>
        <w:t>12</w:t>
      </w:r>
      <w:r w:rsidR="00991D08">
        <w:rPr>
          <w:rFonts w:ascii="宋体" w:hAnsi="宋体"/>
          <w:b/>
          <w:sz w:val="28"/>
          <w:szCs w:val="28"/>
        </w:rPr>
        <w:t>月</w:t>
      </w:r>
      <w:r w:rsidR="0071713C">
        <w:rPr>
          <w:rFonts w:ascii="宋体" w:hAnsi="宋体" w:hint="eastAsia"/>
          <w:b/>
          <w:sz w:val="28"/>
          <w:szCs w:val="28"/>
        </w:rPr>
        <w:t>9</w:t>
      </w:r>
      <w:r w:rsidR="00991D08">
        <w:rPr>
          <w:rFonts w:ascii="宋体" w:hAnsi="宋体"/>
          <w:b/>
          <w:sz w:val="28"/>
          <w:szCs w:val="28"/>
        </w:rPr>
        <w:t>日</w:t>
      </w:r>
    </w:p>
    <w:p w:rsidR="003717F3" w:rsidRDefault="003717F3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1" w:name="t_3_1_1_table"/>
      <w:bookmarkEnd w:id="1"/>
      <w:r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3296"/>
        <w:gridCol w:w="3966"/>
      </w:tblGrid>
      <w:tr w:rsidR="003717F3" w:rsidTr="00E777D4">
        <w:tc>
          <w:tcPr>
            <w:tcW w:w="5276" w:type="dxa"/>
            <w:gridSpan w:val="2"/>
          </w:tcPr>
          <w:p w:rsidR="003717F3" w:rsidRDefault="003717F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966" w:type="dxa"/>
          </w:tcPr>
          <w:p w:rsidR="003717F3" w:rsidRDefault="008C3CC0">
            <w:pPr>
              <w:rPr>
                <w:rFonts w:ascii="宋体" w:hAnsi="宋体" w:hint="eastAsia"/>
                <w:szCs w:val="21"/>
              </w:rPr>
            </w:pPr>
            <w:bookmarkStart w:id="2" w:name="t_3_1_1_0009_a1_fm1"/>
            <w:bookmarkEnd w:id="2"/>
            <w:r w:rsidRPr="0011445D">
              <w:rPr>
                <w:rFonts w:ascii="宋体" w:hAnsi="宋体" w:hint="eastAsia"/>
                <w:szCs w:val="21"/>
              </w:rPr>
              <w:t>摩根士丹利养老目标日期2040三年持有期混合型发起式基金中基金(FOF)</w:t>
            </w:r>
          </w:p>
        </w:tc>
      </w:tr>
      <w:tr w:rsidR="003717F3" w:rsidTr="00E777D4">
        <w:tc>
          <w:tcPr>
            <w:tcW w:w="5276" w:type="dxa"/>
            <w:gridSpan w:val="2"/>
          </w:tcPr>
          <w:p w:rsidR="003717F3" w:rsidRDefault="003717F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966" w:type="dxa"/>
          </w:tcPr>
          <w:p w:rsidR="003717F3" w:rsidRDefault="0065565C">
            <w:pPr>
              <w:rPr>
                <w:rFonts w:ascii="宋体" w:hAnsi="宋体" w:hint="eastAsia"/>
                <w:szCs w:val="21"/>
              </w:rPr>
            </w:pPr>
            <w:bookmarkStart w:id="3" w:name="t_3_1_1_0011_a1_fm1"/>
            <w:bookmarkEnd w:id="3"/>
            <w:r w:rsidRPr="0011445D">
              <w:rPr>
                <w:rFonts w:ascii="宋体" w:hAnsi="宋体" w:hint="eastAsia"/>
                <w:szCs w:val="21"/>
              </w:rPr>
              <w:t>大摩养老2040混合(FOF)</w:t>
            </w:r>
          </w:p>
        </w:tc>
      </w:tr>
      <w:tr w:rsidR="003717F3" w:rsidTr="00E777D4">
        <w:tc>
          <w:tcPr>
            <w:tcW w:w="5276" w:type="dxa"/>
            <w:gridSpan w:val="2"/>
          </w:tcPr>
          <w:p w:rsidR="003717F3" w:rsidRDefault="003717F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966" w:type="dxa"/>
          </w:tcPr>
          <w:p w:rsidR="003717F3" w:rsidRDefault="005920FE">
            <w:pPr>
              <w:rPr>
                <w:rFonts w:ascii="宋体" w:hAnsi="宋体" w:hint="eastAsia"/>
                <w:szCs w:val="21"/>
              </w:rPr>
            </w:pPr>
            <w:bookmarkStart w:id="4" w:name="t_1_1_0012_a1_fm1"/>
            <w:bookmarkEnd w:id="4"/>
            <w:r w:rsidRPr="0011445D">
              <w:rPr>
                <w:rFonts w:ascii="宋体" w:hAnsi="宋体" w:hint="eastAsia"/>
                <w:szCs w:val="21"/>
              </w:rPr>
              <w:t>014022</w:t>
            </w:r>
          </w:p>
        </w:tc>
      </w:tr>
      <w:tr w:rsidR="003717F3" w:rsidTr="00E777D4">
        <w:tc>
          <w:tcPr>
            <w:tcW w:w="5276" w:type="dxa"/>
            <w:gridSpan w:val="2"/>
          </w:tcPr>
          <w:p w:rsidR="003717F3" w:rsidRDefault="003717F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966" w:type="dxa"/>
          </w:tcPr>
          <w:p w:rsidR="003717F3" w:rsidRDefault="0008292D">
            <w:pPr>
              <w:rPr>
                <w:rFonts w:ascii="宋体" w:hAnsi="宋体" w:hint="eastAsia"/>
                <w:szCs w:val="21"/>
              </w:rPr>
            </w:pPr>
            <w:bookmarkStart w:id="5" w:name="t_3_1_1_0186_a1_fm1"/>
            <w:bookmarkEnd w:id="5"/>
            <w:r w:rsidRPr="0011445D">
              <w:rPr>
                <w:rFonts w:ascii="宋体" w:hAnsi="宋体" w:hint="eastAsia"/>
                <w:szCs w:val="21"/>
              </w:rPr>
              <w:t>摩根士丹利基金管理 (中国) 有限公司</w:t>
            </w:r>
          </w:p>
        </w:tc>
      </w:tr>
      <w:tr w:rsidR="003717F3" w:rsidTr="00E777D4">
        <w:tc>
          <w:tcPr>
            <w:tcW w:w="5276" w:type="dxa"/>
            <w:gridSpan w:val="2"/>
          </w:tcPr>
          <w:p w:rsidR="003717F3" w:rsidRDefault="003717F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966" w:type="dxa"/>
          </w:tcPr>
          <w:p w:rsidR="003717F3" w:rsidRDefault="00920403">
            <w:pPr>
              <w:rPr>
                <w:rFonts w:ascii="宋体" w:hAnsi="宋体" w:hint="eastAsia"/>
                <w:szCs w:val="21"/>
              </w:rPr>
            </w:pPr>
            <w:bookmarkStart w:id="6" w:name="t_3_1_1_2631_a1_fm1"/>
            <w:bookmarkEnd w:id="6"/>
            <w:r>
              <w:rPr>
                <w:rFonts w:ascii="宋体" w:hAnsi="宋体" w:hint="eastAsia"/>
                <w:szCs w:val="21"/>
              </w:rPr>
              <w:t>《中华人民共和国证券投资基金法》及其配套法规、《</w:t>
            </w:r>
            <w:r w:rsidR="00397C4D" w:rsidRPr="00ED3B87">
              <w:rPr>
                <w:rFonts w:ascii="宋体" w:hAnsi="宋体" w:hint="eastAsia"/>
                <w:szCs w:val="21"/>
              </w:rPr>
              <w:t>摩根士丹利养老目标日期2040三年持有期混合型发起式基金中基金(FOF)</w:t>
            </w:r>
            <w:r w:rsidR="00DF3351">
              <w:rPr>
                <w:rFonts w:ascii="宋体" w:hAnsi="宋体" w:hint="eastAsia"/>
                <w:szCs w:val="21"/>
              </w:rPr>
              <w:t>基金合同》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DF3351">
              <w:rPr>
                <w:rFonts w:ascii="宋体" w:hAnsi="宋体" w:hint="eastAsia"/>
                <w:szCs w:val="21"/>
              </w:rPr>
              <w:t>《</w:t>
            </w:r>
            <w:r w:rsidR="0097698B" w:rsidRPr="00ED3B87">
              <w:rPr>
                <w:rFonts w:ascii="宋体" w:hAnsi="宋体" w:hint="eastAsia"/>
                <w:szCs w:val="21"/>
              </w:rPr>
              <w:t>摩根士丹利养老目标日期2040三年持有期混合型发起式基金中基金(FOF)</w:t>
            </w:r>
            <w:r w:rsidR="00DF3351">
              <w:rPr>
                <w:rFonts w:ascii="宋体" w:hAnsi="宋体" w:hint="eastAsia"/>
                <w:szCs w:val="21"/>
              </w:rPr>
              <w:t>招募说明书》</w:t>
            </w:r>
            <w:r w:rsidR="0067782C">
              <w:rPr>
                <w:rFonts w:ascii="宋体" w:hAnsi="宋体" w:hint="eastAsia"/>
                <w:szCs w:val="21"/>
              </w:rPr>
              <w:t>（更新）</w:t>
            </w:r>
            <w:r>
              <w:rPr>
                <w:rFonts w:ascii="宋体" w:hAnsi="宋体" w:hint="eastAsia"/>
                <w:szCs w:val="21"/>
              </w:rPr>
              <w:t>等</w:t>
            </w:r>
          </w:p>
        </w:tc>
      </w:tr>
      <w:tr w:rsidR="00344E55" w:rsidTr="00E777D4">
        <w:tc>
          <w:tcPr>
            <w:tcW w:w="1980" w:type="dxa"/>
            <w:vMerge w:val="restart"/>
            <w:vAlign w:val="center"/>
          </w:tcPr>
          <w:p w:rsidR="00344E55" w:rsidRDefault="00344E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3296" w:type="dxa"/>
          </w:tcPr>
          <w:p w:rsidR="00344E55" w:rsidRDefault="00344E5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暂停申购起始日</w:t>
            </w:r>
          </w:p>
        </w:tc>
        <w:tc>
          <w:tcPr>
            <w:tcW w:w="3966" w:type="dxa"/>
          </w:tcPr>
          <w:p w:rsidR="00344E55" w:rsidRDefault="005D2E71" w:rsidP="00692910">
            <w:pPr>
              <w:rPr>
                <w:rFonts w:ascii="宋体" w:hAnsi="宋体" w:hint="eastAsia"/>
                <w:szCs w:val="21"/>
              </w:rPr>
            </w:pPr>
            <w:bookmarkStart w:id="7" w:name="t_3_1_1_2797_a1_fm1"/>
            <w:bookmarkEnd w:id="7"/>
            <w:r>
              <w:rPr>
                <w:rFonts w:ascii="宋体" w:hAnsi="宋体" w:hint="eastAsia"/>
                <w:szCs w:val="21"/>
              </w:rPr>
              <w:t>2024</w:t>
            </w:r>
            <w:r w:rsidR="00991D08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 w:rsidR="00991D08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9</w:t>
            </w:r>
            <w:r w:rsidR="00991D08">
              <w:rPr>
                <w:rFonts w:ascii="宋体" w:hAnsi="宋体"/>
                <w:szCs w:val="21"/>
              </w:rPr>
              <w:t>日</w:t>
            </w:r>
          </w:p>
        </w:tc>
      </w:tr>
      <w:tr w:rsidR="00745E21" w:rsidTr="00E777D4">
        <w:trPr>
          <w:trHeight w:val="125"/>
        </w:trPr>
        <w:tc>
          <w:tcPr>
            <w:tcW w:w="1980" w:type="dxa"/>
            <w:vMerge/>
          </w:tcPr>
          <w:p w:rsidR="00745E21" w:rsidRDefault="00745E21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296" w:type="dxa"/>
          </w:tcPr>
          <w:p w:rsidR="00745E21" w:rsidRDefault="00745E21" w:rsidP="00745E21">
            <w:r>
              <w:t>暂停定期定额投资起始日</w:t>
            </w:r>
          </w:p>
        </w:tc>
        <w:tc>
          <w:tcPr>
            <w:tcW w:w="3966" w:type="dxa"/>
          </w:tcPr>
          <w:p w:rsidR="00745E21" w:rsidRDefault="00A140E9" w:rsidP="00335CA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2024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344E55" w:rsidTr="00E777D4">
        <w:tc>
          <w:tcPr>
            <w:tcW w:w="1980" w:type="dxa"/>
            <w:vMerge/>
          </w:tcPr>
          <w:p w:rsidR="00344E55" w:rsidRDefault="00344E5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296" w:type="dxa"/>
          </w:tcPr>
          <w:p w:rsidR="00344E55" w:rsidRDefault="00344E55">
            <w:pPr>
              <w:rPr>
                <w:rFonts w:ascii="宋体" w:hAnsi="宋体" w:hint="eastAsia"/>
                <w:szCs w:val="21"/>
              </w:rPr>
            </w:pPr>
            <w:bookmarkStart w:id="8" w:name="t_3_1_3_table"/>
            <w:bookmarkEnd w:id="8"/>
            <w:r>
              <w:rPr>
                <w:rFonts w:ascii="宋体" w:hAnsi="宋体" w:hint="eastAsia"/>
                <w:szCs w:val="21"/>
              </w:rPr>
              <w:t>暂停申购、定期定额投资的原因说明</w:t>
            </w:r>
          </w:p>
        </w:tc>
        <w:tc>
          <w:tcPr>
            <w:tcW w:w="3966" w:type="dxa"/>
          </w:tcPr>
          <w:p w:rsidR="00344E55" w:rsidRPr="00503A92" w:rsidRDefault="00C34805" w:rsidP="00503A92">
            <w:pPr>
              <w:jc w:val="left"/>
              <w:rPr>
                <w:rFonts w:hint="eastAsia"/>
              </w:rPr>
            </w:pPr>
            <w:bookmarkStart w:id="9" w:name="t_3_1_3_2805_a1_fm1"/>
            <w:bookmarkEnd w:id="9"/>
            <w:r w:rsidRPr="00C34805">
              <w:t>为保护基金份额持有人的利益</w:t>
            </w:r>
          </w:p>
        </w:tc>
      </w:tr>
    </w:tbl>
    <w:p w:rsidR="003717F3" w:rsidRDefault="003717F3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bookmarkStart w:id="10" w:name="t_3_2_table"/>
      <w:bookmarkEnd w:id="10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5C3873" w:rsidRPr="0011445D" w:rsidRDefault="005C3873" w:rsidP="000800E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1" w:name="t_3_2_2646_a1_fm1"/>
      <w:bookmarkEnd w:id="11"/>
      <w:r w:rsidRPr="0011445D">
        <w:rPr>
          <w:rFonts w:ascii="宋体" w:hAnsi="宋体"/>
          <w:szCs w:val="21"/>
        </w:rPr>
        <w:t>1、为维护基金份额持有人利益，本基金自2024年</w:t>
      </w:r>
      <w:r w:rsidRPr="0011445D">
        <w:rPr>
          <w:rFonts w:ascii="宋体" w:hAnsi="宋体" w:hint="eastAsia"/>
          <w:szCs w:val="21"/>
        </w:rPr>
        <w:t>12</w:t>
      </w:r>
      <w:r w:rsidRPr="0011445D">
        <w:rPr>
          <w:rFonts w:ascii="宋体" w:hAnsi="宋体"/>
          <w:szCs w:val="21"/>
        </w:rPr>
        <w:t>月</w:t>
      </w:r>
      <w:r w:rsidRPr="0011445D">
        <w:rPr>
          <w:rFonts w:ascii="宋体" w:hAnsi="宋体" w:hint="eastAsia"/>
          <w:szCs w:val="21"/>
        </w:rPr>
        <w:t>9</w:t>
      </w:r>
      <w:r w:rsidRPr="0011445D">
        <w:rPr>
          <w:rFonts w:ascii="宋体" w:hAnsi="宋体"/>
          <w:szCs w:val="21"/>
        </w:rPr>
        <w:t xml:space="preserve">日起暂停申购、定期定额投资业务。 </w:t>
      </w:r>
    </w:p>
    <w:p w:rsidR="00CB4877" w:rsidRPr="0011445D" w:rsidRDefault="005C3873" w:rsidP="00D94F2E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1445D">
        <w:rPr>
          <w:rFonts w:ascii="宋体" w:hAnsi="宋体"/>
          <w:szCs w:val="21"/>
        </w:rPr>
        <w:t>2、本基金《基金合同》约定：</w:t>
      </w:r>
      <w:r w:rsidR="00CB4877" w:rsidRPr="0011445D">
        <w:rPr>
          <w:rFonts w:ascii="宋体" w:hAnsi="宋体" w:hint="eastAsia"/>
          <w:szCs w:val="21"/>
        </w:rPr>
        <w:t>“</w:t>
      </w:r>
      <w:r w:rsidR="00CB4877" w:rsidRPr="0011445D">
        <w:rPr>
          <w:rFonts w:ascii="宋体" w:hAnsi="宋体"/>
          <w:szCs w:val="21"/>
        </w:rPr>
        <w:t>基金合同生效之日起3年后的对应日，若基金资产净值低于2亿元，基金合同应当终止，无需召开基金份额持有人大会审议，且不得通过召开基金持有人大会的方式延续。</w:t>
      </w:r>
      <w:r w:rsidR="00CB4877" w:rsidRPr="0011445D">
        <w:rPr>
          <w:rFonts w:ascii="宋体" w:hAnsi="宋体" w:hint="eastAsia"/>
          <w:szCs w:val="21"/>
        </w:rPr>
        <w:t>”</w:t>
      </w:r>
      <w:r w:rsidR="00CB4877" w:rsidRPr="0011445D">
        <w:rPr>
          <w:rFonts w:ascii="宋体" w:hAnsi="宋体"/>
          <w:szCs w:val="21"/>
        </w:rPr>
        <w:t xml:space="preserve"> 本基金的基金合同生效日为2021年</w:t>
      </w:r>
      <w:r w:rsidR="00CB4877" w:rsidRPr="0011445D">
        <w:rPr>
          <w:rFonts w:ascii="宋体" w:hAnsi="宋体" w:hint="eastAsia"/>
          <w:szCs w:val="21"/>
        </w:rPr>
        <w:t>12</w:t>
      </w:r>
      <w:r w:rsidR="00CB4877" w:rsidRPr="0011445D">
        <w:rPr>
          <w:rFonts w:ascii="宋体" w:hAnsi="宋体"/>
          <w:szCs w:val="21"/>
        </w:rPr>
        <w:t>月</w:t>
      </w:r>
      <w:r w:rsidR="00CB4877" w:rsidRPr="0011445D">
        <w:rPr>
          <w:rFonts w:ascii="宋体" w:hAnsi="宋体" w:hint="eastAsia"/>
          <w:szCs w:val="21"/>
        </w:rPr>
        <w:t>15</w:t>
      </w:r>
      <w:r w:rsidR="00CB4877" w:rsidRPr="0011445D">
        <w:rPr>
          <w:rFonts w:ascii="宋体" w:hAnsi="宋体"/>
          <w:szCs w:val="21"/>
        </w:rPr>
        <w:t>日，基金合同生效之日起3年后的对应日为 2024年</w:t>
      </w:r>
      <w:r w:rsidR="00CB4877" w:rsidRPr="0011445D">
        <w:rPr>
          <w:rFonts w:ascii="宋体" w:hAnsi="宋体" w:hint="eastAsia"/>
          <w:szCs w:val="21"/>
        </w:rPr>
        <w:t>12</w:t>
      </w:r>
      <w:r w:rsidR="00CB4877" w:rsidRPr="0011445D">
        <w:rPr>
          <w:rFonts w:ascii="宋体" w:hAnsi="宋体"/>
          <w:szCs w:val="21"/>
        </w:rPr>
        <w:t>月</w:t>
      </w:r>
      <w:r w:rsidR="00CB4877" w:rsidRPr="0011445D">
        <w:rPr>
          <w:rFonts w:ascii="宋体" w:hAnsi="宋体" w:hint="eastAsia"/>
          <w:szCs w:val="21"/>
        </w:rPr>
        <w:t>15</w:t>
      </w:r>
      <w:r w:rsidR="00CB4877" w:rsidRPr="0011445D">
        <w:rPr>
          <w:rFonts w:ascii="宋体" w:hAnsi="宋体"/>
          <w:szCs w:val="21"/>
        </w:rPr>
        <w:t>日。若截至2024年</w:t>
      </w:r>
      <w:r w:rsidR="00CB4877" w:rsidRPr="0011445D">
        <w:rPr>
          <w:rFonts w:ascii="宋体" w:hAnsi="宋体" w:hint="eastAsia"/>
          <w:szCs w:val="21"/>
        </w:rPr>
        <w:t>12</w:t>
      </w:r>
      <w:r w:rsidR="00CB4877" w:rsidRPr="0011445D">
        <w:rPr>
          <w:rFonts w:ascii="宋体" w:hAnsi="宋体"/>
          <w:szCs w:val="21"/>
        </w:rPr>
        <w:t>月</w:t>
      </w:r>
      <w:r w:rsidR="00CB4877" w:rsidRPr="0011445D">
        <w:rPr>
          <w:rFonts w:ascii="宋体" w:hAnsi="宋体" w:hint="eastAsia"/>
          <w:szCs w:val="21"/>
        </w:rPr>
        <w:t>15</w:t>
      </w:r>
      <w:r w:rsidR="00CB4877" w:rsidRPr="0011445D">
        <w:rPr>
          <w:rFonts w:ascii="宋体" w:hAnsi="宋体"/>
          <w:szCs w:val="21"/>
        </w:rPr>
        <w:t>日日终，本基金的基金规模低于2亿元人民币，则触发上述《基金合同》约定的终止情形，《基金合同》自动终止</w:t>
      </w:r>
      <w:r w:rsidRPr="0011445D">
        <w:rPr>
          <w:rFonts w:ascii="宋体" w:hAnsi="宋体"/>
          <w:szCs w:val="21"/>
        </w:rPr>
        <w:t>，本基金将进入清算期，不再办理申购、赎回、定期定额</w:t>
      </w:r>
      <w:r w:rsidR="001B0074" w:rsidRPr="005572D8">
        <w:rPr>
          <w:rFonts w:ascii="宋体" w:hAnsi="宋体"/>
          <w:szCs w:val="21"/>
        </w:rPr>
        <w:t>申购</w:t>
      </w:r>
      <w:r w:rsidRPr="0011445D">
        <w:rPr>
          <w:rFonts w:ascii="宋体" w:hAnsi="宋体"/>
          <w:szCs w:val="21"/>
        </w:rPr>
        <w:t>等业务，基金财产将在基金财产清算小组履行完毕清算程序后进行分配，敬请投资者关注并妥善做好投资安排。</w:t>
      </w:r>
      <w:r w:rsidR="007F05F2" w:rsidRPr="0011445D">
        <w:rPr>
          <w:rFonts w:ascii="宋体" w:hAnsi="宋体"/>
          <w:szCs w:val="21"/>
        </w:rPr>
        <w:t xml:space="preserve"> </w:t>
      </w:r>
    </w:p>
    <w:p w:rsidR="00BF579B" w:rsidRDefault="007F05F2" w:rsidP="000800E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644E34">
        <w:rPr>
          <w:rFonts w:ascii="宋体" w:hAnsi="宋体"/>
          <w:szCs w:val="21"/>
        </w:rPr>
        <w:t>3、</w:t>
      </w:r>
      <w:r w:rsidRPr="005572D8">
        <w:rPr>
          <w:rFonts w:ascii="宋体" w:hAnsi="宋体"/>
          <w:szCs w:val="21"/>
        </w:rPr>
        <w:t>投资者</w:t>
      </w:r>
      <w:r w:rsidR="00171E72" w:rsidRPr="00644E34">
        <w:rPr>
          <w:rFonts w:ascii="宋体" w:hAnsi="宋体"/>
          <w:szCs w:val="21"/>
        </w:rPr>
        <w:t>自2024年</w:t>
      </w:r>
      <w:r w:rsidR="00171E72" w:rsidRPr="00644E34">
        <w:rPr>
          <w:rFonts w:ascii="宋体" w:hAnsi="宋体" w:hint="eastAsia"/>
          <w:szCs w:val="21"/>
        </w:rPr>
        <w:t>12</w:t>
      </w:r>
      <w:r w:rsidR="00171E72" w:rsidRPr="00644E34">
        <w:rPr>
          <w:rFonts w:ascii="宋体" w:hAnsi="宋体"/>
          <w:szCs w:val="21"/>
        </w:rPr>
        <w:t>月</w:t>
      </w:r>
      <w:r w:rsidR="00171E72" w:rsidRPr="00644E34">
        <w:rPr>
          <w:rFonts w:ascii="宋体" w:hAnsi="宋体" w:hint="eastAsia"/>
          <w:szCs w:val="21"/>
        </w:rPr>
        <w:t>9</w:t>
      </w:r>
      <w:r w:rsidR="00171E72" w:rsidRPr="00644E34">
        <w:rPr>
          <w:rFonts w:ascii="宋体" w:hAnsi="宋体"/>
          <w:szCs w:val="21"/>
        </w:rPr>
        <w:t>日起</w:t>
      </w:r>
      <w:r w:rsidRPr="005572D8">
        <w:rPr>
          <w:rFonts w:ascii="宋体" w:hAnsi="宋体"/>
          <w:szCs w:val="21"/>
        </w:rPr>
        <w:t>提交的申购</w:t>
      </w:r>
      <w:r w:rsidR="00F8226F">
        <w:rPr>
          <w:rFonts w:ascii="宋体" w:hAnsi="宋体" w:hint="eastAsia"/>
          <w:szCs w:val="21"/>
        </w:rPr>
        <w:t>、</w:t>
      </w:r>
      <w:r w:rsidRPr="005572D8">
        <w:rPr>
          <w:rFonts w:ascii="宋体" w:hAnsi="宋体"/>
          <w:szCs w:val="21"/>
        </w:rPr>
        <w:t>定期定额申购等业务，本基金管理人将确认失败，申购和定期定额申购款项将退回到投资者账户，由此给投资者带来的不便</w:t>
      </w:r>
      <w:r w:rsidR="00FB5386">
        <w:rPr>
          <w:rFonts w:ascii="宋体" w:hAnsi="宋体" w:hint="eastAsia"/>
          <w:szCs w:val="21"/>
        </w:rPr>
        <w:t>，</w:t>
      </w:r>
      <w:r w:rsidRPr="005572D8">
        <w:rPr>
          <w:rFonts w:ascii="宋体" w:hAnsi="宋体"/>
          <w:szCs w:val="21"/>
        </w:rPr>
        <w:t>敬请谅解。如有疑问，请拨打客户服务热线或登陆</w:t>
      </w:r>
      <w:r w:rsidR="008E08B3" w:rsidRPr="00644E34">
        <w:rPr>
          <w:rFonts w:ascii="宋体" w:hAnsi="宋体" w:hint="eastAsia"/>
          <w:szCs w:val="21"/>
        </w:rPr>
        <w:t>基金管理人网站</w:t>
      </w:r>
      <w:r w:rsidRPr="005572D8">
        <w:rPr>
          <w:rFonts w:ascii="宋体" w:hAnsi="宋体"/>
          <w:szCs w:val="21"/>
        </w:rPr>
        <w:t>获取相关信息。</w:t>
      </w:r>
    </w:p>
    <w:p w:rsidR="00BA009C" w:rsidRPr="00054DFA" w:rsidRDefault="00BA009C" w:rsidP="007C3067">
      <w:pPr>
        <w:pStyle w:val="Default"/>
        <w:spacing w:line="360" w:lineRule="auto"/>
        <w:ind w:firstLineChars="200" w:firstLine="420"/>
        <w:rPr>
          <w:rFonts w:ascii="宋体" w:eastAsia="宋体" w:hAnsi="宋体" w:cs="Times New Roman" w:hint="eastAsia"/>
          <w:color w:val="auto"/>
          <w:kern w:val="2"/>
          <w:sz w:val="21"/>
          <w:szCs w:val="21"/>
        </w:rPr>
      </w:pPr>
      <w:r w:rsidRPr="00054DFA">
        <w:rPr>
          <w:rFonts w:ascii="宋体" w:eastAsia="宋体" w:hAnsi="宋体" w:cs="Times New Roman" w:hint="eastAsia"/>
          <w:color w:val="auto"/>
          <w:kern w:val="2"/>
          <w:sz w:val="21"/>
          <w:szCs w:val="21"/>
        </w:rPr>
        <w:t>客服电话：</w:t>
      </w:r>
      <w:r w:rsidRPr="00054DFA">
        <w:rPr>
          <w:rFonts w:ascii="宋体" w:eastAsia="宋体" w:hAnsi="宋体" w:cs="Times New Roman"/>
          <w:color w:val="auto"/>
          <w:kern w:val="2"/>
          <w:sz w:val="21"/>
          <w:szCs w:val="21"/>
        </w:rPr>
        <w:t>400-88</w:t>
      </w:r>
      <w:r w:rsidRPr="00054DFA">
        <w:rPr>
          <w:rFonts w:ascii="宋体" w:eastAsia="宋体" w:hAnsi="宋体" w:cs="Times New Roman" w:hint="eastAsia"/>
          <w:color w:val="auto"/>
          <w:kern w:val="2"/>
          <w:sz w:val="21"/>
          <w:szCs w:val="21"/>
        </w:rPr>
        <w:t>8</w:t>
      </w:r>
      <w:r w:rsidRPr="00054DFA">
        <w:rPr>
          <w:rFonts w:ascii="宋体" w:eastAsia="宋体" w:hAnsi="宋体" w:cs="Times New Roman"/>
          <w:color w:val="auto"/>
          <w:kern w:val="2"/>
          <w:sz w:val="21"/>
          <w:szCs w:val="21"/>
        </w:rPr>
        <w:t>8-</w:t>
      </w:r>
      <w:r w:rsidRPr="00054DFA">
        <w:rPr>
          <w:rFonts w:ascii="宋体" w:eastAsia="宋体" w:hAnsi="宋体" w:cs="Times New Roman" w:hint="eastAsia"/>
          <w:color w:val="auto"/>
          <w:kern w:val="2"/>
          <w:sz w:val="21"/>
          <w:szCs w:val="21"/>
        </w:rPr>
        <w:t>668</w:t>
      </w:r>
      <w:r w:rsidRPr="00054DFA">
        <w:rPr>
          <w:rFonts w:ascii="宋体" w:eastAsia="宋体" w:hAnsi="宋体" w:cs="Times New Roman"/>
          <w:color w:val="auto"/>
          <w:kern w:val="2"/>
          <w:sz w:val="21"/>
          <w:szCs w:val="21"/>
        </w:rPr>
        <w:t xml:space="preserve"> </w:t>
      </w:r>
    </w:p>
    <w:p w:rsidR="00854C16" w:rsidRPr="00644E34" w:rsidRDefault="00854C16" w:rsidP="000800E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644E34">
        <w:rPr>
          <w:rFonts w:ascii="宋体" w:hAnsi="宋体" w:hint="eastAsia"/>
          <w:szCs w:val="21"/>
        </w:rPr>
        <w:t>基金管理人网站：</w:t>
      </w:r>
      <w:r w:rsidRPr="00644E34">
        <w:rPr>
          <w:rFonts w:ascii="宋体" w:hAnsi="宋体"/>
          <w:szCs w:val="21"/>
        </w:rPr>
        <w:t>www.morganstanleyfunds.com.cn</w:t>
      </w:r>
    </w:p>
    <w:p w:rsidR="000800E8" w:rsidRDefault="006D3D56" w:rsidP="000800E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4</w:t>
      </w:r>
      <w:r w:rsidR="000800E8">
        <w:rPr>
          <w:rFonts w:ascii="宋体" w:hAnsi="宋体"/>
          <w:szCs w:val="21"/>
        </w:rPr>
        <w:t>、</w:t>
      </w:r>
      <w:bookmarkStart w:id="12" w:name="_Hlk522279739"/>
      <w:r w:rsidR="000800E8">
        <w:rPr>
          <w:rFonts w:ascii="宋体" w:hAnsi="宋体"/>
          <w:szCs w:val="21"/>
        </w:rPr>
        <w:t>本公告的解释权归</w:t>
      </w:r>
      <w:r w:rsidR="004C5A12" w:rsidRPr="0011445D">
        <w:rPr>
          <w:rFonts w:ascii="宋体" w:hAnsi="宋体" w:hint="eastAsia"/>
          <w:szCs w:val="21"/>
        </w:rPr>
        <w:t>摩根士丹利基金管理 (中国) 有限公司</w:t>
      </w:r>
      <w:r w:rsidR="000800E8">
        <w:rPr>
          <w:rFonts w:ascii="宋体" w:hAnsi="宋体"/>
          <w:szCs w:val="21"/>
        </w:rPr>
        <w:t>所有。</w:t>
      </w:r>
    </w:p>
    <w:bookmarkEnd w:id="12"/>
    <w:p w:rsidR="000800E8" w:rsidRPr="003D5985" w:rsidRDefault="006D3D56" w:rsidP="000800E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="000800E8" w:rsidRPr="001F0A77">
        <w:rPr>
          <w:rFonts w:ascii="宋体" w:hAnsi="宋体" w:hint="eastAsia"/>
          <w:szCs w:val="21"/>
        </w:rPr>
        <w:t>、风险提示：本基金管理人承诺以诚实信用、勤勉尽责的原则管理和运用基金资产，但不保证基金一定盈利，也不保证最低收益。</w:t>
      </w:r>
      <w:r w:rsidR="007322A0">
        <w:rPr>
          <w:rFonts w:ascii="宋体" w:hAnsi="宋体" w:hint="eastAsia"/>
          <w:szCs w:val="21"/>
        </w:rPr>
        <w:t>敬请投资者注意投资风险</w:t>
      </w:r>
      <w:r w:rsidR="000800E8" w:rsidRPr="001F0A77">
        <w:rPr>
          <w:rFonts w:ascii="宋体" w:hAnsi="宋体" w:hint="eastAsia"/>
          <w:szCs w:val="21"/>
        </w:rPr>
        <w:t>。</w:t>
      </w:r>
    </w:p>
    <w:p w:rsidR="000800E8" w:rsidRPr="00D0537F" w:rsidRDefault="000800E8" w:rsidP="000800E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717F3" w:rsidRPr="000800E8" w:rsidRDefault="00384B1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t>特此公告。</w:t>
      </w:r>
    </w:p>
    <w:p w:rsidR="003717F3" w:rsidRDefault="003717F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717F3" w:rsidRDefault="003717F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F97079" w:rsidRPr="00911325" w:rsidRDefault="00D72AB7" w:rsidP="0040417C">
      <w:pPr>
        <w:wordWrap w:val="0"/>
        <w:spacing w:line="360" w:lineRule="auto"/>
        <w:jc w:val="right"/>
        <w:rPr>
          <w:rFonts w:ascii="宋体" w:hAnsi="宋体"/>
          <w:szCs w:val="21"/>
        </w:rPr>
      </w:pPr>
      <w:r w:rsidRPr="00911325">
        <w:rPr>
          <w:rFonts w:ascii="宋体" w:hAnsi="宋体" w:hint="eastAsia"/>
          <w:szCs w:val="21"/>
        </w:rPr>
        <w:t>摩根士丹利基金管理 (中国) 有限公司</w:t>
      </w:r>
    </w:p>
    <w:p w:rsidR="003717F3" w:rsidRDefault="00F97079" w:rsidP="00F97079">
      <w:pPr>
        <w:spacing w:line="360" w:lineRule="auto"/>
        <w:jc w:val="right"/>
        <w:rPr>
          <w:rFonts w:ascii="宋体" w:hAnsi="宋体"/>
          <w:szCs w:val="21"/>
        </w:rPr>
      </w:pPr>
      <w:r w:rsidRPr="00911325">
        <w:rPr>
          <w:rFonts w:ascii="宋体" w:hAnsi="宋体" w:hint="eastAsia"/>
          <w:szCs w:val="21"/>
        </w:rPr>
        <w:t>2024</w:t>
      </w:r>
      <w:r w:rsidR="00991D08" w:rsidRPr="00911325">
        <w:rPr>
          <w:rFonts w:ascii="宋体" w:hAnsi="宋体"/>
          <w:szCs w:val="21"/>
        </w:rPr>
        <w:t>年</w:t>
      </w:r>
      <w:r w:rsidRPr="00911325">
        <w:rPr>
          <w:rFonts w:ascii="宋体" w:hAnsi="宋体" w:hint="eastAsia"/>
          <w:szCs w:val="21"/>
        </w:rPr>
        <w:t>12</w:t>
      </w:r>
      <w:r w:rsidR="00991D08" w:rsidRPr="00911325">
        <w:rPr>
          <w:rFonts w:ascii="宋体" w:hAnsi="宋体"/>
          <w:szCs w:val="21"/>
        </w:rPr>
        <w:t>月</w:t>
      </w:r>
      <w:r w:rsidRPr="00911325">
        <w:rPr>
          <w:rFonts w:ascii="宋体" w:hAnsi="宋体" w:hint="eastAsia"/>
          <w:szCs w:val="21"/>
        </w:rPr>
        <w:t>9</w:t>
      </w:r>
      <w:r w:rsidR="00991D08" w:rsidRPr="00911325">
        <w:rPr>
          <w:rFonts w:ascii="宋体" w:hAnsi="宋体"/>
          <w:szCs w:val="21"/>
        </w:rPr>
        <w:t>日</w:t>
      </w:r>
    </w:p>
    <w:sectPr w:rsidR="003717F3">
      <w:headerReference w:type="default" r:id="rId9"/>
      <w:footerReference w:type="default" r:id="rId10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36F" w:rsidRDefault="00FC136F" w:rsidP="00B451DA">
      <w:r>
        <w:separator/>
      </w:r>
    </w:p>
  </w:endnote>
  <w:endnote w:type="continuationSeparator" w:id="0">
    <w:p w:rsidR="00FC136F" w:rsidRDefault="00FC136F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351" w:rsidRDefault="00DF3351" w:rsidP="00DF3351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9474E5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9474E5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36F" w:rsidRDefault="00FC136F" w:rsidP="00B451DA">
      <w:r>
        <w:separator/>
      </w:r>
    </w:p>
  </w:footnote>
  <w:footnote w:type="continuationSeparator" w:id="0">
    <w:p w:rsidR="00FC136F" w:rsidRDefault="00FC136F" w:rsidP="00B45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351" w:rsidRPr="002E7A4E" w:rsidRDefault="002717EB" w:rsidP="002E7A4E">
    <w:pPr>
      <w:pStyle w:val="a5"/>
    </w:pPr>
    <w:r w:rsidRPr="002717EB">
      <w:rPr>
        <w:rFonts w:hint="eastAsia"/>
      </w:rPr>
      <w:t>关于</w:t>
    </w:r>
    <w:r w:rsidR="002E7A4E" w:rsidRPr="002E7A4E">
      <w:rPr>
        <w:rFonts w:hint="eastAsia"/>
      </w:rPr>
      <w:t>摩根士丹利养老目标日期</w:t>
    </w:r>
    <w:r w:rsidR="002E7A4E" w:rsidRPr="002E7A4E">
      <w:rPr>
        <w:rFonts w:hint="eastAsia"/>
      </w:rPr>
      <w:t>2040</w:t>
    </w:r>
    <w:r w:rsidR="002E7A4E" w:rsidRPr="002E7A4E">
      <w:rPr>
        <w:rFonts w:hint="eastAsia"/>
      </w:rPr>
      <w:t>三年持有期混合型发起式基金中基金</w:t>
    </w:r>
    <w:r w:rsidR="002E7A4E" w:rsidRPr="002E7A4E">
      <w:rPr>
        <w:rFonts w:hint="eastAsia"/>
      </w:rPr>
      <w:t>(FOF)</w:t>
    </w:r>
    <w:r w:rsidR="002E7A4E" w:rsidRPr="002E7A4E">
      <w:rPr>
        <w:rFonts w:hint="eastAsia"/>
      </w:rPr>
      <w:t>暂停申购、定期定额投资业务的公告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36EA2"/>
    <w:rsid w:val="00044BF0"/>
    <w:rsid w:val="00054DFA"/>
    <w:rsid w:val="00074C36"/>
    <w:rsid w:val="000800E8"/>
    <w:rsid w:val="0008292D"/>
    <w:rsid w:val="000A1D96"/>
    <w:rsid w:val="000E4FC3"/>
    <w:rsid w:val="000F28E7"/>
    <w:rsid w:val="00113632"/>
    <w:rsid w:val="0011445D"/>
    <w:rsid w:val="001411B0"/>
    <w:rsid w:val="0016287F"/>
    <w:rsid w:val="00171837"/>
    <w:rsid w:val="00171E72"/>
    <w:rsid w:val="00190B39"/>
    <w:rsid w:val="001B0074"/>
    <w:rsid w:val="001C3E32"/>
    <w:rsid w:val="00213FF6"/>
    <w:rsid w:val="00216724"/>
    <w:rsid w:val="0022237D"/>
    <w:rsid w:val="00240133"/>
    <w:rsid w:val="0025402C"/>
    <w:rsid w:val="00265728"/>
    <w:rsid w:val="002717EB"/>
    <w:rsid w:val="00296163"/>
    <w:rsid w:val="002A1C7B"/>
    <w:rsid w:val="002A292B"/>
    <w:rsid w:val="002E51CC"/>
    <w:rsid w:val="002E7A4E"/>
    <w:rsid w:val="00302DBC"/>
    <w:rsid w:val="00330FD2"/>
    <w:rsid w:val="00333D37"/>
    <w:rsid w:val="00335CAC"/>
    <w:rsid w:val="00344E55"/>
    <w:rsid w:val="0035711D"/>
    <w:rsid w:val="003607F4"/>
    <w:rsid w:val="003717F3"/>
    <w:rsid w:val="00384B1E"/>
    <w:rsid w:val="00396FD4"/>
    <w:rsid w:val="00397C4D"/>
    <w:rsid w:val="003C2C9B"/>
    <w:rsid w:val="00400F8E"/>
    <w:rsid w:val="0040417C"/>
    <w:rsid w:val="004074DB"/>
    <w:rsid w:val="00440386"/>
    <w:rsid w:val="0044131D"/>
    <w:rsid w:val="004A0EA0"/>
    <w:rsid w:val="004A3B1A"/>
    <w:rsid w:val="004C5A12"/>
    <w:rsid w:val="004D09D6"/>
    <w:rsid w:val="00503A92"/>
    <w:rsid w:val="005572D8"/>
    <w:rsid w:val="005806B6"/>
    <w:rsid w:val="005920FE"/>
    <w:rsid w:val="005B6ECE"/>
    <w:rsid w:val="005C3873"/>
    <w:rsid w:val="005C6240"/>
    <w:rsid w:val="005D28D8"/>
    <w:rsid w:val="005D2E71"/>
    <w:rsid w:val="005E05E7"/>
    <w:rsid w:val="006308CC"/>
    <w:rsid w:val="006433D8"/>
    <w:rsid w:val="00644E34"/>
    <w:rsid w:val="0065565C"/>
    <w:rsid w:val="0067782C"/>
    <w:rsid w:val="00692910"/>
    <w:rsid w:val="006959DF"/>
    <w:rsid w:val="006B2124"/>
    <w:rsid w:val="006D3D56"/>
    <w:rsid w:val="006E6C1D"/>
    <w:rsid w:val="006F3490"/>
    <w:rsid w:val="0071713C"/>
    <w:rsid w:val="007322A0"/>
    <w:rsid w:val="007330B7"/>
    <w:rsid w:val="007377E1"/>
    <w:rsid w:val="00741044"/>
    <w:rsid w:val="00745E21"/>
    <w:rsid w:val="007500FB"/>
    <w:rsid w:val="00776AA9"/>
    <w:rsid w:val="007A7764"/>
    <w:rsid w:val="007B04A4"/>
    <w:rsid w:val="007C3067"/>
    <w:rsid w:val="007D6323"/>
    <w:rsid w:val="007D6B9D"/>
    <w:rsid w:val="007F05F2"/>
    <w:rsid w:val="00811CF0"/>
    <w:rsid w:val="008143E2"/>
    <w:rsid w:val="008306A8"/>
    <w:rsid w:val="00854C16"/>
    <w:rsid w:val="00862FAB"/>
    <w:rsid w:val="008858DD"/>
    <w:rsid w:val="008B365B"/>
    <w:rsid w:val="008C3CC0"/>
    <w:rsid w:val="008D2170"/>
    <w:rsid w:val="008D2578"/>
    <w:rsid w:val="008E08B3"/>
    <w:rsid w:val="008E6522"/>
    <w:rsid w:val="00911325"/>
    <w:rsid w:val="00920403"/>
    <w:rsid w:val="009324C9"/>
    <w:rsid w:val="009474E5"/>
    <w:rsid w:val="00951C5C"/>
    <w:rsid w:val="0097698B"/>
    <w:rsid w:val="00991D08"/>
    <w:rsid w:val="00995E14"/>
    <w:rsid w:val="009F78B4"/>
    <w:rsid w:val="00A074CC"/>
    <w:rsid w:val="00A140E9"/>
    <w:rsid w:val="00A501CF"/>
    <w:rsid w:val="00A65697"/>
    <w:rsid w:val="00AA3AFA"/>
    <w:rsid w:val="00AA3E52"/>
    <w:rsid w:val="00AB5C56"/>
    <w:rsid w:val="00AD1041"/>
    <w:rsid w:val="00AD64A6"/>
    <w:rsid w:val="00B05E00"/>
    <w:rsid w:val="00B236FC"/>
    <w:rsid w:val="00B42378"/>
    <w:rsid w:val="00B451DA"/>
    <w:rsid w:val="00B56CC0"/>
    <w:rsid w:val="00B57EE4"/>
    <w:rsid w:val="00B72DD1"/>
    <w:rsid w:val="00B96FCD"/>
    <w:rsid w:val="00BA009C"/>
    <w:rsid w:val="00BD5B8B"/>
    <w:rsid w:val="00BF3A40"/>
    <w:rsid w:val="00BF579B"/>
    <w:rsid w:val="00C16516"/>
    <w:rsid w:val="00C24890"/>
    <w:rsid w:val="00C25FA3"/>
    <w:rsid w:val="00C26B69"/>
    <w:rsid w:val="00C34805"/>
    <w:rsid w:val="00CA75D9"/>
    <w:rsid w:val="00CB4877"/>
    <w:rsid w:val="00D11384"/>
    <w:rsid w:val="00D376DC"/>
    <w:rsid w:val="00D72AB7"/>
    <w:rsid w:val="00D83012"/>
    <w:rsid w:val="00D91819"/>
    <w:rsid w:val="00D94F2E"/>
    <w:rsid w:val="00DE5EB4"/>
    <w:rsid w:val="00DF3351"/>
    <w:rsid w:val="00E20064"/>
    <w:rsid w:val="00E30795"/>
    <w:rsid w:val="00E31E11"/>
    <w:rsid w:val="00E777D4"/>
    <w:rsid w:val="00EA0856"/>
    <w:rsid w:val="00EB07F8"/>
    <w:rsid w:val="00EC1964"/>
    <w:rsid w:val="00ED3B87"/>
    <w:rsid w:val="00ED4889"/>
    <w:rsid w:val="00EE7A98"/>
    <w:rsid w:val="00F179AD"/>
    <w:rsid w:val="00F236E1"/>
    <w:rsid w:val="00F568E3"/>
    <w:rsid w:val="00F602B2"/>
    <w:rsid w:val="00F74EE7"/>
    <w:rsid w:val="00F8226F"/>
    <w:rsid w:val="00F97079"/>
    <w:rsid w:val="00FA57BB"/>
    <w:rsid w:val="00FB5386"/>
    <w:rsid w:val="00FC136F"/>
    <w:rsid w:val="00FE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Pr>
      <w:kern w:val="2"/>
      <w:sz w:val="18"/>
      <w:szCs w:val="18"/>
    </w:rPr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1">
    <w:name w:val="脚注文本 Char"/>
    <w:link w:val="a6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customStyle="1" w:styleId="Char2">
    <w:name w:val=" Char"/>
    <w:basedOn w:val="a"/>
    <w:rPr>
      <w:rFonts w:ascii="Times New Roman" w:hAnsi="Times New Roman"/>
      <w:szCs w:val="24"/>
    </w:rPr>
  </w:style>
  <w:style w:type="paragraph" w:styleId="a7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8">
    <w:name w:val="Balloon Text"/>
    <w:basedOn w:val="a"/>
    <w:link w:val="Char3"/>
    <w:uiPriority w:val="99"/>
    <w:semiHidden/>
    <w:unhideWhenUsed/>
    <w:rsid w:val="001411B0"/>
    <w:rPr>
      <w:sz w:val="18"/>
      <w:szCs w:val="18"/>
      <w:lang/>
    </w:rPr>
  </w:style>
  <w:style w:type="character" w:customStyle="1" w:styleId="Char3">
    <w:name w:val="批注框文本 Char"/>
    <w:link w:val="a8"/>
    <w:uiPriority w:val="99"/>
    <w:semiHidden/>
    <w:rsid w:val="001411B0"/>
    <w:rPr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330FD2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330FD2"/>
    <w:pPr>
      <w:jc w:val="left"/>
    </w:pPr>
  </w:style>
  <w:style w:type="character" w:customStyle="1" w:styleId="Char4">
    <w:name w:val="批注文字 Char"/>
    <w:link w:val="aa"/>
    <w:uiPriority w:val="99"/>
    <w:semiHidden/>
    <w:rsid w:val="00330FD2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330FD2"/>
    <w:rPr>
      <w:b/>
      <w:bCs/>
    </w:rPr>
  </w:style>
  <w:style w:type="character" w:customStyle="1" w:styleId="Char5">
    <w:name w:val="批注主题 Char"/>
    <w:link w:val="ab"/>
    <w:uiPriority w:val="99"/>
    <w:semiHidden/>
    <w:rsid w:val="00330FD2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503A92"/>
    <w:rPr>
      <w:kern w:val="2"/>
      <w:sz w:val="21"/>
      <w:szCs w:val="22"/>
    </w:rPr>
  </w:style>
  <w:style w:type="paragraph" w:customStyle="1" w:styleId="Default">
    <w:name w:val="Default"/>
    <w:rsid w:val="00BA009C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339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8FFBCBD502A2942BEC9B6BC3F61FB6C" ma:contentTypeVersion="0" ma:contentTypeDescription="新建文档。" ma:contentTypeScope="" ma:versionID="b6e4eda2d6994832d57c1d9581d890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f872aa5919130a473c1c9447df83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1E43-8F4A-478C-83B0-4D6B5E13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277454-4F3E-4808-A767-02E170A1D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FEEF7-498D-4841-A3AD-9612A37E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159</Words>
  <Characters>910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Manager/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ZHONGM</cp:lastModifiedBy>
  <cp:revision>2</cp:revision>
  <cp:lastPrinted>1899-12-30T00:00:00Z</cp:lastPrinted>
  <dcterms:created xsi:type="dcterms:W3CDTF">2024-12-08T16:00:00Z</dcterms:created>
  <dcterms:modified xsi:type="dcterms:W3CDTF">2024-12-08T16:00:00Z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