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2A246F" w:rsidP="00B85DD2">
      <w:pPr>
        <w:pStyle w:val="a7"/>
        <w:spacing w:before="0" w:beforeAutospacing="0" w:after="0" w:afterAutospacing="0" w:line="360" w:lineRule="auto"/>
        <w:jc w:val="center"/>
        <w:rPr>
          <w:b/>
          <w:bCs/>
          <w:sz w:val="28"/>
        </w:rPr>
      </w:pPr>
      <w:r w:rsidRPr="002A246F">
        <w:rPr>
          <w:rFonts w:hint="eastAsia"/>
          <w:b/>
          <w:bCs/>
          <w:sz w:val="28"/>
        </w:rPr>
        <w:t>金鹰基金管理有限公司新增中信建投证券股份有限公司为金鹰元丰债券型证券投资基金C类份额代销机构并开通基金转换、基金定投业务及费率优惠的公告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2A246F" w:rsidRPr="002A246F">
        <w:rPr>
          <w:rFonts w:hint="eastAsia"/>
        </w:rPr>
        <w:t>中信建投证券股份有限公司</w:t>
      </w:r>
      <w:r w:rsidR="00163302" w:rsidRPr="004351AB">
        <w:rPr>
          <w:rFonts w:hint="eastAsia"/>
        </w:rPr>
        <w:t>（以下简称“</w:t>
      </w:r>
      <w:r w:rsidR="002A246F">
        <w:rPr>
          <w:rFonts w:hint="eastAsia"/>
        </w:rPr>
        <w:t>中信建投</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AF0E2D" w:rsidRPr="004351AB">
        <w:rPr>
          <w:rFonts w:cs="Calibri"/>
        </w:rPr>
        <w:t>4</w:t>
      </w:r>
      <w:r w:rsidRPr="004351AB">
        <w:rPr>
          <w:rFonts w:cs="Calibri" w:hint="eastAsia"/>
        </w:rPr>
        <w:t>年</w:t>
      </w:r>
      <w:r w:rsidR="00F54D65">
        <w:rPr>
          <w:rFonts w:cs="Calibri"/>
        </w:rPr>
        <w:t>1</w:t>
      </w:r>
      <w:r w:rsidR="002A246F">
        <w:rPr>
          <w:rFonts w:cs="Calibri"/>
        </w:rPr>
        <w:t>2</w:t>
      </w:r>
      <w:r w:rsidRPr="004351AB">
        <w:rPr>
          <w:rFonts w:cs="Calibri" w:hint="eastAsia"/>
        </w:rPr>
        <w:t>月</w:t>
      </w:r>
      <w:r w:rsidR="002A246F">
        <w:rPr>
          <w:rFonts w:cs="Calibri"/>
        </w:rPr>
        <w:t>6</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2A246F">
        <w:rPr>
          <w:rFonts w:asciiTheme="minorEastAsia" w:hAnsiTheme="minorEastAsia" w:cs="Calibri" w:hint="eastAsia"/>
        </w:rPr>
        <w:t>中信建投</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CF47C1"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8364" w:type="dxa"/>
        <w:tblInd w:w="108" w:type="dxa"/>
        <w:tblLook w:val="04A0"/>
      </w:tblPr>
      <w:tblGrid>
        <w:gridCol w:w="1560"/>
        <w:gridCol w:w="6804"/>
      </w:tblGrid>
      <w:tr w:rsidR="00CA62D2" w:rsidRPr="004351AB" w:rsidTr="008A2724">
        <w:trPr>
          <w:trHeight w:val="492"/>
        </w:trPr>
        <w:tc>
          <w:tcPr>
            <w:tcW w:w="1560" w:type="dxa"/>
            <w:noWrap/>
            <w:hideMark/>
          </w:tcPr>
          <w:p w:rsidR="00CA62D2" w:rsidRPr="004351AB"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基金代码</w:t>
            </w:r>
          </w:p>
        </w:tc>
        <w:tc>
          <w:tcPr>
            <w:tcW w:w="6804" w:type="dxa"/>
            <w:noWrap/>
            <w:hideMark/>
          </w:tcPr>
          <w:p w:rsidR="00CA62D2" w:rsidRPr="004351AB"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产品名称</w:t>
            </w:r>
          </w:p>
        </w:tc>
      </w:tr>
      <w:tr w:rsidR="002A246F" w:rsidRPr="004351AB" w:rsidTr="008A2724">
        <w:trPr>
          <w:trHeight w:val="285"/>
        </w:trPr>
        <w:tc>
          <w:tcPr>
            <w:tcW w:w="1560" w:type="dxa"/>
            <w:noWrap/>
            <w:vAlign w:val="center"/>
          </w:tcPr>
          <w:p w:rsidR="002A246F" w:rsidRDefault="002A246F" w:rsidP="002A246F">
            <w:pPr>
              <w:pStyle w:val="a7"/>
              <w:spacing w:line="360" w:lineRule="auto"/>
              <w:ind w:firstLine="420"/>
              <w:rPr>
                <w:color w:val="000000"/>
              </w:rPr>
            </w:pPr>
            <w:r>
              <w:rPr>
                <w:rFonts w:hint="eastAsia"/>
                <w:color w:val="000000"/>
              </w:rPr>
              <w:t>014336</w:t>
            </w:r>
          </w:p>
        </w:tc>
        <w:tc>
          <w:tcPr>
            <w:tcW w:w="6804" w:type="dxa"/>
            <w:noWrap/>
            <w:vAlign w:val="center"/>
          </w:tcPr>
          <w:p w:rsidR="002A246F" w:rsidRDefault="002A246F" w:rsidP="002A246F">
            <w:pPr>
              <w:pStyle w:val="a7"/>
              <w:spacing w:line="360" w:lineRule="auto"/>
              <w:ind w:firstLine="420"/>
              <w:rPr>
                <w:color w:val="000000"/>
              </w:rPr>
            </w:pPr>
            <w:r>
              <w:rPr>
                <w:rFonts w:hint="eastAsia"/>
                <w:color w:val="000000"/>
              </w:rPr>
              <w:t>金鹰元丰债券型证券投资基金C类份额</w:t>
            </w:r>
          </w:p>
        </w:tc>
      </w:tr>
    </w:tbl>
    <w:p w:rsidR="00D67F01" w:rsidRPr="004351AB"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2A246F">
        <w:rPr>
          <w:rFonts w:asciiTheme="minorEastAsia" w:eastAsiaTheme="minorEastAsia" w:hAnsiTheme="minorEastAsia" w:cstheme="minorEastAsia" w:hint="eastAsia"/>
          <w:color w:val="000000" w:themeColor="text1"/>
        </w:rPr>
        <w:t>中信建投</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3A2D7E"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8B2268" w:rsidRPr="004351AB" w:rsidRDefault="00941216" w:rsidP="00075555">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color w:val="000000" w:themeColor="text1"/>
        </w:rPr>
        <w:t>1</w:t>
      </w:r>
      <w:r w:rsidR="003B0D24">
        <w:rPr>
          <w:rFonts w:asciiTheme="minorEastAsia" w:eastAsiaTheme="minorEastAsia" w:hAnsiTheme="minorEastAsia" w:cstheme="minorEastAsia" w:hint="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07555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sidR="001A563C">
        <w:rPr>
          <w:rFonts w:asciiTheme="minorEastAsia" w:eastAsiaTheme="minorEastAsia" w:hAnsiTheme="minorEastAsia" w:cstheme="minorEastAsia" w:hint="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w:t>
      </w:r>
      <w:r w:rsidR="00851DBC">
        <w:rPr>
          <w:rFonts w:asciiTheme="minorEastAsia" w:eastAsiaTheme="minorEastAsia" w:hAnsiTheme="minorEastAsia" w:cstheme="minorEastAsia" w:hint="eastAsia"/>
          <w:color w:val="000000" w:themeColor="text1"/>
        </w:rPr>
        <w:t>；对于同一只基金不同份额之间不支持相互转换</w:t>
      </w:r>
      <w:r w:rsidR="009C0014" w:rsidRPr="004351AB">
        <w:rPr>
          <w:rFonts w:asciiTheme="minorEastAsia" w:eastAsiaTheme="minorEastAsia" w:hAnsiTheme="minorEastAsia" w:cstheme="minorEastAsia" w:hint="eastAsia"/>
          <w:color w:val="000000" w:themeColor="text1"/>
        </w:rPr>
        <w:t>。</w:t>
      </w:r>
    </w:p>
    <w:p w:rsidR="0028120E" w:rsidRPr="004351AB" w:rsidRDefault="0007555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3B0D24">
        <w:rPr>
          <w:rFonts w:asciiTheme="minorEastAsia" w:eastAsiaTheme="minorEastAsia" w:hAnsiTheme="minorEastAsia" w:cstheme="minorEastAsia" w:hint="eastAsia"/>
          <w:color w:val="000000" w:themeColor="text1"/>
        </w:rPr>
        <w:t>.</w:t>
      </w:r>
      <w:r w:rsidR="00EB64BF" w:rsidRPr="00EB64BF">
        <w:rPr>
          <w:rFonts w:asciiTheme="minorEastAsia" w:eastAsiaTheme="minorEastAsia" w:hAnsiTheme="minorEastAsia" w:cstheme="minorEastAsia" w:hint="eastAsia"/>
          <w:color w:val="000000" w:themeColor="text1"/>
        </w:rPr>
        <w:t>本基金管理人旗下基金在</w:t>
      </w:r>
      <w:r w:rsidR="002A246F">
        <w:rPr>
          <w:rFonts w:asciiTheme="minorEastAsia" w:eastAsiaTheme="minorEastAsia" w:hAnsiTheme="minorEastAsia" w:cstheme="minorEastAsia" w:hint="eastAsia"/>
          <w:color w:val="000000" w:themeColor="text1"/>
        </w:rPr>
        <w:t>中信建投</w:t>
      </w:r>
      <w:r w:rsidR="00EB64BF" w:rsidRPr="00EB64BF">
        <w:rPr>
          <w:rFonts w:asciiTheme="minorEastAsia" w:eastAsiaTheme="minorEastAsia" w:hAnsiTheme="minorEastAsia" w:cstheme="minorEastAsia" w:hint="eastAsia"/>
          <w:color w:val="000000" w:themeColor="text1"/>
        </w:rPr>
        <w:t>的申购、定投费率折扣最低不低于</w:t>
      </w:r>
      <w:r w:rsidR="008247F4">
        <w:rPr>
          <w:rFonts w:asciiTheme="minorEastAsia" w:eastAsiaTheme="minorEastAsia" w:hAnsiTheme="minorEastAsia" w:cstheme="minorEastAsia"/>
          <w:color w:val="000000" w:themeColor="text1"/>
        </w:rPr>
        <w:t>1</w:t>
      </w:r>
      <w:r w:rsidR="00EB64BF" w:rsidRPr="00EB64BF">
        <w:rPr>
          <w:rFonts w:asciiTheme="minorEastAsia" w:eastAsiaTheme="minorEastAsia" w:hAnsiTheme="minorEastAsia" w:cstheme="minorEastAsia" w:hint="eastAsia"/>
          <w:color w:val="000000" w:themeColor="text1"/>
        </w:rPr>
        <w:t>折，</w:t>
      </w:r>
      <w:r w:rsidR="002A246F">
        <w:rPr>
          <w:rFonts w:asciiTheme="minorEastAsia" w:eastAsiaTheme="minorEastAsia" w:hAnsiTheme="minorEastAsia" w:cstheme="minorEastAsia" w:hint="eastAsia"/>
          <w:color w:val="000000" w:themeColor="text1"/>
        </w:rPr>
        <w:t>中信建投</w:t>
      </w:r>
      <w:r w:rsidR="00EB64BF" w:rsidRPr="00EB64BF">
        <w:rPr>
          <w:rFonts w:asciiTheme="minorEastAsia" w:eastAsiaTheme="minorEastAsia" w:hAnsiTheme="minorEastAsia" w:cstheme="minorEastAsia" w:hint="eastAsia"/>
          <w:color w:val="000000" w:themeColor="text1"/>
        </w:rPr>
        <w:t>在此基础上实施的费率优惠活动本基金管理人不再进行限制，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2A246F">
        <w:rPr>
          <w:rFonts w:hint="eastAsia"/>
        </w:rPr>
        <w:t>中信建投</w:t>
      </w:r>
      <w:r w:rsidR="0028120E" w:rsidRPr="004351AB">
        <w:rPr>
          <w:rFonts w:asciiTheme="minorEastAsia" w:eastAsiaTheme="minorEastAsia" w:hAnsiTheme="minorEastAsia" w:cstheme="minorEastAsia" w:hint="eastAsia"/>
          <w:color w:val="000000" w:themeColor="text1"/>
        </w:rPr>
        <w:t>申购、定投</w:t>
      </w:r>
      <w:r w:rsidR="00AE5D50">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本基金管理人旗下适用基金（仅限前端收费模式），</w:t>
      </w:r>
      <w:r w:rsidR="0028120E" w:rsidRPr="004351AB">
        <w:rPr>
          <w:rFonts w:asciiTheme="minorEastAsia" w:eastAsiaTheme="minorEastAsia" w:hAnsiTheme="minorEastAsia" w:cstheme="minorEastAsia" w:hint="eastAsia"/>
          <w:color w:val="000000" w:themeColor="text1"/>
        </w:rPr>
        <w:lastRenderedPageBreak/>
        <w:t>其</w:t>
      </w:r>
      <w:r w:rsidR="00C160D3" w:rsidRPr="00C160D3">
        <w:rPr>
          <w:rFonts w:asciiTheme="minorEastAsia" w:eastAsiaTheme="minorEastAsia" w:hAnsiTheme="minorEastAsia" w:cstheme="minorEastAsia" w:hint="eastAsia"/>
          <w:color w:val="000000" w:themeColor="text1"/>
        </w:rPr>
        <w:t>申购、定投及转换补差</w:t>
      </w:r>
      <w:r w:rsidR="0028120E" w:rsidRPr="004351AB">
        <w:rPr>
          <w:rFonts w:asciiTheme="minorEastAsia" w:eastAsiaTheme="minorEastAsia" w:hAnsiTheme="minorEastAsia" w:cstheme="minorEastAsia" w:hint="eastAsia"/>
          <w:color w:val="000000" w:themeColor="text1"/>
        </w:rPr>
        <w:t>费率以</w:t>
      </w:r>
      <w:r w:rsidR="002A246F">
        <w:rPr>
          <w:rFonts w:hint="eastAsia"/>
        </w:rPr>
        <w:t>中信建投</w:t>
      </w:r>
      <w:r w:rsidR="0028120E" w:rsidRPr="004351AB">
        <w:rPr>
          <w:rFonts w:asciiTheme="minorEastAsia" w:eastAsiaTheme="minorEastAsia" w:hAnsiTheme="minorEastAsia" w:cstheme="minorEastAsia" w:hint="eastAsia"/>
          <w:color w:val="000000" w:themeColor="text1"/>
        </w:rPr>
        <w:t>公布的费率优惠活动为</w:t>
      </w:r>
      <w:r w:rsidR="0028120E" w:rsidRPr="000612A0">
        <w:rPr>
          <w:rFonts w:asciiTheme="minorEastAsia" w:eastAsiaTheme="minorEastAsia" w:hAnsiTheme="minorEastAsia" w:cstheme="minorEastAsia" w:hint="eastAsia"/>
          <w:color w:val="000000" w:themeColor="text1"/>
        </w:rPr>
        <w:t>准。优惠前申购费率为固定费用的，则按原费率执行，不再享有费率折扣。</w:t>
      </w:r>
    </w:p>
    <w:p w:rsidR="0028120E" w:rsidRPr="004351AB" w:rsidRDefault="00075555"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3B0D24">
        <w:rPr>
          <w:rFonts w:asciiTheme="minorEastAsia" w:eastAsiaTheme="minorEastAsia" w:hAnsiTheme="minorEastAsia" w:cstheme="minorEastAsia" w:hint="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2A246F">
        <w:rPr>
          <w:rFonts w:hint="eastAsia"/>
        </w:rPr>
        <w:t>中信建投</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3B0D24">
        <w:rPr>
          <w:rFonts w:cs="Calibri" w:hint="eastAsia"/>
        </w:rPr>
        <w:t>.</w:t>
      </w:r>
      <w:r w:rsidR="002A246F">
        <w:rPr>
          <w:rFonts w:cs="Calibri" w:hint="eastAsia"/>
        </w:rPr>
        <w:t>中信建投</w:t>
      </w:r>
    </w:p>
    <w:p w:rsidR="008300F9" w:rsidRPr="008300F9" w:rsidRDefault="008300F9" w:rsidP="008300F9">
      <w:pPr>
        <w:pStyle w:val="a7"/>
        <w:shd w:val="clear" w:color="auto" w:fill="FFFFFF"/>
        <w:adjustRightInd w:val="0"/>
        <w:snapToGrid w:val="0"/>
        <w:spacing w:before="0" w:beforeAutospacing="0" w:after="0" w:afterAutospacing="0" w:line="360" w:lineRule="auto"/>
        <w:ind w:firstLine="420"/>
        <w:jc w:val="both"/>
        <w:rPr>
          <w:rFonts w:cs="Calibri"/>
        </w:rPr>
      </w:pPr>
      <w:r w:rsidRPr="008300F9">
        <w:rPr>
          <w:rFonts w:cs="Calibri" w:hint="eastAsia"/>
        </w:rPr>
        <w:t>客服电话：4008-888-108</w:t>
      </w:r>
    </w:p>
    <w:p w:rsidR="008300F9" w:rsidRDefault="008300F9" w:rsidP="008300F9">
      <w:pPr>
        <w:pStyle w:val="a7"/>
        <w:shd w:val="clear" w:color="auto" w:fill="FFFFFF"/>
        <w:adjustRightInd w:val="0"/>
        <w:snapToGrid w:val="0"/>
        <w:spacing w:before="0" w:beforeAutospacing="0" w:after="0" w:afterAutospacing="0" w:line="360" w:lineRule="auto"/>
        <w:ind w:firstLine="420"/>
        <w:jc w:val="both"/>
        <w:rPr>
          <w:rFonts w:cs="Calibri"/>
        </w:rPr>
      </w:pPr>
      <w:r w:rsidRPr="008300F9">
        <w:rPr>
          <w:rFonts w:cs="Calibri" w:hint="eastAsia"/>
        </w:rPr>
        <w:t>网址：www.csc108.com</w:t>
      </w:r>
    </w:p>
    <w:p w:rsidR="00A00AAF" w:rsidRPr="004351AB" w:rsidRDefault="00163302" w:rsidP="008300F9">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3B0D24">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B041B9">
      <w:pPr>
        <w:pStyle w:val="a7"/>
        <w:shd w:val="clear" w:color="auto" w:fill="FFFFFF"/>
        <w:adjustRightInd w:val="0"/>
        <w:snapToGrid w:val="0"/>
        <w:spacing w:before="0" w:beforeAutospacing="0" w:after="0" w:afterAutospacing="0" w:line="420" w:lineRule="exact"/>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rsidP="00B041B9">
      <w:pPr>
        <w:pStyle w:val="a7"/>
        <w:shd w:val="clear" w:color="auto" w:fill="FFFFFF"/>
        <w:adjustRightInd w:val="0"/>
        <w:snapToGrid w:val="0"/>
        <w:spacing w:before="0" w:beforeAutospacing="0" w:after="0" w:afterAutospacing="0" w:line="420" w:lineRule="exact"/>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lastRenderedPageBreak/>
        <w:t>202</w:t>
      </w:r>
      <w:r w:rsidRPr="004351AB">
        <w:rPr>
          <w:rFonts w:cs="Calibri"/>
        </w:rPr>
        <w:t>4</w:t>
      </w:r>
      <w:r w:rsidRPr="004351AB">
        <w:rPr>
          <w:rFonts w:cs="Calibri" w:hint="eastAsia"/>
        </w:rPr>
        <w:t>年</w:t>
      </w:r>
      <w:r w:rsidR="00E91FFD">
        <w:rPr>
          <w:rFonts w:cs="Calibri"/>
        </w:rPr>
        <w:t>12</w:t>
      </w:r>
      <w:r w:rsidRPr="004351AB">
        <w:rPr>
          <w:rFonts w:cs="Calibri" w:hint="eastAsia"/>
        </w:rPr>
        <w:t>月</w:t>
      </w:r>
      <w:r w:rsidR="00E91FFD">
        <w:rPr>
          <w:rFonts w:cs="Calibri"/>
        </w:rPr>
        <w:t>6</w:t>
      </w:r>
      <w:bookmarkStart w:id="0" w:name="_GoBack"/>
      <w:bookmarkEnd w:id="0"/>
      <w:r w:rsidRPr="004351AB">
        <w:rPr>
          <w:rFonts w:cs="Calibri" w:hint="eastAsia"/>
        </w:rPr>
        <w:t>日</w:t>
      </w:r>
    </w:p>
    <w:sectPr w:rsidR="00A00AAF" w:rsidRPr="009877A4" w:rsidSect="00F576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DED" w:rsidRDefault="00277DED" w:rsidP="00E3201D">
      <w:r>
        <w:separator/>
      </w:r>
    </w:p>
  </w:endnote>
  <w:endnote w:type="continuationSeparator" w:id="0">
    <w:p w:rsidR="00277DED" w:rsidRDefault="00277DED"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DED" w:rsidRDefault="00277DED" w:rsidP="00E3201D">
      <w:r>
        <w:separator/>
      </w:r>
    </w:p>
  </w:footnote>
  <w:footnote w:type="continuationSeparator" w:id="0">
    <w:p w:rsidR="00277DED" w:rsidRDefault="00277DED"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2230"/>
    <w:rsid w:val="00005907"/>
    <w:rsid w:val="00006737"/>
    <w:rsid w:val="00022030"/>
    <w:rsid w:val="00023C0B"/>
    <w:rsid w:val="00040442"/>
    <w:rsid w:val="0004705D"/>
    <w:rsid w:val="000612A0"/>
    <w:rsid w:val="000737EE"/>
    <w:rsid w:val="00075555"/>
    <w:rsid w:val="0007668C"/>
    <w:rsid w:val="00093875"/>
    <w:rsid w:val="000A0EF5"/>
    <w:rsid w:val="000A157E"/>
    <w:rsid w:val="000B1AB2"/>
    <w:rsid w:val="000D170F"/>
    <w:rsid w:val="000E10B7"/>
    <w:rsid w:val="000E7D3C"/>
    <w:rsid w:val="000F1079"/>
    <w:rsid w:val="000F4326"/>
    <w:rsid w:val="001039C4"/>
    <w:rsid w:val="00104501"/>
    <w:rsid w:val="00112143"/>
    <w:rsid w:val="00112272"/>
    <w:rsid w:val="00126069"/>
    <w:rsid w:val="00126DE2"/>
    <w:rsid w:val="00142DF6"/>
    <w:rsid w:val="00142F9B"/>
    <w:rsid w:val="00143145"/>
    <w:rsid w:val="001449C1"/>
    <w:rsid w:val="001455D4"/>
    <w:rsid w:val="001472C4"/>
    <w:rsid w:val="00153C81"/>
    <w:rsid w:val="00156402"/>
    <w:rsid w:val="00163302"/>
    <w:rsid w:val="00172A27"/>
    <w:rsid w:val="00175014"/>
    <w:rsid w:val="0018069E"/>
    <w:rsid w:val="0018431F"/>
    <w:rsid w:val="00185C5D"/>
    <w:rsid w:val="00196156"/>
    <w:rsid w:val="001A563C"/>
    <w:rsid w:val="001A5DDF"/>
    <w:rsid w:val="001B433C"/>
    <w:rsid w:val="001B6353"/>
    <w:rsid w:val="001C22C6"/>
    <w:rsid w:val="001D0BCE"/>
    <w:rsid w:val="001D6322"/>
    <w:rsid w:val="001E279D"/>
    <w:rsid w:val="001F473F"/>
    <w:rsid w:val="002000F3"/>
    <w:rsid w:val="00204212"/>
    <w:rsid w:val="00205B96"/>
    <w:rsid w:val="00214830"/>
    <w:rsid w:val="002173DE"/>
    <w:rsid w:val="00227180"/>
    <w:rsid w:val="002357B3"/>
    <w:rsid w:val="00264956"/>
    <w:rsid w:val="00264A16"/>
    <w:rsid w:val="00266540"/>
    <w:rsid w:val="0026767D"/>
    <w:rsid w:val="00277DED"/>
    <w:rsid w:val="0028120E"/>
    <w:rsid w:val="00281448"/>
    <w:rsid w:val="002834B6"/>
    <w:rsid w:val="00293ED1"/>
    <w:rsid w:val="002A228B"/>
    <w:rsid w:val="002A246F"/>
    <w:rsid w:val="002A342E"/>
    <w:rsid w:val="002B1024"/>
    <w:rsid w:val="002B1557"/>
    <w:rsid w:val="002B3132"/>
    <w:rsid w:val="002B4142"/>
    <w:rsid w:val="002B4190"/>
    <w:rsid w:val="002B6B49"/>
    <w:rsid w:val="002C28DF"/>
    <w:rsid w:val="002C4C5E"/>
    <w:rsid w:val="002C547F"/>
    <w:rsid w:val="002C5740"/>
    <w:rsid w:val="002C63BA"/>
    <w:rsid w:val="002C772D"/>
    <w:rsid w:val="002C7DB1"/>
    <w:rsid w:val="002F4C7A"/>
    <w:rsid w:val="00305CC8"/>
    <w:rsid w:val="00305D3D"/>
    <w:rsid w:val="00311C3C"/>
    <w:rsid w:val="00317240"/>
    <w:rsid w:val="00317E97"/>
    <w:rsid w:val="003232A5"/>
    <w:rsid w:val="00324952"/>
    <w:rsid w:val="00332626"/>
    <w:rsid w:val="0033673F"/>
    <w:rsid w:val="00336D66"/>
    <w:rsid w:val="0034379E"/>
    <w:rsid w:val="00347AA1"/>
    <w:rsid w:val="00347FF3"/>
    <w:rsid w:val="003631DF"/>
    <w:rsid w:val="00364825"/>
    <w:rsid w:val="00372758"/>
    <w:rsid w:val="00372C7C"/>
    <w:rsid w:val="00377DA6"/>
    <w:rsid w:val="00390CB1"/>
    <w:rsid w:val="0039330F"/>
    <w:rsid w:val="00395D67"/>
    <w:rsid w:val="003A2D7E"/>
    <w:rsid w:val="003A6B3A"/>
    <w:rsid w:val="003B0D24"/>
    <w:rsid w:val="003C4285"/>
    <w:rsid w:val="003C7AEC"/>
    <w:rsid w:val="003D2696"/>
    <w:rsid w:val="003D3C4C"/>
    <w:rsid w:val="003D60AD"/>
    <w:rsid w:val="003E168F"/>
    <w:rsid w:val="003F1B82"/>
    <w:rsid w:val="003F276E"/>
    <w:rsid w:val="003F395E"/>
    <w:rsid w:val="00415A81"/>
    <w:rsid w:val="00420793"/>
    <w:rsid w:val="00427E0C"/>
    <w:rsid w:val="0043356C"/>
    <w:rsid w:val="004351AB"/>
    <w:rsid w:val="004437C7"/>
    <w:rsid w:val="00445F84"/>
    <w:rsid w:val="00447446"/>
    <w:rsid w:val="004511C4"/>
    <w:rsid w:val="00453E39"/>
    <w:rsid w:val="004768F1"/>
    <w:rsid w:val="004840C8"/>
    <w:rsid w:val="004944A3"/>
    <w:rsid w:val="004A0E27"/>
    <w:rsid w:val="004A1B5A"/>
    <w:rsid w:val="004A47C9"/>
    <w:rsid w:val="004B1512"/>
    <w:rsid w:val="004B7B90"/>
    <w:rsid w:val="004B7F7B"/>
    <w:rsid w:val="004C26F2"/>
    <w:rsid w:val="004C41C3"/>
    <w:rsid w:val="004C5102"/>
    <w:rsid w:val="004C61F4"/>
    <w:rsid w:val="004D0845"/>
    <w:rsid w:val="004D5FEF"/>
    <w:rsid w:val="004E2142"/>
    <w:rsid w:val="004E32AC"/>
    <w:rsid w:val="004F17B0"/>
    <w:rsid w:val="00500661"/>
    <w:rsid w:val="00503779"/>
    <w:rsid w:val="00503A5C"/>
    <w:rsid w:val="00504054"/>
    <w:rsid w:val="00506924"/>
    <w:rsid w:val="00515E52"/>
    <w:rsid w:val="00522178"/>
    <w:rsid w:val="00530F9A"/>
    <w:rsid w:val="00534398"/>
    <w:rsid w:val="0055048C"/>
    <w:rsid w:val="00566655"/>
    <w:rsid w:val="00566D76"/>
    <w:rsid w:val="005670F1"/>
    <w:rsid w:val="005706A4"/>
    <w:rsid w:val="0059003D"/>
    <w:rsid w:val="0059078B"/>
    <w:rsid w:val="005973D4"/>
    <w:rsid w:val="005A54A0"/>
    <w:rsid w:val="005B126C"/>
    <w:rsid w:val="005B7934"/>
    <w:rsid w:val="005C15E6"/>
    <w:rsid w:val="005D6B23"/>
    <w:rsid w:val="005E2040"/>
    <w:rsid w:val="005E35A6"/>
    <w:rsid w:val="005E5033"/>
    <w:rsid w:val="005F0540"/>
    <w:rsid w:val="00610D9A"/>
    <w:rsid w:val="00613833"/>
    <w:rsid w:val="00626B49"/>
    <w:rsid w:val="00627EE6"/>
    <w:rsid w:val="00631BBC"/>
    <w:rsid w:val="00635AFF"/>
    <w:rsid w:val="00636821"/>
    <w:rsid w:val="006434F1"/>
    <w:rsid w:val="0064625C"/>
    <w:rsid w:val="00646793"/>
    <w:rsid w:val="00652BA6"/>
    <w:rsid w:val="006554A2"/>
    <w:rsid w:val="006626F1"/>
    <w:rsid w:val="00663DC9"/>
    <w:rsid w:val="00665EFB"/>
    <w:rsid w:val="00674EAC"/>
    <w:rsid w:val="00680493"/>
    <w:rsid w:val="00691BF4"/>
    <w:rsid w:val="006928B4"/>
    <w:rsid w:val="00697360"/>
    <w:rsid w:val="006A5A51"/>
    <w:rsid w:val="006B7F20"/>
    <w:rsid w:val="006D717C"/>
    <w:rsid w:val="006F4082"/>
    <w:rsid w:val="0070267D"/>
    <w:rsid w:val="007114C4"/>
    <w:rsid w:val="0072345B"/>
    <w:rsid w:val="0072741B"/>
    <w:rsid w:val="00731549"/>
    <w:rsid w:val="007406A2"/>
    <w:rsid w:val="007424F2"/>
    <w:rsid w:val="00743A13"/>
    <w:rsid w:val="00756DFF"/>
    <w:rsid w:val="00762114"/>
    <w:rsid w:val="00767674"/>
    <w:rsid w:val="00786DAF"/>
    <w:rsid w:val="00790DF8"/>
    <w:rsid w:val="00791BB1"/>
    <w:rsid w:val="0079226C"/>
    <w:rsid w:val="007943C9"/>
    <w:rsid w:val="007974A7"/>
    <w:rsid w:val="007B26E1"/>
    <w:rsid w:val="007B33EA"/>
    <w:rsid w:val="007B6353"/>
    <w:rsid w:val="007B6AD6"/>
    <w:rsid w:val="007C4602"/>
    <w:rsid w:val="007E1EC4"/>
    <w:rsid w:val="007E2426"/>
    <w:rsid w:val="007E46F3"/>
    <w:rsid w:val="007F166F"/>
    <w:rsid w:val="007F31CD"/>
    <w:rsid w:val="007F42E4"/>
    <w:rsid w:val="008247F4"/>
    <w:rsid w:val="0082536C"/>
    <w:rsid w:val="0082716F"/>
    <w:rsid w:val="008300F9"/>
    <w:rsid w:val="00845680"/>
    <w:rsid w:val="008512B8"/>
    <w:rsid w:val="00851DBC"/>
    <w:rsid w:val="00852A86"/>
    <w:rsid w:val="00860503"/>
    <w:rsid w:val="00860E1D"/>
    <w:rsid w:val="00864CDD"/>
    <w:rsid w:val="008769F5"/>
    <w:rsid w:val="0088224E"/>
    <w:rsid w:val="00882A09"/>
    <w:rsid w:val="008919C0"/>
    <w:rsid w:val="008A01A0"/>
    <w:rsid w:val="008A168F"/>
    <w:rsid w:val="008A2724"/>
    <w:rsid w:val="008A27AD"/>
    <w:rsid w:val="008A29CE"/>
    <w:rsid w:val="008B0A9C"/>
    <w:rsid w:val="008B2268"/>
    <w:rsid w:val="008B2C05"/>
    <w:rsid w:val="008B7C7A"/>
    <w:rsid w:val="008C5B8A"/>
    <w:rsid w:val="008E1742"/>
    <w:rsid w:val="008E589A"/>
    <w:rsid w:val="008E6540"/>
    <w:rsid w:val="008F39E1"/>
    <w:rsid w:val="008F5130"/>
    <w:rsid w:val="008F711F"/>
    <w:rsid w:val="00901838"/>
    <w:rsid w:val="00916226"/>
    <w:rsid w:val="00917894"/>
    <w:rsid w:val="009220F6"/>
    <w:rsid w:val="00922339"/>
    <w:rsid w:val="00941216"/>
    <w:rsid w:val="00953E06"/>
    <w:rsid w:val="00954AD7"/>
    <w:rsid w:val="00961845"/>
    <w:rsid w:val="0096184E"/>
    <w:rsid w:val="009633B5"/>
    <w:rsid w:val="00965497"/>
    <w:rsid w:val="009704E9"/>
    <w:rsid w:val="009844B9"/>
    <w:rsid w:val="009877A4"/>
    <w:rsid w:val="009974A3"/>
    <w:rsid w:val="009B7508"/>
    <w:rsid w:val="009C0014"/>
    <w:rsid w:val="009C3941"/>
    <w:rsid w:val="009C6597"/>
    <w:rsid w:val="009D5A96"/>
    <w:rsid w:val="009F0E71"/>
    <w:rsid w:val="009F38CE"/>
    <w:rsid w:val="009F44CD"/>
    <w:rsid w:val="00A00AAF"/>
    <w:rsid w:val="00A0278D"/>
    <w:rsid w:val="00A2139B"/>
    <w:rsid w:val="00A37537"/>
    <w:rsid w:val="00A377DB"/>
    <w:rsid w:val="00A46BE9"/>
    <w:rsid w:val="00A522B4"/>
    <w:rsid w:val="00A60C90"/>
    <w:rsid w:val="00A612FB"/>
    <w:rsid w:val="00A66DDE"/>
    <w:rsid w:val="00A70132"/>
    <w:rsid w:val="00A70945"/>
    <w:rsid w:val="00A70B1F"/>
    <w:rsid w:val="00A718B4"/>
    <w:rsid w:val="00A81E34"/>
    <w:rsid w:val="00A81E5A"/>
    <w:rsid w:val="00A930AB"/>
    <w:rsid w:val="00A9589D"/>
    <w:rsid w:val="00A96830"/>
    <w:rsid w:val="00AA511D"/>
    <w:rsid w:val="00AB481B"/>
    <w:rsid w:val="00AD4BE8"/>
    <w:rsid w:val="00AD4FA1"/>
    <w:rsid w:val="00AD6E8D"/>
    <w:rsid w:val="00AE5D50"/>
    <w:rsid w:val="00AF0E2D"/>
    <w:rsid w:val="00AF1899"/>
    <w:rsid w:val="00AF1A2D"/>
    <w:rsid w:val="00AF76F6"/>
    <w:rsid w:val="00B01D7F"/>
    <w:rsid w:val="00B041B9"/>
    <w:rsid w:val="00B0516D"/>
    <w:rsid w:val="00B16F5D"/>
    <w:rsid w:val="00B243C1"/>
    <w:rsid w:val="00B336E6"/>
    <w:rsid w:val="00B424A3"/>
    <w:rsid w:val="00B62810"/>
    <w:rsid w:val="00B632AB"/>
    <w:rsid w:val="00B679FB"/>
    <w:rsid w:val="00B80061"/>
    <w:rsid w:val="00B85DD2"/>
    <w:rsid w:val="00B921F1"/>
    <w:rsid w:val="00B975FE"/>
    <w:rsid w:val="00BA1EB2"/>
    <w:rsid w:val="00BA32CF"/>
    <w:rsid w:val="00BA4D20"/>
    <w:rsid w:val="00BA5803"/>
    <w:rsid w:val="00BB0D06"/>
    <w:rsid w:val="00BB2145"/>
    <w:rsid w:val="00BB477F"/>
    <w:rsid w:val="00BB5BDE"/>
    <w:rsid w:val="00BB6D30"/>
    <w:rsid w:val="00BC2167"/>
    <w:rsid w:val="00BC38F5"/>
    <w:rsid w:val="00BC549F"/>
    <w:rsid w:val="00BC5516"/>
    <w:rsid w:val="00BC560B"/>
    <w:rsid w:val="00BC7D60"/>
    <w:rsid w:val="00BD01CC"/>
    <w:rsid w:val="00BD2A70"/>
    <w:rsid w:val="00BD57EE"/>
    <w:rsid w:val="00BE1436"/>
    <w:rsid w:val="00BE1FB8"/>
    <w:rsid w:val="00BE3896"/>
    <w:rsid w:val="00BF6A07"/>
    <w:rsid w:val="00C041D4"/>
    <w:rsid w:val="00C06005"/>
    <w:rsid w:val="00C13820"/>
    <w:rsid w:val="00C15311"/>
    <w:rsid w:val="00C160D3"/>
    <w:rsid w:val="00C25033"/>
    <w:rsid w:val="00C262B9"/>
    <w:rsid w:val="00C267AE"/>
    <w:rsid w:val="00C27637"/>
    <w:rsid w:val="00C34E26"/>
    <w:rsid w:val="00C40AB2"/>
    <w:rsid w:val="00C43CBF"/>
    <w:rsid w:val="00C46CFA"/>
    <w:rsid w:val="00C47610"/>
    <w:rsid w:val="00C51529"/>
    <w:rsid w:val="00C52FB1"/>
    <w:rsid w:val="00C5608E"/>
    <w:rsid w:val="00C62478"/>
    <w:rsid w:val="00C7174E"/>
    <w:rsid w:val="00C72791"/>
    <w:rsid w:val="00C873A7"/>
    <w:rsid w:val="00C92D80"/>
    <w:rsid w:val="00C930EB"/>
    <w:rsid w:val="00CA1413"/>
    <w:rsid w:val="00CA2869"/>
    <w:rsid w:val="00CA36CF"/>
    <w:rsid w:val="00CA3B8C"/>
    <w:rsid w:val="00CA62D2"/>
    <w:rsid w:val="00CA73E7"/>
    <w:rsid w:val="00CC3D09"/>
    <w:rsid w:val="00CC5E82"/>
    <w:rsid w:val="00CD2771"/>
    <w:rsid w:val="00CD57F0"/>
    <w:rsid w:val="00CD5E6A"/>
    <w:rsid w:val="00CE0062"/>
    <w:rsid w:val="00CF47C1"/>
    <w:rsid w:val="00D037FF"/>
    <w:rsid w:val="00D30C13"/>
    <w:rsid w:val="00D33A76"/>
    <w:rsid w:val="00D414D8"/>
    <w:rsid w:val="00D52FA6"/>
    <w:rsid w:val="00D61B38"/>
    <w:rsid w:val="00D61C64"/>
    <w:rsid w:val="00D621AD"/>
    <w:rsid w:val="00D67F01"/>
    <w:rsid w:val="00D7160C"/>
    <w:rsid w:val="00D7550E"/>
    <w:rsid w:val="00D75749"/>
    <w:rsid w:val="00D81E13"/>
    <w:rsid w:val="00D861DB"/>
    <w:rsid w:val="00D86EDF"/>
    <w:rsid w:val="00D90F6C"/>
    <w:rsid w:val="00DA199C"/>
    <w:rsid w:val="00DA5245"/>
    <w:rsid w:val="00DB229B"/>
    <w:rsid w:val="00DB2EB0"/>
    <w:rsid w:val="00DB3A6F"/>
    <w:rsid w:val="00DB40C6"/>
    <w:rsid w:val="00DB51AB"/>
    <w:rsid w:val="00DC079C"/>
    <w:rsid w:val="00DC4CB3"/>
    <w:rsid w:val="00DC5262"/>
    <w:rsid w:val="00DC7DCB"/>
    <w:rsid w:val="00DD0552"/>
    <w:rsid w:val="00DD24CD"/>
    <w:rsid w:val="00DD38AA"/>
    <w:rsid w:val="00DF7CC2"/>
    <w:rsid w:val="00E13E9E"/>
    <w:rsid w:val="00E14296"/>
    <w:rsid w:val="00E22DBA"/>
    <w:rsid w:val="00E26862"/>
    <w:rsid w:val="00E3201D"/>
    <w:rsid w:val="00E34D91"/>
    <w:rsid w:val="00E365D5"/>
    <w:rsid w:val="00E428E2"/>
    <w:rsid w:val="00E57911"/>
    <w:rsid w:val="00E7053C"/>
    <w:rsid w:val="00E723F9"/>
    <w:rsid w:val="00E724B3"/>
    <w:rsid w:val="00E778B5"/>
    <w:rsid w:val="00E87CD2"/>
    <w:rsid w:val="00E91FFD"/>
    <w:rsid w:val="00E92E4D"/>
    <w:rsid w:val="00EA1F68"/>
    <w:rsid w:val="00EA60E4"/>
    <w:rsid w:val="00EA695E"/>
    <w:rsid w:val="00EA7DD1"/>
    <w:rsid w:val="00EB0CE1"/>
    <w:rsid w:val="00EB64BF"/>
    <w:rsid w:val="00EC64A9"/>
    <w:rsid w:val="00EE68E6"/>
    <w:rsid w:val="00F061A9"/>
    <w:rsid w:val="00F14BCF"/>
    <w:rsid w:val="00F173E8"/>
    <w:rsid w:val="00F23E9A"/>
    <w:rsid w:val="00F31BC6"/>
    <w:rsid w:val="00F53580"/>
    <w:rsid w:val="00F54D18"/>
    <w:rsid w:val="00F54D65"/>
    <w:rsid w:val="00F55EE7"/>
    <w:rsid w:val="00F5765F"/>
    <w:rsid w:val="00F624D8"/>
    <w:rsid w:val="00F73002"/>
    <w:rsid w:val="00F73A92"/>
    <w:rsid w:val="00F73AF8"/>
    <w:rsid w:val="00F8346B"/>
    <w:rsid w:val="00F91F27"/>
    <w:rsid w:val="00F92676"/>
    <w:rsid w:val="00F92C9B"/>
    <w:rsid w:val="00FA3C34"/>
    <w:rsid w:val="00FA4261"/>
    <w:rsid w:val="00FA5079"/>
    <w:rsid w:val="00FB2E40"/>
    <w:rsid w:val="00FB30FB"/>
    <w:rsid w:val="00FB43FE"/>
    <w:rsid w:val="00FC0836"/>
    <w:rsid w:val="00FE15E6"/>
    <w:rsid w:val="00FE3862"/>
    <w:rsid w:val="00FE7316"/>
    <w:rsid w:val="00FF28D2"/>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5F"/>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F5765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5765F"/>
    <w:pPr>
      <w:jc w:val="left"/>
    </w:pPr>
  </w:style>
  <w:style w:type="paragraph" w:styleId="a4">
    <w:name w:val="Balloon Text"/>
    <w:basedOn w:val="a"/>
    <w:link w:val="Char0"/>
    <w:uiPriority w:val="99"/>
    <w:semiHidden/>
    <w:unhideWhenUsed/>
    <w:qFormat/>
    <w:rsid w:val="00F5765F"/>
    <w:rPr>
      <w:sz w:val="18"/>
      <w:szCs w:val="18"/>
    </w:rPr>
  </w:style>
  <w:style w:type="paragraph" w:styleId="a5">
    <w:name w:val="footer"/>
    <w:basedOn w:val="a"/>
    <w:link w:val="Char1"/>
    <w:uiPriority w:val="99"/>
    <w:unhideWhenUsed/>
    <w:qFormat/>
    <w:rsid w:val="00F5765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5765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5765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5765F"/>
    <w:rPr>
      <w:b/>
      <w:bCs/>
    </w:rPr>
  </w:style>
  <w:style w:type="table" w:styleId="a9">
    <w:name w:val="Table Grid"/>
    <w:basedOn w:val="a1"/>
    <w:uiPriority w:val="59"/>
    <w:qFormat/>
    <w:rsid w:val="00F57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F5765F"/>
    <w:rPr>
      <w:color w:val="4C4C4C"/>
      <w:u w:val="none"/>
    </w:rPr>
  </w:style>
  <w:style w:type="character" w:styleId="ab">
    <w:name w:val="Emphasis"/>
    <w:basedOn w:val="a0"/>
    <w:uiPriority w:val="20"/>
    <w:qFormat/>
    <w:rsid w:val="00F5765F"/>
  </w:style>
  <w:style w:type="character" w:styleId="HTML">
    <w:name w:val="HTML Acronym"/>
    <w:basedOn w:val="a0"/>
    <w:uiPriority w:val="99"/>
    <w:semiHidden/>
    <w:unhideWhenUsed/>
    <w:qFormat/>
    <w:rsid w:val="00F5765F"/>
  </w:style>
  <w:style w:type="character" w:styleId="ac">
    <w:name w:val="Hyperlink"/>
    <w:basedOn w:val="a0"/>
    <w:uiPriority w:val="99"/>
    <w:unhideWhenUsed/>
    <w:qFormat/>
    <w:rsid w:val="00F5765F"/>
    <w:rPr>
      <w:color w:val="0000FF"/>
      <w:u w:val="single"/>
    </w:rPr>
  </w:style>
  <w:style w:type="character" w:styleId="ad">
    <w:name w:val="annotation reference"/>
    <w:basedOn w:val="a0"/>
    <w:uiPriority w:val="99"/>
    <w:semiHidden/>
    <w:unhideWhenUsed/>
    <w:qFormat/>
    <w:rsid w:val="00F5765F"/>
    <w:rPr>
      <w:sz w:val="21"/>
      <w:szCs w:val="21"/>
    </w:rPr>
  </w:style>
  <w:style w:type="character" w:customStyle="1" w:styleId="3Char">
    <w:name w:val="标题 3 Char"/>
    <w:basedOn w:val="a0"/>
    <w:link w:val="3"/>
    <w:uiPriority w:val="9"/>
    <w:qFormat/>
    <w:rsid w:val="00F5765F"/>
    <w:rPr>
      <w:rFonts w:ascii="宋体" w:eastAsia="宋体" w:hAnsi="宋体" w:cs="宋体"/>
      <w:b/>
      <w:bCs/>
      <w:kern w:val="0"/>
      <w:sz w:val="27"/>
      <w:szCs w:val="27"/>
    </w:rPr>
  </w:style>
  <w:style w:type="character" w:customStyle="1" w:styleId="span4">
    <w:name w:val="span4"/>
    <w:basedOn w:val="a0"/>
    <w:qFormat/>
    <w:rsid w:val="00F5765F"/>
  </w:style>
  <w:style w:type="character" w:customStyle="1" w:styleId="span01">
    <w:name w:val="span01"/>
    <w:basedOn w:val="a0"/>
    <w:qFormat/>
    <w:rsid w:val="00F5765F"/>
    <w:rPr>
      <w:sz w:val="24"/>
      <w:szCs w:val="24"/>
    </w:rPr>
  </w:style>
  <w:style w:type="character" w:customStyle="1" w:styleId="icon2">
    <w:name w:val="icon2"/>
    <w:basedOn w:val="a0"/>
    <w:qFormat/>
    <w:rsid w:val="00F5765F"/>
  </w:style>
  <w:style w:type="character" w:customStyle="1" w:styleId="fqrsyliswk">
    <w:name w:val="fqrsyl_iswk"/>
    <w:basedOn w:val="a0"/>
    <w:qFormat/>
    <w:rsid w:val="00F5765F"/>
  </w:style>
  <w:style w:type="character" w:customStyle="1" w:styleId="span03">
    <w:name w:val="span03"/>
    <w:basedOn w:val="a0"/>
    <w:qFormat/>
    <w:rsid w:val="00F5765F"/>
  </w:style>
  <w:style w:type="character" w:customStyle="1" w:styleId="span031">
    <w:name w:val="span031"/>
    <w:basedOn w:val="a0"/>
    <w:qFormat/>
    <w:rsid w:val="00F5765F"/>
  </w:style>
  <w:style w:type="character" w:customStyle="1" w:styleId="fmwfsyiswk">
    <w:name w:val="fmwfsy_iswk"/>
    <w:basedOn w:val="a0"/>
    <w:qFormat/>
    <w:rsid w:val="00F5765F"/>
  </w:style>
  <w:style w:type="character" w:customStyle="1" w:styleId="span1">
    <w:name w:val="span1"/>
    <w:basedOn w:val="a0"/>
    <w:qFormat/>
    <w:rsid w:val="00F5765F"/>
  </w:style>
  <w:style w:type="character" w:customStyle="1" w:styleId="span2">
    <w:name w:val="span2"/>
    <w:basedOn w:val="a0"/>
    <w:qFormat/>
    <w:rsid w:val="00F5765F"/>
  </w:style>
  <w:style w:type="character" w:customStyle="1" w:styleId="hover46">
    <w:name w:val="hover46"/>
    <w:basedOn w:val="a0"/>
    <w:qFormat/>
    <w:rsid w:val="00F5765F"/>
    <w:rPr>
      <w:shd w:val="clear" w:color="auto" w:fill="FEF2E7"/>
    </w:rPr>
  </w:style>
  <w:style w:type="character" w:customStyle="1" w:styleId="hover47">
    <w:name w:val="hover47"/>
    <w:basedOn w:val="a0"/>
    <w:qFormat/>
    <w:rsid w:val="00F5765F"/>
    <w:rPr>
      <w:color w:val="F88413"/>
    </w:rPr>
  </w:style>
  <w:style w:type="character" w:customStyle="1" w:styleId="span02">
    <w:name w:val="span02"/>
    <w:basedOn w:val="a0"/>
    <w:qFormat/>
    <w:rsid w:val="00F5765F"/>
    <w:rPr>
      <w:sz w:val="24"/>
      <w:szCs w:val="24"/>
    </w:rPr>
  </w:style>
  <w:style w:type="character" w:customStyle="1" w:styleId="span021">
    <w:name w:val="span021"/>
    <w:basedOn w:val="a0"/>
    <w:qFormat/>
    <w:rsid w:val="00F5765F"/>
  </w:style>
  <w:style w:type="character" w:customStyle="1" w:styleId="on26">
    <w:name w:val="on26"/>
    <w:basedOn w:val="a0"/>
    <w:qFormat/>
    <w:rsid w:val="00F5765F"/>
    <w:rPr>
      <w:color w:val="F88413"/>
    </w:rPr>
  </w:style>
  <w:style w:type="character" w:customStyle="1" w:styleId="on27">
    <w:name w:val="on27"/>
    <w:basedOn w:val="a0"/>
    <w:qFormat/>
    <w:rsid w:val="00F5765F"/>
  </w:style>
  <w:style w:type="character" w:customStyle="1" w:styleId="span3">
    <w:name w:val="span3"/>
    <w:basedOn w:val="a0"/>
    <w:qFormat/>
    <w:rsid w:val="00F5765F"/>
  </w:style>
  <w:style w:type="character" w:customStyle="1" w:styleId="span011">
    <w:name w:val="span011"/>
    <w:basedOn w:val="a0"/>
    <w:qFormat/>
    <w:rsid w:val="00F5765F"/>
  </w:style>
  <w:style w:type="character" w:customStyle="1" w:styleId="icon">
    <w:name w:val="icon"/>
    <w:basedOn w:val="a0"/>
    <w:qFormat/>
    <w:rsid w:val="00F5765F"/>
  </w:style>
  <w:style w:type="character" w:customStyle="1" w:styleId="hover44">
    <w:name w:val="hover44"/>
    <w:basedOn w:val="a0"/>
    <w:qFormat/>
    <w:rsid w:val="00F5765F"/>
    <w:rPr>
      <w:shd w:val="clear" w:color="auto" w:fill="FEF2E7"/>
    </w:rPr>
  </w:style>
  <w:style w:type="character" w:customStyle="1" w:styleId="hover45">
    <w:name w:val="hover45"/>
    <w:basedOn w:val="a0"/>
    <w:qFormat/>
    <w:rsid w:val="00F5765F"/>
    <w:rPr>
      <w:color w:val="F88413"/>
    </w:rPr>
  </w:style>
  <w:style w:type="character" w:customStyle="1" w:styleId="on">
    <w:name w:val="on"/>
    <w:basedOn w:val="a0"/>
    <w:qFormat/>
    <w:rsid w:val="00F5765F"/>
    <w:rPr>
      <w:color w:val="F88413"/>
    </w:rPr>
  </w:style>
  <w:style w:type="character" w:customStyle="1" w:styleId="on1">
    <w:name w:val="on1"/>
    <w:basedOn w:val="a0"/>
    <w:qFormat/>
    <w:rsid w:val="00F5765F"/>
  </w:style>
  <w:style w:type="character" w:customStyle="1" w:styleId="Char2">
    <w:name w:val="页眉 Char"/>
    <w:basedOn w:val="a0"/>
    <w:link w:val="a6"/>
    <w:uiPriority w:val="99"/>
    <w:qFormat/>
    <w:rsid w:val="00F5765F"/>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F5765F"/>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F5765F"/>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F5765F"/>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F5765F"/>
    <w:rPr>
      <w:rFonts w:asciiTheme="minorHAnsi" w:eastAsiaTheme="minorEastAsia" w:hAnsiTheme="minorHAnsi" w:cstheme="minorBidi"/>
      <w:kern w:val="2"/>
      <w:sz w:val="18"/>
      <w:szCs w:val="18"/>
    </w:rPr>
  </w:style>
  <w:style w:type="character" w:customStyle="1" w:styleId="hover43">
    <w:name w:val="hover43"/>
    <w:basedOn w:val="a0"/>
    <w:qFormat/>
    <w:rsid w:val="00F5765F"/>
    <w:rPr>
      <w:color w:val="F88413"/>
    </w:rPr>
  </w:style>
  <w:style w:type="paragraph" w:customStyle="1" w:styleId="Default">
    <w:name w:val="Default"/>
    <w:qFormat/>
    <w:rsid w:val="00F5765F"/>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F5765F"/>
    <w:rPr>
      <w:color w:val="F88413"/>
    </w:rPr>
  </w:style>
  <w:style w:type="character" w:customStyle="1" w:styleId="hover1">
    <w:name w:val="hover1"/>
    <w:basedOn w:val="a0"/>
    <w:qFormat/>
    <w:rsid w:val="00F5765F"/>
    <w:rPr>
      <w:shd w:val="clear" w:color="auto" w:fill="FEF2E7"/>
    </w:rPr>
  </w:style>
  <w:style w:type="character" w:customStyle="1" w:styleId="hover42">
    <w:name w:val="hover42"/>
    <w:basedOn w:val="a0"/>
    <w:qFormat/>
    <w:rsid w:val="00F5765F"/>
    <w:rPr>
      <w:shd w:val="clear" w:color="auto" w:fill="FEF2E7"/>
    </w:rPr>
  </w:style>
  <w:style w:type="character" w:customStyle="1" w:styleId="on3">
    <w:name w:val="on3"/>
    <w:basedOn w:val="a0"/>
    <w:qFormat/>
    <w:rsid w:val="00F5765F"/>
  </w:style>
  <w:style w:type="character" w:customStyle="1" w:styleId="on4">
    <w:name w:val="on4"/>
    <w:basedOn w:val="a0"/>
    <w:qFormat/>
    <w:rsid w:val="00F5765F"/>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1009988934">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548879453">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1218</Characters>
  <Application>Microsoft Office Word</Application>
  <DocSecurity>4</DocSecurity>
  <Lines>10</Lines>
  <Paragraphs>2</Paragraphs>
  <ScaleCrop>false</ScaleCrop>
  <Company>Microsoft</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2024-12-05T16:01:00Z</dcterms:created>
  <dcterms:modified xsi:type="dcterms:W3CDTF">2024-12-05T16:01:00Z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