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31B" w:rsidRDefault="0039631B">
      <w:pPr>
        <w:autoSpaceDE w:val="0"/>
        <w:autoSpaceDN w:val="0"/>
        <w:adjustRightInd w:val="0"/>
        <w:snapToGrid w:val="0"/>
        <w:spacing w:line="360" w:lineRule="auto"/>
        <w:jc w:val="center"/>
        <w:rPr>
          <w:rFonts w:ascii="宋体" w:hAnsi="宋体"/>
          <w:b/>
          <w:color w:val="000000"/>
          <w:kern w:val="0"/>
          <w:sz w:val="30"/>
          <w:szCs w:val="30"/>
        </w:rPr>
      </w:pPr>
      <w:r w:rsidRPr="0039631B">
        <w:rPr>
          <w:rFonts w:ascii="宋体" w:hAnsi="宋体" w:hint="eastAsia"/>
          <w:b/>
          <w:color w:val="000000"/>
          <w:kern w:val="0"/>
          <w:sz w:val="30"/>
          <w:szCs w:val="30"/>
        </w:rPr>
        <w:t>关于南方中证A100交易型开放式指数证券投资基金</w:t>
      </w:r>
    </w:p>
    <w:p w:rsidR="00922D64" w:rsidRDefault="0039631B" w:rsidP="0039631B">
      <w:pPr>
        <w:autoSpaceDE w:val="0"/>
        <w:autoSpaceDN w:val="0"/>
        <w:adjustRightInd w:val="0"/>
        <w:snapToGrid w:val="0"/>
        <w:spacing w:line="360" w:lineRule="auto"/>
        <w:jc w:val="center"/>
        <w:rPr>
          <w:rFonts w:ascii="宋体" w:hAnsi="宋体"/>
          <w:b/>
          <w:color w:val="000000"/>
          <w:kern w:val="0"/>
          <w:sz w:val="30"/>
          <w:szCs w:val="30"/>
        </w:rPr>
      </w:pPr>
      <w:r w:rsidRPr="0039631B">
        <w:rPr>
          <w:rFonts w:ascii="宋体" w:hAnsi="宋体" w:hint="eastAsia"/>
          <w:b/>
          <w:color w:val="000000"/>
          <w:kern w:val="0"/>
          <w:sz w:val="30"/>
          <w:szCs w:val="30"/>
        </w:rPr>
        <w:t>调整网上现金认购日期的公告</w:t>
      </w:r>
    </w:p>
    <w:p w:rsidR="00922D64" w:rsidRDefault="00922D64">
      <w:pPr>
        <w:autoSpaceDE w:val="0"/>
        <w:autoSpaceDN w:val="0"/>
        <w:adjustRightInd w:val="0"/>
        <w:snapToGrid w:val="0"/>
        <w:spacing w:line="360" w:lineRule="auto"/>
        <w:jc w:val="center"/>
        <w:rPr>
          <w:rFonts w:ascii="宋体" w:hAnsi="宋体"/>
          <w:b/>
          <w:bCs/>
          <w:color w:val="000000"/>
          <w:kern w:val="0"/>
          <w:szCs w:val="21"/>
        </w:rPr>
      </w:pPr>
    </w:p>
    <w:p w:rsidR="0039631B" w:rsidRDefault="00F37883" w:rsidP="005170BE">
      <w:pPr>
        <w:snapToGrid w:val="0"/>
        <w:spacing w:line="360" w:lineRule="auto"/>
        <w:ind w:firstLineChars="202" w:firstLine="424"/>
        <w:rPr>
          <w:rFonts w:ascii="宋体" w:hAnsi="宋体"/>
        </w:rPr>
      </w:pPr>
      <w:r w:rsidRPr="00F37883">
        <w:rPr>
          <w:rFonts w:ascii="宋体" w:hAnsi="宋体" w:hint="eastAsia"/>
        </w:rPr>
        <w:t>南方基金管理股份有限公司（以下简称“</w:t>
      </w:r>
      <w:r w:rsidRPr="00194CBC">
        <w:rPr>
          <w:rFonts w:ascii="宋体" w:hAnsi="宋体" w:hint="eastAsia"/>
        </w:rPr>
        <w:t>本基金管理人</w:t>
      </w:r>
      <w:r w:rsidRPr="00F37883">
        <w:rPr>
          <w:rFonts w:ascii="宋体" w:hAnsi="宋体" w:hint="eastAsia"/>
        </w:rPr>
        <w:t>”）</w:t>
      </w:r>
      <w:r w:rsidR="00202CDB">
        <w:rPr>
          <w:rFonts w:ascii="宋体" w:hAnsi="宋体" w:hint="eastAsia"/>
        </w:rPr>
        <w:t>旗下</w:t>
      </w:r>
      <w:r w:rsidRPr="00F37883">
        <w:rPr>
          <w:rFonts w:ascii="宋体" w:hAnsi="宋体" w:hint="eastAsia"/>
        </w:rPr>
        <w:t>的</w:t>
      </w:r>
      <w:r w:rsidR="0039631B">
        <w:rPr>
          <w:rFonts w:ascii="宋体" w:hAnsi="宋体" w:hint="eastAsia"/>
        </w:rPr>
        <w:t>南方中证A100交易型开放式指数证券投资基金</w:t>
      </w:r>
      <w:r w:rsidR="0039631B" w:rsidRPr="00194CBC">
        <w:rPr>
          <w:rFonts w:ascii="宋体" w:hAnsi="宋体" w:hint="eastAsia"/>
        </w:rPr>
        <w:t>（以下简称“本基金”，认购代码：</w:t>
      </w:r>
      <w:r w:rsidR="0039631B" w:rsidRPr="0039631B">
        <w:rPr>
          <w:rFonts w:ascii="宋体" w:hAnsi="宋体"/>
        </w:rPr>
        <w:t>560383</w:t>
      </w:r>
      <w:r w:rsidR="0039631B" w:rsidRPr="00194CBC">
        <w:rPr>
          <w:rFonts w:ascii="宋体" w:hAnsi="宋体" w:hint="eastAsia"/>
        </w:rPr>
        <w:t>，场内简称：</w:t>
      </w:r>
      <w:r w:rsidR="0039631B" w:rsidRPr="0039631B">
        <w:rPr>
          <w:rFonts w:ascii="宋体" w:hAnsi="宋体"/>
        </w:rPr>
        <w:t>A100</w:t>
      </w:r>
      <w:r w:rsidR="0039631B" w:rsidRPr="00194CBC">
        <w:rPr>
          <w:rFonts w:ascii="宋体" w:hAnsi="宋体" w:hint="eastAsia"/>
        </w:rPr>
        <w:t>，扩位简称：</w:t>
      </w:r>
      <w:r w:rsidR="0039631B" w:rsidRPr="0039631B">
        <w:rPr>
          <w:rFonts w:ascii="宋体" w:hAnsi="宋体" w:hint="eastAsia"/>
        </w:rPr>
        <w:t>A100ETF南方</w:t>
      </w:r>
      <w:r w:rsidR="0039631B" w:rsidRPr="00194CBC">
        <w:rPr>
          <w:rFonts w:ascii="宋体" w:hAnsi="宋体" w:hint="eastAsia"/>
        </w:rPr>
        <w:t>）</w:t>
      </w:r>
      <w:r w:rsidR="0039631B" w:rsidRPr="0039631B">
        <w:rPr>
          <w:rFonts w:ascii="宋体" w:hAnsi="宋体" w:hint="eastAsia"/>
        </w:rPr>
        <w:t>自2024年10月14日至2025年1月14日进行发售</w:t>
      </w:r>
      <w:r w:rsidR="0039631B" w:rsidRPr="00194CBC">
        <w:rPr>
          <w:rFonts w:ascii="宋体" w:hAnsi="宋体" w:hint="eastAsia"/>
        </w:rPr>
        <w:t>。</w:t>
      </w:r>
      <w:r w:rsidR="0039631B" w:rsidRPr="0039631B">
        <w:rPr>
          <w:rFonts w:ascii="宋体" w:hAnsi="宋体" w:hint="eastAsia"/>
        </w:rPr>
        <w:t>投资人可选择网上现金认购、网下现金认购2种方式。其中，网下现金发售的日期为2024年10月14日至2025年1月14日，网上现金发售的日期为2025年1月8日至2025年1月14日。</w:t>
      </w:r>
    </w:p>
    <w:p w:rsidR="0039631B" w:rsidRDefault="0039631B" w:rsidP="005170BE">
      <w:pPr>
        <w:snapToGrid w:val="0"/>
        <w:spacing w:line="360" w:lineRule="auto"/>
        <w:ind w:firstLineChars="202" w:firstLine="424"/>
        <w:rPr>
          <w:rFonts w:ascii="宋体" w:hAnsi="宋体"/>
        </w:rPr>
      </w:pPr>
      <w:r w:rsidRPr="00194CBC">
        <w:rPr>
          <w:rFonts w:ascii="宋体" w:hAnsi="宋体" w:hint="eastAsia"/>
        </w:rPr>
        <w:t>根据《</w:t>
      </w:r>
      <w:r w:rsidR="00F37883" w:rsidRPr="00F37883">
        <w:rPr>
          <w:rFonts w:ascii="宋体" w:hAnsi="宋体" w:hint="eastAsia"/>
        </w:rPr>
        <w:t>南方中证100交易型开放式指数证券投资基金基金份额发售公告</w:t>
      </w:r>
      <w:r w:rsidRPr="00194CBC">
        <w:rPr>
          <w:rFonts w:ascii="宋体" w:hAnsi="宋体" w:hint="eastAsia"/>
        </w:rPr>
        <w:t>》</w:t>
      </w:r>
      <w:r w:rsidR="00F37883">
        <w:rPr>
          <w:rFonts w:ascii="宋体" w:hAnsi="宋体" w:hint="eastAsia"/>
        </w:rPr>
        <w:t>、《</w:t>
      </w:r>
      <w:r w:rsidR="00F37883" w:rsidRPr="00F37883">
        <w:rPr>
          <w:rFonts w:ascii="宋体" w:hAnsi="宋体" w:hint="eastAsia"/>
        </w:rPr>
        <w:t>关于南方中证100交易型开放式指数证券投资基金变更基金名称并修改相关法律文件的公告</w:t>
      </w:r>
      <w:r w:rsidR="00F37883">
        <w:rPr>
          <w:rFonts w:ascii="宋体" w:hAnsi="宋体" w:hint="eastAsia"/>
        </w:rPr>
        <w:t>》</w:t>
      </w:r>
      <w:r w:rsidRPr="00194CBC">
        <w:rPr>
          <w:rFonts w:ascii="宋体" w:hAnsi="宋体" w:hint="eastAsia"/>
        </w:rPr>
        <w:t>及</w:t>
      </w:r>
      <w:r>
        <w:rPr>
          <w:rFonts w:ascii="宋体" w:hAnsi="宋体" w:hint="eastAsia"/>
        </w:rPr>
        <w:t>上海证券交易所</w:t>
      </w:r>
      <w:r w:rsidRPr="00194CBC">
        <w:rPr>
          <w:rFonts w:ascii="宋体" w:hAnsi="宋体" w:hint="eastAsia"/>
        </w:rPr>
        <w:t>有关业务规则的规定，本基金管理人决定将本基金网上现金认购的日期调整为</w:t>
      </w:r>
      <w:r>
        <w:rPr>
          <w:rFonts w:ascii="宋体" w:hAnsi="宋体"/>
        </w:rPr>
        <w:t>2024</w:t>
      </w:r>
      <w:r w:rsidRPr="00194CBC">
        <w:rPr>
          <w:rFonts w:ascii="宋体" w:hAnsi="宋体" w:hint="eastAsia"/>
        </w:rPr>
        <w:t>年</w:t>
      </w:r>
      <w:r>
        <w:rPr>
          <w:rFonts w:ascii="宋体" w:hAnsi="宋体"/>
        </w:rPr>
        <w:t>12</w:t>
      </w:r>
      <w:r w:rsidRPr="00194CBC">
        <w:rPr>
          <w:rFonts w:ascii="宋体" w:hAnsi="宋体" w:hint="eastAsia"/>
        </w:rPr>
        <w:t>月</w:t>
      </w:r>
      <w:r>
        <w:rPr>
          <w:rFonts w:ascii="宋体" w:hAnsi="宋体"/>
        </w:rPr>
        <w:t>9</w:t>
      </w:r>
      <w:r w:rsidRPr="00194CBC">
        <w:rPr>
          <w:rFonts w:ascii="宋体" w:hAnsi="宋体" w:hint="eastAsia"/>
        </w:rPr>
        <w:t>日至</w:t>
      </w:r>
      <w:r w:rsidRPr="0039631B">
        <w:rPr>
          <w:rFonts w:ascii="宋体" w:hAnsi="宋体" w:hint="eastAsia"/>
        </w:rPr>
        <w:t>2025年1月14日</w:t>
      </w:r>
      <w:r w:rsidRPr="00194CBC">
        <w:rPr>
          <w:rFonts w:ascii="宋体" w:hAnsi="宋体" w:hint="eastAsia"/>
        </w:rPr>
        <w:t>。</w:t>
      </w:r>
    </w:p>
    <w:p w:rsidR="00194CBC" w:rsidRDefault="00194CBC" w:rsidP="005170BE">
      <w:pPr>
        <w:snapToGrid w:val="0"/>
        <w:spacing w:line="360" w:lineRule="auto"/>
        <w:ind w:firstLineChars="202" w:firstLine="424"/>
        <w:rPr>
          <w:rFonts w:ascii="宋体" w:hAnsi="宋体"/>
        </w:rPr>
      </w:pPr>
    </w:p>
    <w:p w:rsidR="00194CBC" w:rsidRPr="00194CBC" w:rsidRDefault="00194CBC" w:rsidP="005170BE">
      <w:pPr>
        <w:snapToGrid w:val="0"/>
        <w:spacing w:line="360" w:lineRule="auto"/>
        <w:ind w:firstLineChars="202" w:firstLine="424"/>
        <w:rPr>
          <w:rFonts w:ascii="宋体" w:hAnsi="宋体"/>
        </w:rPr>
      </w:pPr>
      <w:r w:rsidRPr="00194CBC">
        <w:rPr>
          <w:rFonts w:ascii="宋体" w:hAnsi="宋体" w:hint="eastAsia"/>
        </w:rPr>
        <w:t>投资者欲了解本基金的详细情况，请阅读本基金的基金合同、招募说明书</w:t>
      </w:r>
      <w:r w:rsidR="00E82D72">
        <w:rPr>
          <w:rFonts w:ascii="宋体" w:hAnsi="宋体" w:hint="eastAsia"/>
        </w:rPr>
        <w:t>、基金</w:t>
      </w:r>
      <w:r w:rsidR="00E82D72" w:rsidRPr="00194CBC">
        <w:rPr>
          <w:rFonts w:ascii="宋体" w:hAnsi="宋体" w:hint="eastAsia"/>
        </w:rPr>
        <w:t>产品资料概要</w:t>
      </w:r>
      <w:r w:rsidRPr="00194CBC">
        <w:rPr>
          <w:rFonts w:ascii="宋体" w:hAnsi="宋体" w:hint="eastAsia"/>
        </w:rPr>
        <w:t>及其更新。投资者也可访问本公司网站(www.nffund.com)或拨打客户服务电话（400－889－8899）咨询相关情况。</w:t>
      </w:r>
    </w:p>
    <w:p w:rsidR="0039631B" w:rsidRDefault="00194CBC" w:rsidP="005170BE">
      <w:pPr>
        <w:snapToGrid w:val="0"/>
        <w:spacing w:line="360" w:lineRule="auto"/>
        <w:ind w:firstLineChars="202" w:firstLine="424"/>
        <w:rPr>
          <w:rFonts w:ascii="宋体" w:hAnsi="宋体"/>
        </w:rPr>
      </w:pPr>
      <w:r w:rsidRPr="00194CBC">
        <w:rPr>
          <w:rFonts w:ascii="宋体" w:hAnsi="宋体" w:hint="eastAsia"/>
        </w:rPr>
        <w:t>特此公告。</w:t>
      </w:r>
    </w:p>
    <w:p w:rsidR="0039631B" w:rsidRDefault="0039631B" w:rsidP="0039631B">
      <w:pPr>
        <w:snapToGrid w:val="0"/>
        <w:spacing w:line="360" w:lineRule="auto"/>
        <w:ind w:firstLineChars="202" w:firstLine="424"/>
        <w:rPr>
          <w:rFonts w:ascii="宋体" w:hAnsi="宋体"/>
        </w:rPr>
      </w:pPr>
    </w:p>
    <w:p w:rsidR="0039631B" w:rsidRDefault="00194CBC" w:rsidP="00194CBC">
      <w:pPr>
        <w:snapToGrid w:val="0"/>
        <w:spacing w:line="360" w:lineRule="auto"/>
        <w:ind w:firstLineChars="202" w:firstLine="424"/>
        <w:jc w:val="right"/>
        <w:rPr>
          <w:rFonts w:ascii="宋体" w:hAnsi="宋体"/>
        </w:rPr>
      </w:pPr>
      <w:bookmarkStart w:id="0" w:name="_GoBack"/>
      <w:bookmarkEnd w:id="0"/>
      <w:r>
        <w:rPr>
          <w:rFonts w:ascii="宋体" w:hAnsi="宋体" w:hint="eastAsia"/>
        </w:rPr>
        <w:t>南方</w:t>
      </w:r>
      <w:r w:rsidR="0039631B" w:rsidRPr="00194CBC">
        <w:rPr>
          <w:rFonts w:ascii="宋体" w:hAnsi="宋体" w:hint="eastAsia"/>
        </w:rPr>
        <w:t>基金管理</w:t>
      </w:r>
      <w:r>
        <w:rPr>
          <w:rFonts w:ascii="宋体" w:hAnsi="宋体" w:hint="eastAsia"/>
        </w:rPr>
        <w:t>股份</w:t>
      </w:r>
      <w:r w:rsidR="0039631B" w:rsidRPr="00194CBC">
        <w:rPr>
          <w:rFonts w:ascii="宋体" w:hAnsi="宋体" w:hint="eastAsia"/>
        </w:rPr>
        <w:t>有限公司</w:t>
      </w:r>
    </w:p>
    <w:p w:rsidR="0039631B" w:rsidRPr="00194CBC" w:rsidRDefault="0039631B" w:rsidP="00194CBC">
      <w:pPr>
        <w:snapToGrid w:val="0"/>
        <w:spacing w:line="360" w:lineRule="auto"/>
        <w:ind w:firstLineChars="202" w:firstLine="424"/>
        <w:jc w:val="right"/>
        <w:rPr>
          <w:rFonts w:ascii="宋体" w:hAnsi="宋体"/>
        </w:rPr>
      </w:pPr>
      <w:r w:rsidRPr="00194CBC">
        <w:rPr>
          <w:rFonts w:ascii="宋体" w:hAnsi="宋体" w:hint="eastAsia"/>
        </w:rPr>
        <w:t>202</w:t>
      </w:r>
      <w:r w:rsidR="00194CBC">
        <w:rPr>
          <w:rFonts w:ascii="宋体" w:hAnsi="宋体"/>
        </w:rPr>
        <w:t>4</w:t>
      </w:r>
      <w:r w:rsidRPr="00194CBC">
        <w:rPr>
          <w:rFonts w:ascii="宋体" w:hAnsi="宋体" w:hint="eastAsia"/>
        </w:rPr>
        <w:t>年</w:t>
      </w:r>
      <w:r w:rsidR="007B4439">
        <w:rPr>
          <w:rFonts w:ascii="宋体" w:hAnsi="宋体"/>
        </w:rPr>
        <w:t>12</w:t>
      </w:r>
      <w:r w:rsidRPr="00194CBC">
        <w:rPr>
          <w:rFonts w:ascii="宋体" w:hAnsi="宋体" w:hint="eastAsia"/>
        </w:rPr>
        <w:t>月</w:t>
      </w:r>
      <w:r w:rsidR="007B4439">
        <w:rPr>
          <w:rFonts w:ascii="宋体" w:hAnsi="宋体"/>
        </w:rPr>
        <w:t>3</w:t>
      </w:r>
      <w:r w:rsidRPr="00194CBC">
        <w:rPr>
          <w:rFonts w:ascii="宋体" w:hAnsi="宋体" w:hint="eastAsia"/>
        </w:rPr>
        <w:t>日</w:t>
      </w:r>
    </w:p>
    <w:p w:rsidR="00922D64" w:rsidRDefault="00922D64" w:rsidP="00194CBC">
      <w:pPr>
        <w:snapToGrid w:val="0"/>
        <w:spacing w:line="360" w:lineRule="auto"/>
        <w:ind w:firstLineChars="202" w:firstLine="424"/>
      </w:pPr>
    </w:p>
    <w:sectPr w:rsidR="00922D64" w:rsidSect="00E3493F">
      <w:footerReference w:type="default" r:id="rId9"/>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A5D5" w16cex:dateUtc="2021-04-07T1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004" w16cid:durableId="23F90896"/>
  <w16cid:commentId w16cid:paraId="00000007" w16cid:durableId="23F90897"/>
  <w16cid:commentId w16cid:paraId="3C35D737" w16cid:durableId="2418A5D5"/>
  <w16cid:commentId w16cid:paraId="00000010" w16cid:durableId="23F90898"/>
  <w16cid:commentId w16cid:paraId="07C21EF1" w16cid:durableId="23F9089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7B8" w:rsidRDefault="002027B8" w:rsidP="00F53010">
      <w:r>
        <w:separator/>
      </w:r>
    </w:p>
  </w:endnote>
  <w:endnote w:type="continuationSeparator" w:id="0">
    <w:p w:rsidR="002027B8" w:rsidRDefault="002027B8" w:rsidP="00F530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484312"/>
      <w:docPartObj>
        <w:docPartGallery w:val="Page Numbers (Bottom of Page)"/>
        <w:docPartUnique/>
      </w:docPartObj>
    </w:sdtPr>
    <w:sdtContent>
      <w:p w:rsidR="00634D51" w:rsidRDefault="00E3493F">
        <w:pPr>
          <w:pStyle w:val="a6"/>
          <w:jc w:val="center"/>
        </w:pPr>
        <w:r>
          <w:fldChar w:fldCharType="begin"/>
        </w:r>
        <w:r w:rsidR="00634D51">
          <w:instrText>PAGE   \* MERGEFORMAT</w:instrText>
        </w:r>
        <w:r>
          <w:fldChar w:fldCharType="separate"/>
        </w:r>
        <w:r w:rsidR="002822F7" w:rsidRPr="002822F7">
          <w:rPr>
            <w:noProof/>
            <w:lang w:val="zh-CN"/>
          </w:rPr>
          <w:t>1</w:t>
        </w:r>
        <w:r>
          <w:fldChar w:fldCharType="end"/>
        </w:r>
      </w:p>
    </w:sdtContent>
  </w:sdt>
  <w:p w:rsidR="00634D51" w:rsidRDefault="00634D5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7B8" w:rsidRDefault="002027B8" w:rsidP="00F53010">
      <w:r>
        <w:separator/>
      </w:r>
    </w:p>
  </w:footnote>
  <w:footnote w:type="continuationSeparator" w:id="0">
    <w:p w:rsidR="002027B8" w:rsidRDefault="002027B8" w:rsidP="00F530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2D64"/>
    <w:rsid w:val="00021D58"/>
    <w:rsid w:val="00041CD2"/>
    <w:rsid w:val="00052B20"/>
    <w:rsid w:val="00054EE4"/>
    <w:rsid w:val="000566CC"/>
    <w:rsid w:val="00061B1C"/>
    <w:rsid w:val="000632CF"/>
    <w:rsid w:val="00064EEF"/>
    <w:rsid w:val="00072101"/>
    <w:rsid w:val="00072DC2"/>
    <w:rsid w:val="00083FA7"/>
    <w:rsid w:val="000C1167"/>
    <w:rsid w:val="000C5872"/>
    <w:rsid w:val="000C7D0A"/>
    <w:rsid w:val="000D6345"/>
    <w:rsid w:val="000E181D"/>
    <w:rsid w:val="000E7544"/>
    <w:rsid w:val="000F65DE"/>
    <w:rsid w:val="001041FB"/>
    <w:rsid w:val="00110EE1"/>
    <w:rsid w:val="00113C78"/>
    <w:rsid w:val="001202F2"/>
    <w:rsid w:val="001429D9"/>
    <w:rsid w:val="00150EA2"/>
    <w:rsid w:val="00151836"/>
    <w:rsid w:val="001623BA"/>
    <w:rsid w:val="001723F7"/>
    <w:rsid w:val="00175B27"/>
    <w:rsid w:val="001803EC"/>
    <w:rsid w:val="00184E21"/>
    <w:rsid w:val="0019115C"/>
    <w:rsid w:val="00194CBC"/>
    <w:rsid w:val="001A2A48"/>
    <w:rsid w:val="001B319A"/>
    <w:rsid w:val="001B3BAC"/>
    <w:rsid w:val="001B60D7"/>
    <w:rsid w:val="001D04CE"/>
    <w:rsid w:val="001E40A6"/>
    <w:rsid w:val="001E7BF1"/>
    <w:rsid w:val="001F1911"/>
    <w:rsid w:val="001F2B4B"/>
    <w:rsid w:val="001F5289"/>
    <w:rsid w:val="002027B8"/>
    <w:rsid w:val="00202CDB"/>
    <w:rsid w:val="002041AF"/>
    <w:rsid w:val="00205A60"/>
    <w:rsid w:val="00224B9B"/>
    <w:rsid w:val="00235F64"/>
    <w:rsid w:val="00237C39"/>
    <w:rsid w:val="002427B4"/>
    <w:rsid w:val="002458E5"/>
    <w:rsid w:val="002478E7"/>
    <w:rsid w:val="0025352B"/>
    <w:rsid w:val="00262418"/>
    <w:rsid w:val="0026315B"/>
    <w:rsid w:val="00272BC2"/>
    <w:rsid w:val="00275913"/>
    <w:rsid w:val="002822F7"/>
    <w:rsid w:val="002953D2"/>
    <w:rsid w:val="002B2243"/>
    <w:rsid w:val="002B7AD1"/>
    <w:rsid w:val="002D69FE"/>
    <w:rsid w:val="002E1AB0"/>
    <w:rsid w:val="002E38EE"/>
    <w:rsid w:val="002E75EB"/>
    <w:rsid w:val="00300060"/>
    <w:rsid w:val="00310A49"/>
    <w:rsid w:val="00340F50"/>
    <w:rsid w:val="003468B5"/>
    <w:rsid w:val="00350AEF"/>
    <w:rsid w:val="00352DEC"/>
    <w:rsid w:val="003652A8"/>
    <w:rsid w:val="00372C05"/>
    <w:rsid w:val="00377A65"/>
    <w:rsid w:val="003814EE"/>
    <w:rsid w:val="00386AFC"/>
    <w:rsid w:val="00387EF3"/>
    <w:rsid w:val="0039631B"/>
    <w:rsid w:val="0039746E"/>
    <w:rsid w:val="003A11FF"/>
    <w:rsid w:val="003B0FEA"/>
    <w:rsid w:val="003C446F"/>
    <w:rsid w:val="003C6FBE"/>
    <w:rsid w:val="003D38F1"/>
    <w:rsid w:val="003E09A7"/>
    <w:rsid w:val="003E7979"/>
    <w:rsid w:val="003F2AB2"/>
    <w:rsid w:val="003F4E9B"/>
    <w:rsid w:val="00422914"/>
    <w:rsid w:val="00424B47"/>
    <w:rsid w:val="00435699"/>
    <w:rsid w:val="004409A1"/>
    <w:rsid w:val="00442070"/>
    <w:rsid w:val="0044578D"/>
    <w:rsid w:val="00463FB9"/>
    <w:rsid w:val="004711B9"/>
    <w:rsid w:val="00476198"/>
    <w:rsid w:val="00476949"/>
    <w:rsid w:val="004830F1"/>
    <w:rsid w:val="00484249"/>
    <w:rsid w:val="0049571F"/>
    <w:rsid w:val="004B0FC3"/>
    <w:rsid w:val="004B6324"/>
    <w:rsid w:val="004C3375"/>
    <w:rsid w:val="004D1FDA"/>
    <w:rsid w:val="004E7552"/>
    <w:rsid w:val="004F2F47"/>
    <w:rsid w:val="004F3B11"/>
    <w:rsid w:val="004F56A8"/>
    <w:rsid w:val="005018A8"/>
    <w:rsid w:val="00503F39"/>
    <w:rsid w:val="0051654F"/>
    <w:rsid w:val="005170BE"/>
    <w:rsid w:val="00527B40"/>
    <w:rsid w:val="00530E8F"/>
    <w:rsid w:val="00534698"/>
    <w:rsid w:val="005444EF"/>
    <w:rsid w:val="00545787"/>
    <w:rsid w:val="005620F6"/>
    <w:rsid w:val="005646E5"/>
    <w:rsid w:val="005676FC"/>
    <w:rsid w:val="005750E4"/>
    <w:rsid w:val="00576ED4"/>
    <w:rsid w:val="00580388"/>
    <w:rsid w:val="00586803"/>
    <w:rsid w:val="00587F03"/>
    <w:rsid w:val="00594C64"/>
    <w:rsid w:val="005B0264"/>
    <w:rsid w:val="005B21C3"/>
    <w:rsid w:val="005B28B4"/>
    <w:rsid w:val="005B73B1"/>
    <w:rsid w:val="005C09CD"/>
    <w:rsid w:val="005E714F"/>
    <w:rsid w:val="005F31C5"/>
    <w:rsid w:val="005F52FB"/>
    <w:rsid w:val="005F78B1"/>
    <w:rsid w:val="006101CA"/>
    <w:rsid w:val="006161B3"/>
    <w:rsid w:val="00620649"/>
    <w:rsid w:val="00625FAF"/>
    <w:rsid w:val="006321BB"/>
    <w:rsid w:val="00634D51"/>
    <w:rsid w:val="006455E8"/>
    <w:rsid w:val="00651351"/>
    <w:rsid w:val="00651F86"/>
    <w:rsid w:val="00655462"/>
    <w:rsid w:val="00674A2C"/>
    <w:rsid w:val="00676971"/>
    <w:rsid w:val="00685553"/>
    <w:rsid w:val="006859F0"/>
    <w:rsid w:val="00690943"/>
    <w:rsid w:val="00690EA7"/>
    <w:rsid w:val="00690FBC"/>
    <w:rsid w:val="006B4813"/>
    <w:rsid w:val="006D0156"/>
    <w:rsid w:val="00704221"/>
    <w:rsid w:val="00722B73"/>
    <w:rsid w:val="00732A5E"/>
    <w:rsid w:val="0074138C"/>
    <w:rsid w:val="00756457"/>
    <w:rsid w:val="007604F6"/>
    <w:rsid w:val="00760645"/>
    <w:rsid w:val="0078452C"/>
    <w:rsid w:val="00786032"/>
    <w:rsid w:val="007A5FBB"/>
    <w:rsid w:val="007B08EE"/>
    <w:rsid w:val="007B34B0"/>
    <w:rsid w:val="007B4439"/>
    <w:rsid w:val="007C72BF"/>
    <w:rsid w:val="007C757F"/>
    <w:rsid w:val="007E348E"/>
    <w:rsid w:val="007F0DB0"/>
    <w:rsid w:val="00802FDD"/>
    <w:rsid w:val="00817EB3"/>
    <w:rsid w:val="008219B4"/>
    <w:rsid w:val="008302B8"/>
    <w:rsid w:val="008318C0"/>
    <w:rsid w:val="00834806"/>
    <w:rsid w:val="00854616"/>
    <w:rsid w:val="0085494B"/>
    <w:rsid w:val="00860441"/>
    <w:rsid w:val="008610F2"/>
    <w:rsid w:val="00862FA2"/>
    <w:rsid w:val="00865B38"/>
    <w:rsid w:val="00877613"/>
    <w:rsid w:val="00890A67"/>
    <w:rsid w:val="0089115C"/>
    <w:rsid w:val="008928CE"/>
    <w:rsid w:val="00895272"/>
    <w:rsid w:val="008A1343"/>
    <w:rsid w:val="008A22D6"/>
    <w:rsid w:val="008A4B12"/>
    <w:rsid w:val="008B2F20"/>
    <w:rsid w:val="008C5556"/>
    <w:rsid w:val="008D154C"/>
    <w:rsid w:val="008F3990"/>
    <w:rsid w:val="008F4CBE"/>
    <w:rsid w:val="00915FDD"/>
    <w:rsid w:val="0092159F"/>
    <w:rsid w:val="00922D64"/>
    <w:rsid w:val="00923296"/>
    <w:rsid w:val="009317D2"/>
    <w:rsid w:val="009332A1"/>
    <w:rsid w:val="00945EE5"/>
    <w:rsid w:val="009462D1"/>
    <w:rsid w:val="00967133"/>
    <w:rsid w:val="0097097F"/>
    <w:rsid w:val="00980BE3"/>
    <w:rsid w:val="0098738F"/>
    <w:rsid w:val="009A6E67"/>
    <w:rsid w:val="009C0EA9"/>
    <w:rsid w:val="009C6389"/>
    <w:rsid w:val="009D025F"/>
    <w:rsid w:val="009D67C4"/>
    <w:rsid w:val="009F1C62"/>
    <w:rsid w:val="00A00F36"/>
    <w:rsid w:val="00A14C38"/>
    <w:rsid w:val="00A2003A"/>
    <w:rsid w:val="00A22D9E"/>
    <w:rsid w:val="00A2417D"/>
    <w:rsid w:val="00A26E3A"/>
    <w:rsid w:val="00A36518"/>
    <w:rsid w:val="00A4700A"/>
    <w:rsid w:val="00A73343"/>
    <w:rsid w:val="00A86FA7"/>
    <w:rsid w:val="00A87C19"/>
    <w:rsid w:val="00A95726"/>
    <w:rsid w:val="00AA2623"/>
    <w:rsid w:val="00AC3B69"/>
    <w:rsid w:val="00AC6A6D"/>
    <w:rsid w:val="00AD1027"/>
    <w:rsid w:val="00AD15CD"/>
    <w:rsid w:val="00AD4C64"/>
    <w:rsid w:val="00AD6255"/>
    <w:rsid w:val="00AE384B"/>
    <w:rsid w:val="00AF66A5"/>
    <w:rsid w:val="00B131F6"/>
    <w:rsid w:val="00B165F9"/>
    <w:rsid w:val="00B23253"/>
    <w:rsid w:val="00B309BC"/>
    <w:rsid w:val="00B476AF"/>
    <w:rsid w:val="00B625EC"/>
    <w:rsid w:val="00B8271B"/>
    <w:rsid w:val="00B84026"/>
    <w:rsid w:val="00B86EAD"/>
    <w:rsid w:val="00B94084"/>
    <w:rsid w:val="00BB2ED5"/>
    <w:rsid w:val="00BE2DE4"/>
    <w:rsid w:val="00BE410A"/>
    <w:rsid w:val="00BE4214"/>
    <w:rsid w:val="00C05E3B"/>
    <w:rsid w:val="00C06A24"/>
    <w:rsid w:val="00C21F93"/>
    <w:rsid w:val="00C227D8"/>
    <w:rsid w:val="00C40091"/>
    <w:rsid w:val="00C64981"/>
    <w:rsid w:val="00C7286E"/>
    <w:rsid w:val="00C74513"/>
    <w:rsid w:val="00C913A9"/>
    <w:rsid w:val="00CA15F2"/>
    <w:rsid w:val="00CA2EF4"/>
    <w:rsid w:val="00CA59E1"/>
    <w:rsid w:val="00CC5587"/>
    <w:rsid w:val="00CD3070"/>
    <w:rsid w:val="00D12697"/>
    <w:rsid w:val="00D27D9A"/>
    <w:rsid w:val="00D27DDC"/>
    <w:rsid w:val="00D36796"/>
    <w:rsid w:val="00D47220"/>
    <w:rsid w:val="00D56D1C"/>
    <w:rsid w:val="00D57E65"/>
    <w:rsid w:val="00D60D4B"/>
    <w:rsid w:val="00D62134"/>
    <w:rsid w:val="00D752AD"/>
    <w:rsid w:val="00D81A89"/>
    <w:rsid w:val="00D844E3"/>
    <w:rsid w:val="00D90C54"/>
    <w:rsid w:val="00D91B6C"/>
    <w:rsid w:val="00D93788"/>
    <w:rsid w:val="00DB1DBC"/>
    <w:rsid w:val="00DB268B"/>
    <w:rsid w:val="00DB347B"/>
    <w:rsid w:val="00DB6FD0"/>
    <w:rsid w:val="00DC64E2"/>
    <w:rsid w:val="00DE3F1E"/>
    <w:rsid w:val="00E272FB"/>
    <w:rsid w:val="00E324C4"/>
    <w:rsid w:val="00E3493F"/>
    <w:rsid w:val="00E34D30"/>
    <w:rsid w:val="00E5187B"/>
    <w:rsid w:val="00E51BBD"/>
    <w:rsid w:val="00E535E2"/>
    <w:rsid w:val="00E7363A"/>
    <w:rsid w:val="00E76DAF"/>
    <w:rsid w:val="00E82D72"/>
    <w:rsid w:val="00E95EBE"/>
    <w:rsid w:val="00EA6925"/>
    <w:rsid w:val="00EA6EC3"/>
    <w:rsid w:val="00EC1C6F"/>
    <w:rsid w:val="00EC53B5"/>
    <w:rsid w:val="00EC553F"/>
    <w:rsid w:val="00EC5A8B"/>
    <w:rsid w:val="00ED75BE"/>
    <w:rsid w:val="00EE04A4"/>
    <w:rsid w:val="00F13D0B"/>
    <w:rsid w:val="00F13F3D"/>
    <w:rsid w:val="00F15831"/>
    <w:rsid w:val="00F34C15"/>
    <w:rsid w:val="00F37883"/>
    <w:rsid w:val="00F44A92"/>
    <w:rsid w:val="00F50F6C"/>
    <w:rsid w:val="00F52C11"/>
    <w:rsid w:val="00F53010"/>
    <w:rsid w:val="00F622AE"/>
    <w:rsid w:val="00F631BD"/>
    <w:rsid w:val="00F7326F"/>
    <w:rsid w:val="00F73F8E"/>
    <w:rsid w:val="00F83E01"/>
    <w:rsid w:val="00F852C6"/>
    <w:rsid w:val="00FA3808"/>
    <w:rsid w:val="00FB293D"/>
    <w:rsid w:val="00FC35CF"/>
    <w:rsid w:val="00FF2EA5"/>
    <w:rsid w:val="00FF42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93F"/>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493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3493F"/>
    <w:rPr>
      <w:color w:val="0000FF"/>
      <w:u w:val="single"/>
    </w:rPr>
  </w:style>
  <w:style w:type="paragraph" w:styleId="3">
    <w:name w:val="Body Text Indent 3"/>
    <w:basedOn w:val="a"/>
    <w:link w:val="3Char"/>
    <w:rsid w:val="00E3493F"/>
    <w:pPr>
      <w:spacing w:line="400" w:lineRule="atLeast"/>
      <w:ind w:firstLine="600"/>
    </w:pPr>
    <w:rPr>
      <w:rFonts w:ascii="宋体" w:hint="eastAsia"/>
      <w:sz w:val="28"/>
      <w:szCs w:val="20"/>
    </w:rPr>
  </w:style>
  <w:style w:type="character" w:customStyle="1" w:styleId="3Char">
    <w:name w:val="正文文本缩进 3 Char"/>
    <w:basedOn w:val="a0"/>
    <w:link w:val="3"/>
    <w:rsid w:val="00E3493F"/>
    <w:rPr>
      <w:rFonts w:ascii="宋体" w:eastAsia="宋体" w:hAnsi="Times New Roman" w:cs="Times New Roman"/>
      <w:sz w:val="28"/>
      <w:szCs w:val="20"/>
    </w:rPr>
  </w:style>
  <w:style w:type="paragraph" w:styleId="a4">
    <w:name w:val="Document Map"/>
    <w:basedOn w:val="a"/>
    <w:link w:val="Char"/>
    <w:uiPriority w:val="99"/>
    <w:rsid w:val="00E3493F"/>
    <w:rPr>
      <w:rFonts w:ascii="宋体"/>
      <w:sz w:val="18"/>
      <w:szCs w:val="18"/>
    </w:rPr>
  </w:style>
  <w:style w:type="character" w:customStyle="1" w:styleId="Char">
    <w:name w:val="文档结构图 Char"/>
    <w:basedOn w:val="a0"/>
    <w:link w:val="a4"/>
    <w:uiPriority w:val="99"/>
    <w:rsid w:val="00E3493F"/>
    <w:rPr>
      <w:rFonts w:ascii="宋体" w:hAnsi="Times New Roman"/>
      <w:kern w:val="2"/>
      <w:sz w:val="18"/>
      <w:szCs w:val="18"/>
    </w:rPr>
  </w:style>
  <w:style w:type="paragraph" w:styleId="a5">
    <w:name w:val="header"/>
    <w:basedOn w:val="a"/>
    <w:link w:val="Char0"/>
    <w:uiPriority w:val="99"/>
    <w:rsid w:val="00E349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3493F"/>
    <w:rPr>
      <w:rFonts w:ascii="Times New Roman" w:hAnsi="Times New Roman"/>
      <w:kern w:val="2"/>
      <w:sz w:val="18"/>
      <w:szCs w:val="18"/>
    </w:rPr>
  </w:style>
  <w:style w:type="paragraph" w:styleId="a6">
    <w:name w:val="footer"/>
    <w:basedOn w:val="a"/>
    <w:link w:val="Char1"/>
    <w:uiPriority w:val="99"/>
    <w:rsid w:val="00E3493F"/>
    <w:pPr>
      <w:tabs>
        <w:tab w:val="center" w:pos="4153"/>
        <w:tab w:val="right" w:pos="8306"/>
      </w:tabs>
      <w:snapToGrid w:val="0"/>
      <w:jc w:val="left"/>
    </w:pPr>
    <w:rPr>
      <w:sz w:val="18"/>
      <w:szCs w:val="18"/>
    </w:rPr>
  </w:style>
  <w:style w:type="character" w:customStyle="1" w:styleId="Char1">
    <w:name w:val="页脚 Char"/>
    <w:basedOn w:val="a0"/>
    <w:link w:val="a6"/>
    <w:uiPriority w:val="99"/>
    <w:rsid w:val="00E3493F"/>
    <w:rPr>
      <w:rFonts w:ascii="Times New Roman" w:hAnsi="Times New Roman"/>
      <w:kern w:val="2"/>
      <w:sz w:val="18"/>
      <w:szCs w:val="18"/>
    </w:rPr>
  </w:style>
  <w:style w:type="paragraph" w:styleId="a7">
    <w:name w:val="Balloon Text"/>
    <w:basedOn w:val="a"/>
    <w:link w:val="Char2"/>
    <w:uiPriority w:val="99"/>
    <w:rsid w:val="00E3493F"/>
    <w:rPr>
      <w:sz w:val="18"/>
      <w:szCs w:val="18"/>
    </w:rPr>
  </w:style>
  <w:style w:type="character" w:customStyle="1" w:styleId="Char2">
    <w:name w:val="批注框文本 Char"/>
    <w:basedOn w:val="a0"/>
    <w:link w:val="a7"/>
    <w:uiPriority w:val="99"/>
    <w:rsid w:val="00E3493F"/>
    <w:rPr>
      <w:rFonts w:ascii="Times New Roman" w:hAnsi="Times New Roman"/>
      <w:kern w:val="2"/>
      <w:sz w:val="18"/>
      <w:szCs w:val="18"/>
    </w:rPr>
  </w:style>
  <w:style w:type="character" w:styleId="a8">
    <w:name w:val="annotation reference"/>
    <w:basedOn w:val="a0"/>
    <w:rsid w:val="00E3493F"/>
    <w:rPr>
      <w:sz w:val="21"/>
      <w:szCs w:val="21"/>
    </w:rPr>
  </w:style>
  <w:style w:type="paragraph" w:styleId="a9">
    <w:name w:val="annotation text"/>
    <w:basedOn w:val="a"/>
    <w:link w:val="Char3"/>
    <w:rsid w:val="00E3493F"/>
    <w:pPr>
      <w:jc w:val="left"/>
    </w:pPr>
  </w:style>
  <w:style w:type="character" w:customStyle="1" w:styleId="Char3">
    <w:name w:val="批注文字 Char"/>
    <w:basedOn w:val="a0"/>
    <w:link w:val="a9"/>
    <w:rsid w:val="00E3493F"/>
    <w:rPr>
      <w:rFonts w:ascii="Times New Roman" w:hAnsi="Times New Roman"/>
      <w:kern w:val="2"/>
      <w:sz w:val="21"/>
      <w:szCs w:val="24"/>
    </w:rPr>
  </w:style>
  <w:style w:type="paragraph" w:styleId="aa">
    <w:name w:val="annotation subject"/>
    <w:basedOn w:val="a9"/>
    <w:next w:val="a9"/>
    <w:link w:val="Char4"/>
    <w:uiPriority w:val="99"/>
    <w:rsid w:val="00E3493F"/>
    <w:rPr>
      <w:b/>
      <w:bCs/>
    </w:rPr>
  </w:style>
  <w:style w:type="character" w:customStyle="1" w:styleId="Char4">
    <w:name w:val="批注主题 Char"/>
    <w:basedOn w:val="Char3"/>
    <w:link w:val="aa"/>
    <w:uiPriority w:val="99"/>
    <w:rsid w:val="00E3493F"/>
    <w:rPr>
      <w:rFonts w:ascii="Times New Roman" w:hAnsi="Times New Roman"/>
      <w:b/>
      <w:bCs/>
      <w:kern w:val="2"/>
      <w:sz w:val="21"/>
      <w:szCs w:val="24"/>
    </w:rPr>
  </w:style>
  <w:style w:type="paragraph" w:styleId="ab">
    <w:name w:val="Revision"/>
    <w:uiPriority w:val="99"/>
    <w:rsid w:val="00E3493F"/>
    <w:rPr>
      <w:rFonts w:ascii="Times New Roman" w:hAnsi="Times New Roman"/>
      <w:kern w:val="2"/>
      <w:sz w:val="21"/>
      <w:szCs w:val="24"/>
    </w:rPr>
  </w:style>
  <w:style w:type="paragraph" w:styleId="ac">
    <w:name w:val="Plain Text"/>
    <w:basedOn w:val="a"/>
    <w:link w:val="Char5"/>
    <w:uiPriority w:val="99"/>
    <w:rsid w:val="00E3493F"/>
    <w:rPr>
      <w:rFonts w:ascii="宋体" w:hAnsi="Courier New" w:hint="eastAsia"/>
      <w:szCs w:val="20"/>
    </w:rPr>
  </w:style>
  <w:style w:type="character" w:customStyle="1" w:styleId="Char5">
    <w:name w:val="纯文本 Char"/>
    <w:basedOn w:val="a0"/>
    <w:link w:val="ac"/>
    <w:uiPriority w:val="99"/>
    <w:rsid w:val="00E3493F"/>
    <w:rPr>
      <w:rFonts w:ascii="宋体" w:hAnsi="Courier New"/>
      <w:kern w:val="2"/>
      <w:sz w:val="21"/>
    </w:rPr>
  </w:style>
  <w:style w:type="paragraph" w:customStyle="1" w:styleId="-">
    <w:name w:val="模板-正文"/>
    <w:basedOn w:val="ad"/>
    <w:link w:val="-Char"/>
    <w:qFormat/>
    <w:rsid w:val="00E3493F"/>
    <w:pPr>
      <w:widowControl/>
      <w:shd w:val="clear" w:color="auto" w:fill="FFFFFF"/>
      <w:snapToGrid w:val="0"/>
      <w:spacing w:line="360" w:lineRule="auto"/>
      <w:ind w:firstLineChars="200" w:firstLine="200"/>
    </w:pPr>
    <w:rPr>
      <w:rFonts w:ascii="宋体" w:hAnsi="宋体"/>
      <w:color w:val="222222"/>
      <w:kern w:val="0"/>
      <w:sz w:val="21"/>
      <w:szCs w:val="21"/>
    </w:rPr>
  </w:style>
  <w:style w:type="character" w:customStyle="1" w:styleId="-Char">
    <w:name w:val="模板-正文 Char"/>
    <w:link w:val="-"/>
    <w:rsid w:val="00E3493F"/>
    <w:rPr>
      <w:rFonts w:ascii="宋体" w:hAnsi="宋体"/>
      <w:color w:val="222222"/>
      <w:sz w:val="21"/>
      <w:szCs w:val="21"/>
      <w:shd w:val="clear" w:color="auto" w:fill="FFFFFF"/>
    </w:rPr>
  </w:style>
  <w:style w:type="paragraph" w:styleId="ad">
    <w:name w:val="Normal (Web)"/>
    <w:basedOn w:val="a"/>
    <w:uiPriority w:val="99"/>
    <w:rsid w:val="00E3493F"/>
    <w:rPr>
      <w:sz w:val="24"/>
    </w:rPr>
  </w:style>
  <w:style w:type="paragraph" w:customStyle="1" w:styleId="2">
    <w:name w:val="样式 首行缩进:  2 字符"/>
    <w:basedOn w:val="a"/>
    <w:uiPriority w:val="99"/>
    <w:rsid w:val="00E3493F"/>
    <w:pPr>
      <w:spacing w:before="100" w:beforeAutospacing="1" w:after="100" w:afterAutospacing="1" w:line="360" w:lineRule="auto"/>
      <w:ind w:firstLineChars="200" w:firstLine="480"/>
    </w:pPr>
    <w:rPr>
      <w:szCs w:val="20"/>
    </w:rPr>
  </w:style>
  <w:style w:type="character" w:customStyle="1" w:styleId="1Char">
    <w:name w:val="标题 1 Char"/>
    <w:basedOn w:val="a0"/>
    <w:link w:val="1"/>
    <w:uiPriority w:val="9"/>
    <w:rsid w:val="00E3493F"/>
    <w:rPr>
      <w:rFonts w:ascii="Times New Roman" w:hAnsi="Times New Roman"/>
      <w:b/>
      <w:bCs/>
      <w:kern w:val="44"/>
      <w:sz w:val="44"/>
      <w:szCs w:val="44"/>
    </w:rPr>
  </w:style>
  <w:style w:type="paragraph" w:customStyle="1" w:styleId="ae">
    <w:name w:val="正文所"/>
    <w:basedOn w:val="a"/>
    <w:rsid w:val="00A95726"/>
    <w:pPr>
      <w:spacing w:line="360" w:lineRule="auto"/>
      <w:ind w:firstLineChars="200" w:firstLine="420"/>
    </w:pPr>
  </w:style>
  <w:style w:type="paragraph" w:styleId="af">
    <w:name w:val="Title"/>
    <w:basedOn w:val="a"/>
    <w:link w:val="Char6"/>
    <w:qFormat/>
    <w:rsid w:val="00D47220"/>
    <w:pPr>
      <w:spacing w:before="240" w:after="60" w:line="360" w:lineRule="auto"/>
      <w:ind w:firstLine="425"/>
      <w:jc w:val="center"/>
      <w:outlineLvl w:val="0"/>
    </w:pPr>
    <w:rPr>
      <w:rFonts w:ascii="Arial" w:hAnsi="Arial"/>
      <w:b/>
      <w:sz w:val="32"/>
      <w:szCs w:val="20"/>
    </w:rPr>
  </w:style>
  <w:style w:type="character" w:customStyle="1" w:styleId="Char6">
    <w:name w:val="标题 Char"/>
    <w:basedOn w:val="a0"/>
    <w:link w:val="af"/>
    <w:rsid w:val="00D47220"/>
    <w:rPr>
      <w:rFonts w:ascii="Arial" w:hAnsi="Arial"/>
      <w:b/>
      <w:kern w:val="2"/>
      <w:sz w:val="32"/>
    </w:rPr>
  </w:style>
  <w:style w:type="table" w:customStyle="1" w:styleId="dxjgtable">
    <w:name w:val="dxjg_table"/>
    <w:basedOn w:val="a1"/>
    <w:uiPriority w:val="99"/>
    <w:rsid w:val="005F78B1"/>
    <w:pPr>
      <w:jc w:val="both"/>
    </w:pPr>
    <w:rPr>
      <w:rFonts w:ascii="Times New Roman" w:hAnsi="Times New Roman"/>
      <w:color w:val="000000" w:themeColor="text1"/>
      <w:sz w:val="21"/>
    </w:rPr>
    <w:tblPr>
      <w:tblStyleCol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hemeFill="background1"/>
      <w:vAlign w:val="center"/>
    </w:tcPr>
    <w:tblStylePr w:type="firstRow">
      <w:rPr>
        <w:rFonts w:eastAsia="宋体"/>
        <w:b/>
        <w:sz w:val="21"/>
      </w:rPr>
      <w:tblPr/>
      <w:tcPr>
        <w:shd w:val="clear" w:color="auto" w:fill="FFFFFF" w:themeFill="background1"/>
      </w:tcPr>
    </w:tblStylePr>
    <w:tblStylePr w:type="firstCol">
      <w:rPr>
        <w:b w:val="0"/>
      </w:rPr>
    </w:tblStylePr>
    <w:tblStylePr w:type="band2Vert">
      <w:pPr>
        <w:jc w:val="center"/>
      </w:pPr>
    </w:tblStylePr>
  </w:style>
</w:styles>
</file>

<file path=word/webSettings.xml><?xml version="1.0" encoding="utf-8"?>
<w:webSettings xmlns:r="http://schemas.openxmlformats.org/officeDocument/2006/relationships" xmlns:w="http://schemas.openxmlformats.org/wordprocessingml/2006/main">
  <w:divs>
    <w:div w:id="492185887">
      <w:bodyDiv w:val="1"/>
      <w:marLeft w:val="0"/>
      <w:marRight w:val="0"/>
      <w:marTop w:val="0"/>
      <w:marBottom w:val="0"/>
      <w:divBdr>
        <w:top w:val="none" w:sz="0" w:space="0" w:color="auto"/>
        <w:left w:val="none" w:sz="0" w:space="0" w:color="auto"/>
        <w:bottom w:val="none" w:sz="0" w:space="0" w:color="auto"/>
        <w:right w:val="none" w:sz="0" w:space="0" w:color="auto"/>
      </w:divBdr>
      <w:divsChild>
        <w:div w:id="932981393">
          <w:marLeft w:val="0"/>
          <w:marRight w:val="0"/>
          <w:marTop w:val="0"/>
          <w:marBottom w:val="0"/>
          <w:divBdr>
            <w:top w:val="none" w:sz="0" w:space="0" w:color="auto"/>
            <w:left w:val="none" w:sz="0" w:space="0" w:color="auto"/>
            <w:bottom w:val="none" w:sz="0" w:space="0" w:color="auto"/>
            <w:right w:val="none" w:sz="0" w:space="0" w:color="auto"/>
          </w:divBdr>
          <w:divsChild>
            <w:div w:id="2136866871">
              <w:marLeft w:val="0"/>
              <w:marRight w:val="0"/>
              <w:marTop w:val="0"/>
              <w:marBottom w:val="0"/>
              <w:divBdr>
                <w:top w:val="none" w:sz="0" w:space="0" w:color="auto"/>
                <w:left w:val="none" w:sz="0" w:space="0" w:color="auto"/>
                <w:bottom w:val="none" w:sz="0" w:space="0" w:color="auto"/>
                <w:right w:val="none" w:sz="0" w:space="0" w:color="auto"/>
              </w:divBdr>
              <w:divsChild>
                <w:div w:id="913198169">
                  <w:marLeft w:val="0"/>
                  <w:marRight w:val="0"/>
                  <w:marTop w:val="0"/>
                  <w:marBottom w:val="0"/>
                  <w:divBdr>
                    <w:top w:val="none" w:sz="0" w:space="0" w:color="auto"/>
                    <w:left w:val="none" w:sz="0" w:space="0" w:color="auto"/>
                    <w:bottom w:val="none" w:sz="0" w:space="0" w:color="auto"/>
                    <w:right w:val="none" w:sz="0" w:space="0" w:color="auto"/>
                  </w:divBdr>
                  <w:divsChild>
                    <w:div w:id="69242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53863">
      <w:bodyDiv w:val="1"/>
      <w:marLeft w:val="0"/>
      <w:marRight w:val="0"/>
      <w:marTop w:val="0"/>
      <w:marBottom w:val="0"/>
      <w:divBdr>
        <w:top w:val="none" w:sz="0" w:space="0" w:color="auto"/>
        <w:left w:val="none" w:sz="0" w:space="0" w:color="auto"/>
        <w:bottom w:val="none" w:sz="0" w:space="0" w:color="auto"/>
        <w:right w:val="none" w:sz="0" w:space="0" w:color="auto"/>
      </w:divBdr>
      <w:divsChild>
        <w:div w:id="1998025552">
          <w:marLeft w:val="0"/>
          <w:marRight w:val="0"/>
          <w:marTop w:val="0"/>
          <w:marBottom w:val="0"/>
          <w:divBdr>
            <w:top w:val="none" w:sz="0" w:space="0" w:color="auto"/>
            <w:left w:val="none" w:sz="0" w:space="0" w:color="auto"/>
            <w:bottom w:val="none" w:sz="0" w:space="0" w:color="auto"/>
            <w:right w:val="none" w:sz="0" w:space="0" w:color="auto"/>
          </w:divBdr>
          <w:divsChild>
            <w:div w:id="455878758">
              <w:marLeft w:val="0"/>
              <w:marRight w:val="0"/>
              <w:marTop w:val="0"/>
              <w:marBottom w:val="0"/>
              <w:divBdr>
                <w:top w:val="none" w:sz="0" w:space="0" w:color="auto"/>
                <w:left w:val="none" w:sz="0" w:space="0" w:color="auto"/>
                <w:bottom w:val="none" w:sz="0" w:space="0" w:color="auto"/>
                <w:right w:val="none" w:sz="0" w:space="0" w:color="auto"/>
              </w:divBdr>
              <w:divsChild>
                <w:div w:id="1354264121">
                  <w:marLeft w:val="0"/>
                  <w:marRight w:val="0"/>
                  <w:marTop w:val="0"/>
                  <w:marBottom w:val="0"/>
                  <w:divBdr>
                    <w:top w:val="none" w:sz="0" w:space="0" w:color="auto"/>
                    <w:left w:val="none" w:sz="0" w:space="0" w:color="auto"/>
                    <w:bottom w:val="none" w:sz="0" w:space="0" w:color="auto"/>
                    <w:right w:val="none" w:sz="0" w:space="0" w:color="auto"/>
                  </w:divBdr>
                  <w:divsChild>
                    <w:div w:id="4660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23619C4-3767-4E3E-A690-F1C78B0997C9}">
  <ds:schemaRefs>
    <ds:schemaRef ds:uri="http://www.wps.cn/android/officeDocument/2013/mofficeCustomData"/>
  </ds:schemaRefs>
</ds:datastoreItem>
</file>

<file path=customXml/itemProps2.xml><?xml version="1.0" encoding="utf-8"?>
<ds:datastoreItem xmlns:ds="http://schemas.openxmlformats.org/officeDocument/2006/customXml" ds:itemID="{41983799-E3F3-4EB7-BE2A-0A4748DEE4C6}">
  <ds:schemaRefs>
    <ds:schemaRef ds:uri="http://www.wps.cn/android/officeDocument/2013/mofficeCustomData"/>
  </ds:schemaRefs>
</ds:datastoreItem>
</file>

<file path=customXml/itemProps3.xml><?xml version="1.0" encoding="utf-8"?>
<ds:datastoreItem xmlns:ds="http://schemas.openxmlformats.org/officeDocument/2006/customXml" ds:itemID="{54D30215-03DE-477A-9A48-763B6F31EC29}">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4</DocSecurity>
  <Lines>3</Lines>
  <Paragraphs>1</Paragraphs>
  <ScaleCrop>false</ScaleCrop>
  <Company>southenrnfund</Company>
  <LinksUpToDate>false</LinksUpToDate>
  <CharactersWithSpaces>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ZHONGM</dc:creator>
  <cp:lastModifiedBy>ZHONGM</cp:lastModifiedBy>
  <cp:revision>2</cp:revision>
  <dcterms:created xsi:type="dcterms:W3CDTF">2024-12-02T16:02:00Z</dcterms:created>
  <dcterms:modified xsi:type="dcterms:W3CDTF">2024-12-02T16:02:00Z</dcterms:modified>
</cp:coreProperties>
</file>