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279" w:rsidRPr="00306EEB" w:rsidRDefault="00C5247A" w:rsidP="004457DB">
      <w:pPr>
        <w:spacing w:afterLines="100" w:line="240" w:lineRule="auto"/>
        <w:jc w:val="center"/>
        <w:rPr>
          <w:rFonts w:ascii="Times New Roman" w:eastAsia="宋体" w:hAnsi="Times New Roman" w:cs="Times New Roman"/>
          <w:position w:val="-4"/>
          <w:sz w:val="28"/>
          <w:szCs w:val="30"/>
          <w:lang w:eastAsia="zh-CN"/>
        </w:rPr>
      </w:pPr>
      <w:bookmarkStart w:id="0" w:name="_GoBack"/>
      <w:bookmarkEnd w:id="0"/>
      <w:r w:rsidRPr="00911958">
        <w:rPr>
          <w:rFonts w:ascii="Times New Roman" w:eastAsia="宋体" w:hAnsi="Times New Roman" w:cs="Times New Roman" w:hint="eastAsia"/>
          <w:position w:val="-4"/>
          <w:sz w:val="28"/>
          <w:szCs w:val="30"/>
          <w:lang w:eastAsia="zh-CN"/>
        </w:rPr>
        <w:t>鹏扬基金管理有限公司关于增加基金合作销售机构</w:t>
      </w:r>
      <w:r w:rsidRPr="00306EEB">
        <w:rPr>
          <w:rFonts w:ascii="Times New Roman" w:eastAsia="宋体" w:hAnsi="Times New Roman" w:cs="Times New Roman"/>
          <w:position w:val="-4"/>
          <w:sz w:val="28"/>
          <w:szCs w:val="30"/>
          <w:lang w:eastAsia="zh-CN"/>
        </w:rPr>
        <w:br/>
      </w:r>
      <w:r w:rsidRPr="00911958">
        <w:rPr>
          <w:rFonts w:ascii="Times New Roman" w:eastAsia="宋体" w:hAnsi="Times New Roman" w:cs="Times New Roman" w:hint="eastAsia"/>
          <w:position w:val="-4"/>
          <w:sz w:val="28"/>
          <w:szCs w:val="30"/>
          <w:lang w:eastAsia="zh-CN"/>
        </w:rPr>
        <w:t>并参加</w:t>
      </w:r>
      <w:r w:rsidRPr="00306EEB">
        <w:rPr>
          <w:rFonts w:ascii="Times New Roman" w:eastAsia="宋体" w:hAnsi="Times New Roman" w:cs="Times New Roman"/>
          <w:position w:val="-4"/>
          <w:sz w:val="28"/>
          <w:szCs w:val="30"/>
          <w:lang w:eastAsia="zh-CN"/>
        </w:rPr>
        <w:t>费率优惠活动</w:t>
      </w:r>
      <w:r w:rsidRPr="00911958">
        <w:rPr>
          <w:rFonts w:ascii="Times New Roman" w:eastAsia="宋体" w:hAnsi="Times New Roman" w:cs="Times New Roman" w:hint="eastAsia"/>
          <w:position w:val="-4"/>
          <w:sz w:val="28"/>
          <w:szCs w:val="30"/>
          <w:lang w:eastAsia="zh-CN"/>
        </w:rPr>
        <w:t>的公告</w:t>
      </w:r>
    </w:p>
    <w:p w:rsidR="00703279" w:rsidRPr="00306EEB" w:rsidRDefault="00C5247A" w:rsidP="004457DB">
      <w:pPr>
        <w:spacing w:beforeLines="50" w:afterLines="50" w:line="360" w:lineRule="auto"/>
        <w:ind w:firstLineChars="200" w:firstLine="420"/>
        <w:jc w:val="both"/>
        <w:rPr>
          <w:rFonts w:ascii="Times New Roman" w:eastAsia="宋体" w:hAnsi="Times New Roman" w:cs="Times New Roman"/>
          <w:sz w:val="21"/>
          <w:szCs w:val="21"/>
          <w:lang w:eastAsia="zh-CN"/>
        </w:rPr>
        <w:pPrChange w:id="1" w:author="ZHONGM" w:date="2024-11-28T00:01:00Z">
          <w:pPr>
            <w:spacing w:beforeLines="50" w:afterLines="50" w:line="360" w:lineRule="auto"/>
            <w:ind w:firstLineChars="200" w:firstLine="420"/>
            <w:jc w:val="both"/>
          </w:pPr>
        </w:pPrChange>
      </w:pPr>
      <w:r w:rsidRPr="00306EEB">
        <w:rPr>
          <w:rFonts w:ascii="Times New Roman" w:eastAsia="宋体" w:hAnsi="Times New Roman" w:cs="Times New Roman"/>
          <w:sz w:val="21"/>
          <w:szCs w:val="21"/>
          <w:lang w:eastAsia="zh-CN"/>
        </w:rPr>
        <w:t>根据</w:t>
      </w:r>
      <w:r w:rsidRPr="00911958">
        <w:rPr>
          <w:rFonts w:ascii="Times New Roman" w:eastAsia="宋体" w:hAnsi="Times New Roman" w:cs="Times New Roman" w:hint="eastAsia"/>
          <w:sz w:val="21"/>
          <w:szCs w:val="21"/>
          <w:lang w:eastAsia="zh-CN"/>
        </w:rPr>
        <w:t>鹏扬基金管理有限公</w:t>
      </w:r>
      <w:r w:rsidRPr="00306EEB">
        <w:rPr>
          <w:rFonts w:ascii="Times New Roman" w:eastAsia="宋体" w:hAnsi="Times New Roman" w:cs="Times New Roman"/>
          <w:sz w:val="21"/>
          <w:szCs w:val="21"/>
          <w:lang w:eastAsia="zh-CN"/>
        </w:rPr>
        <w:t>司（以下简称</w:t>
      </w:r>
      <w:r w:rsidRPr="00306EEB">
        <w:rPr>
          <w:rFonts w:ascii="Times New Roman" w:eastAsia="宋体" w:hAnsi="Times New Roman" w:cs="Times New Roman"/>
          <w:sz w:val="21"/>
          <w:szCs w:val="21"/>
          <w:lang w:eastAsia="zh-CN"/>
        </w:rPr>
        <w:t>“</w:t>
      </w:r>
      <w:r w:rsidRPr="00911958">
        <w:rPr>
          <w:rFonts w:ascii="Times New Roman" w:eastAsia="宋体" w:hAnsi="Times New Roman" w:cs="Times New Roman" w:hint="eastAsia"/>
          <w:sz w:val="21"/>
          <w:szCs w:val="21"/>
          <w:lang w:eastAsia="zh-CN"/>
        </w:rPr>
        <w:t>本公司</w:t>
      </w:r>
      <w:r w:rsidRPr="00911958">
        <w:rPr>
          <w:rFonts w:ascii="Times New Roman" w:eastAsia="宋体" w:hAnsi="Times New Roman" w:cs="Times New Roman"/>
          <w:sz w:val="21"/>
          <w:szCs w:val="21"/>
          <w:lang w:eastAsia="zh-CN"/>
        </w:rPr>
        <w:t>”</w:t>
      </w:r>
      <w:r w:rsidRPr="00911958">
        <w:rPr>
          <w:rFonts w:ascii="Times New Roman" w:eastAsia="宋体" w:hAnsi="Times New Roman" w:cs="Times New Roman" w:hint="eastAsia"/>
          <w:sz w:val="21"/>
          <w:szCs w:val="21"/>
          <w:lang w:eastAsia="zh-CN"/>
        </w:rPr>
        <w:t>）与</w:t>
      </w:r>
      <w:r w:rsidR="002F64CA" w:rsidRPr="002F64CA">
        <w:rPr>
          <w:rFonts w:ascii="Times New Roman" w:eastAsia="宋体" w:hAnsi="Times New Roman" w:cs="Times New Roman" w:hint="eastAsia"/>
          <w:sz w:val="21"/>
          <w:szCs w:val="21"/>
          <w:lang w:eastAsia="zh-CN"/>
        </w:rPr>
        <w:t>国金证券股份有限公司</w:t>
      </w:r>
      <w:r w:rsidR="002F64CA">
        <w:rPr>
          <w:rFonts w:ascii="Times New Roman" w:eastAsia="宋体" w:hAnsi="Times New Roman" w:cs="Times New Roman" w:hint="eastAsia"/>
          <w:sz w:val="21"/>
          <w:szCs w:val="21"/>
          <w:lang w:eastAsia="zh-CN"/>
        </w:rPr>
        <w:t>（以下简称“国金证券”）</w:t>
      </w:r>
      <w:r w:rsidRPr="00911958">
        <w:rPr>
          <w:rFonts w:ascii="Times New Roman" w:eastAsia="宋体" w:hAnsi="Times New Roman" w:cs="Times New Roman" w:hint="eastAsia"/>
          <w:sz w:val="21"/>
          <w:szCs w:val="21"/>
          <w:lang w:eastAsia="zh-CN"/>
        </w:rPr>
        <w:t>签署</w:t>
      </w:r>
      <w:r w:rsidRPr="00306EEB">
        <w:rPr>
          <w:rFonts w:ascii="Times New Roman" w:eastAsia="宋体" w:hAnsi="Times New Roman" w:cs="Times New Roman"/>
          <w:sz w:val="21"/>
          <w:szCs w:val="21"/>
          <w:lang w:eastAsia="zh-CN"/>
        </w:rPr>
        <w:t>的</w:t>
      </w:r>
      <w:r w:rsidRPr="00911958">
        <w:rPr>
          <w:rFonts w:ascii="Times New Roman" w:eastAsia="宋体" w:hAnsi="Times New Roman" w:cs="Times New Roman" w:hint="eastAsia"/>
          <w:sz w:val="21"/>
          <w:szCs w:val="21"/>
          <w:lang w:eastAsia="zh-CN"/>
        </w:rPr>
        <w:t>基金</w:t>
      </w:r>
      <w:r w:rsidRPr="00306EEB">
        <w:rPr>
          <w:rFonts w:ascii="Times New Roman" w:eastAsia="宋体" w:hAnsi="Times New Roman" w:cs="Times New Roman"/>
          <w:sz w:val="21"/>
          <w:szCs w:val="21"/>
          <w:lang w:eastAsia="zh-CN"/>
        </w:rPr>
        <w:t>销售协议，自</w:t>
      </w:r>
      <w:r w:rsidRPr="00306EEB">
        <w:rPr>
          <w:rFonts w:ascii="Times New Roman" w:eastAsia="宋体" w:hAnsi="Times New Roman" w:cs="Times New Roman"/>
          <w:sz w:val="21"/>
          <w:szCs w:val="21"/>
          <w:lang w:eastAsia="zh-CN"/>
        </w:rPr>
        <w:t>202</w:t>
      </w:r>
      <w:r w:rsidR="00143EDA" w:rsidRPr="00911958">
        <w:rPr>
          <w:rFonts w:ascii="Times New Roman" w:eastAsia="宋体" w:hAnsi="Times New Roman" w:cs="Times New Roman"/>
          <w:sz w:val="21"/>
          <w:szCs w:val="21"/>
          <w:lang w:eastAsia="zh-CN"/>
        </w:rPr>
        <w:t>4</w:t>
      </w:r>
      <w:r w:rsidRPr="00911958">
        <w:rPr>
          <w:rFonts w:ascii="Times New Roman" w:eastAsia="宋体" w:hAnsi="Times New Roman" w:cs="Times New Roman" w:hint="eastAsia"/>
          <w:sz w:val="21"/>
          <w:szCs w:val="21"/>
          <w:lang w:eastAsia="zh-CN"/>
        </w:rPr>
        <w:t>年</w:t>
      </w:r>
      <w:r w:rsidR="000909A2">
        <w:rPr>
          <w:rFonts w:ascii="Times New Roman" w:eastAsia="宋体" w:hAnsi="Times New Roman" w:cs="Times New Roman"/>
          <w:sz w:val="21"/>
          <w:szCs w:val="21"/>
          <w:lang w:eastAsia="zh-CN"/>
        </w:rPr>
        <w:t>11</w:t>
      </w:r>
      <w:r w:rsidRPr="00911958">
        <w:rPr>
          <w:rFonts w:ascii="Times New Roman" w:eastAsia="宋体" w:hAnsi="Times New Roman" w:cs="Times New Roman" w:hint="eastAsia"/>
          <w:sz w:val="21"/>
          <w:szCs w:val="21"/>
          <w:lang w:eastAsia="zh-CN"/>
        </w:rPr>
        <w:t>月</w:t>
      </w:r>
      <w:r w:rsidR="00E365FC">
        <w:rPr>
          <w:rFonts w:ascii="Times New Roman" w:eastAsia="宋体" w:hAnsi="Times New Roman" w:cs="Times New Roman" w:hint="eastAsia"/>
          <w:sz w:val="21"/>
          <w:szCs w:val="21"/>
          <w:lang w:eastAsia="zh-CN"/>
        </w:rPr>
        <w:t>2</w:t>
      </w:r>
      <w:r w:rsidR="00E365FC">
        <w:rPr>
          <w:rFonts w:ascii="Times New Roman" w:eastAsia="宋体" w:hAnsi="Times New Roman" w:cs="Times New Roman"/>
          <w:sz w:val="21"/>
          <w:szCs w:val="21"/>
          <w:lang w:eastAsia="zh-CN"/>
        </w:rPr>
        <w:t>9</w:t>
      </w:r>
      <w:r w:rsidRPr="00306EEB">
        <w:rPr>
          <w:rFonts w:ascii="Times New Roman" w:eastAsia="宋体" w:hAnsi="Times New Roman" w:cs="Times New Roman"/>
          <w:sz w:val="21"/>
          <w:szCs w:val="21"/>
          <w:lang w:eastAsia="zh-CN"/>
        </w:rPr>
        <w:t>日起</w:t>
      </w:r>
      <w:r w:rsidRPr="00911958">
        <w:rPr>
          <w:rFonts w:ascii="Times New Roman" w:eastAsia="宋体" w:hAnsi="Times New Roman" w:cs="Times New Roman" w:hint="eastAsia"/>
          <w:sz w:val="21"/>
          <w:szCs w:val="21"/>
          <w:lang w:eastAsia="zh-CN"/>
        </w:rPr>
        <w:t>，投资者可到</w:t>
      </w:r>
      <w:r w:rsidR="002F64CA">
        <w:rPr>
          <w:rFonts w:ascii="Times New Roman" w:eastAsia="宋体" w:hAnsi="Times New Roman" w:cs="Times New Roman" w:hint="eastAsia"/>
          <w:sz w:val="21"/>
          <w:szCs w:val="21"/>
          <w:lang w:eastAsia="zh-CN"/>
        </w:rPr>
        <w:t>国金证券</w:t>
      </w:r>
      <w:r w:rsidRPr="00911958">
        <w:rPr>
          <w:rFonts w:ascii="Times New Roman" w:eastAsia="宋体" w:hAnsi="Times New Roman" w:cs="Times New Roman" w:hint="eastAsia"/>
          <w:sz w:val="21"/>
          <w:szCs w:val="21"/>
          <w:lang w:eastAsia="zh-CN"/>
        </w:rPr>
        <w:t>办理如下基金的相关业务。具体的业务流程、办理时间和办理方式以销售机构的规定为准。</w:t>
      </w:r>
    </w:p>
    <w:p w:rsidR="00703279" w:rsidRPr="00911958" w:rsidRDefault="00C5247A" w:rsidP="0077646A">
      <w:pPr>
        <w:widowControl/>
        <w:shd w:val="clear" w:color="auto" w:fill="FFFFFF"/>
        <w:spacing w:after="0" w:line="360" w:lineRule="auto"/>
        <w:ind w:firstLineChars="200" w:firstLine="420"/>
        <w:outlineLvl w:val="0"/>
        <w:rPr>
          <w:rFonts w:ascii="Times New Roman" w:eastAsia="宋体" w:hAnsi="Times New Roman" w:cs="Times New Roman"/>
          <w:sz w:val="21"/>
          <w:szCs w:val="21"/>
          <w:lang w:eastAsia="zh-CN"/>
        </w:rPr>
      </w:pPr>
      <w:r w:rsidRPr="00306EEB">
        <w:rPr>
          <w:rFonts w:ascii="Times New Roman" w:eastAsia="宋体" w:hAnsi="Times New Roman" w:cs="Times New Roman"/>
          <w:sz w:val="21"/>
          <w:szCs w:val="21"/>
          <w:lang w:eastAsia="zh-CN"/>
        </w:rPr>
        <w:t>一、费率优惠方案</w:t>
      </w:r>
    </w:p>
    <w:tbl>
      <w:tblPr>
        <w:tblStyle w:val="aa"/>
        <w:tblW w:w="0" w:type="auto"/>
        <w:jc w:val="center"/>
        <w:tblLook w:val="04A0"/>
      </w:tblPr>
      <w:tblGrid>
        <w:gridCol w:w="1980"/>
        <w:gridCol w:w="1417"/>
        <w:gridCol w:w="2410"/>
        <w:gridCol w:w="2747"/>
      </w:tblGrid>
      <w:tr w:rsidR="002F64CA" w:rsidRPr="00911958" w:rsidTr="004D3729">
        <w:trPr>
          <w:trHeight w:val="351"/>
          <w:jc w:val="center"/>
        </w:trPr>
        <w:tc>
          <w:tcPr>
            <w:tcW w:w="1980" w:type="dxa"/>
            <w:noWrap/>
            <w:vAlign w:val="center"/>
          </w:tcPr>
          <w:p w:rsidR="002F64CA" w:rsidRPr="00306EEB" w:rsidRDefault="002F64CA" w:rsidP="00796DA0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基金简称</w:t>
            </w:r>
          </w:p>
        </w:tc>
        <w:tc>
          <w:tcPr>
            <w:tcW w:w="1417" w:type="dxa"/>
            <w:noWrap/>
            <w:vAlign w:val="center"/>
          </w:tcPr>
          <w:p w:rsidR="002F64CA" w:rsidRPr="00306EEB" w:rsidRDefault="002F64CA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基金代码</w:t>
            </w:r>
          </w:p>
        </w:tc>
        <w:tc>
          <w:tcPr>
            <w:tcW w:w="2410" w:type="dxa"/>
            <w:vAlign w:val="center"/>
          </w:tcPr>
          <w:p w:rsidR="002F64CA" w:rsidRPr="00306EEB" w:rsidRDefault="002F64CA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11958">
              <w:rPr>
                <w:rFonts w:ascii="Times New Roman" w:hAnsi="Times New Roman" w:cs="Times New Roman" w:hint="eastAsia"/>
                <w:sz w:val="21"/>
                <w:szCs w:val="21"/>
              </w:rPr>
              <w:t>开通</w:t>
            </w:r>
            <w:r w:rsidRPr="00306EEB">
              <w:rPr>
                <w:rFonts w:ascii="Times New Roman" w:hAnsi="Times New Roman" w:cs="Times New Roman"/>
                <w:sz w:val="21"/>
                <w:szCs w:val="21"/>
              </w:rPr>
              <w:t>业务</w:t>
            </w:r>
            <w:r w:rsidRPr="00911958">
              <w:rPr>
                <w:rFonts w:ascii="Times New Roman" w:hAnsi="Times New Roman" w:cs="Times New Roman" w:hint="eastAsia"/>
                <w:sz w:val="21"/>
                <w:szCs w:val="21"/>
              </w:rPr>
              <w:t>类型</w:t>
            </w:r>
          </w:p>
        </w:tc>
        <w:tc>
          <w:tcPr>
            <w:tcW w:w="2747" w:type="dxa"/>
            <w:vAlign w:val="center"/>
          </w:tcPr>
          <w:p w:rsidR="002F64CA" w:rsidRPr="00306EEB" w:rsidRDefault="002F64CA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11958">
              <w:rPr>
                <w:rFonts w:ascii="Times New Roman" w:hAnsi="Times New Roman" w:cs="Times New Roman" w:hint="eastAsia"/>
                <w:sz w:val="21"/>
                <w:szCs w:val="21"/>
              </w:rPr>
              <w:t>费率优惠</w:t>
            </w:r>
          </w:p>
        </w:tc>
      </w:tr>
      <w:tr w:rsidR="002F64CA" w:rsidRPr="00911958" w:rsidTr="004D3729">
        <w:trPr>
          <w:trHeight w:val="351"/>
          <w:jc w:val="center"/>
        </w:trPr>
        <w:tc>
          <w:tcPr>
            <w:tcW w:w="1980" w:type="dxa"/>
            <w:noWrap/>
            <w:vAlign w:val="center"/>
          </w:tcPr>
          <w:p w:rsidR="002F64CA" w:rsidRPr="00FA7ACA" w:rsidRDefault="002F64CA" w:rsidP="00C065C7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A7ACA">
              <w:rPr>
                <w:rFonts w:ascii="Times New Roman" w:hAnsi="Times New Roman" w:cs="Times New Roman" w:hint="eastAsia"/>
                <w:sz w:val="21"/>
                <w:szCs w:val="21"/>
              </w:rPr>
              <w:t>鹏扬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淳享债券</w:t>
            </w:r>
            <w:r w:rsidRPr="00FA7ACA">
              <w:rPr>
                <w:rFonts w:ascii="Times New Roman" w:hAnsi="Times New Roman" w:cs="Times New Roman" w:hint="eastAsia"/>
                <w:sz w:val="21"/>
                <w:szCs w:val="21"/>
              </w:rPr>
              <w:t>A</w:t>
            </w:r>
          </w:p>
        </w:tc>
        <w:tc>
          <w:tcPr>
            <w:tcW w:w="1417" w:type="dxa"/>
            <w:noWrap/>
            <w:vAlign w:val="center"/>
          </w:tcPr>
          <w:p w:rsidR="002F64CA" w:rsidRPr="00911958" w:rsidRDefault="002F64CA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06513</w:t>
            </w:r>
          </w:p>
        </w:tc>
        <w:tc>
          <w:tcPr>
            <w:tcW w:w="2410" w:type="dxa"/>
            <w:vMerge w:val="restart"/>
            <w:vAlign w:val="center"/>
          </w:tcPr>
          <w:p w:rsidR="002F64CA" w:rsidRPr="00911958" w:rsidRDefault="002F64CA" w:rsidP="007850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911958">
              <w:rPr>
                <w:rFonts w:ascii="Times New Roman" w:eastAsia="宋体" w:hAnsi="Times New Roman" w:cs="Times New Roman" w:hint="eastAsia"/>
                <w:sz w:val="21"/>
                <w:szCs w:val="21"/>
                <w:lang w:eastAsia="zh-CN"/>
              </w:rPr>
              <w:t>申购、赎回、转换、定期定额投资（以下简称“定投”）</w:t>
            </w:r>
            <w:r w:rsidRPr="00306EEB"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  <w:t xml:space="preserve"> </w:t>
            </w:r>
            <w:r w:rsidRPr="00911958">
              <w:rPr>
                <w:rFonts w:ascii="Times New Roman" w:eastAsia="宋体" w:hAnsi="Times New Roman" w:cs="Times New Roman" w:hint="eastAsia"/>
                <w:sz w:val="21"/>
                <w:szCs w:val="21"/>
                <w:lang w:eastAsia="zh-CN"/>
              </w:rPr>
              <w:t>业务</w:t>
            </w:r>
          </w:p>
        </w:tc>
        <w:tc>
          <w:tcPr>
            <w:tcW w:w="2747" w:type="dxa"/>
            <w:vMerge w:val="restart"/>
            <w:vAlign w:val="center"/>
          </w:tcPr>
          <w:p w:rsidR="002F64CA" w:rsidRPr="00911958" w:rsidRDefault="002F64CA" w:rsidP="007850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911958">
              <w:rPr>
                <w:rFonts w:ascii="Times New Roman" w:eastAsia="宋体" w:hAnsi="Times New Roman" w:cs="Times New Roman" w:hint="eastAsia"/>
                <w:sz w:val="21"/>
                <w:szCs w:val="21"/>
                <w:lang w:eastAsia="zh-CN"/>
              </w:rPr>
              <w:t>申购、定投申购费率享受不低于</w:t>
            </w:r>
            <w:r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  <w:t>0</w:t>
            </w:r>
            <w:r w:rsidRPr="00911958">
              <w:rPr>
                <w:rFonts w:ascii="Times New Roman" w:eastAsia="宋体" w:hAnsi="Times New Roman" w:cs="Times New Roman" w:hint="eastAsia"/>
                <w:sz w:val="21"/>
                <w:szCs w:val="21"/>
                <w:lang w:eastAsia="zh-CN"/>
              </w:rPr>
              <w:t>折优惠。适用于固定费率的，按原费率执行。</w:t>
            </w:r>
          </w:p>
        </w:tc>
      </w:tr>
      <w:tr w:rsidR="002F64CA" w:rsidRPr="00911958" w:rsidTr="004D3729">
        <w:trPr>
          <w:trHeight w:val="351"/>
          <w:jc w:val="center"/>
        </w:trPr>
        <w:tc>
          <w:tcPr>
            <w:tcW w:w="1980" w:type="dxa"/>
            <w:noWrap/>
            <w:vAlign w:val="center"/>
          </w:tcPr>
          <w:p w:rsidR="002F64CA" w:rsidRDefault="002F64CA" w:rsidP="00C065C7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A7ACA">
              <w:rPr>
                <w:rFonts w:ascii="Times New Roman" w:hAnsi="Times New Roman" w:cs="Times New Roman" w:hint="eastAsia"/>
                <w:sz w:val="21"/>
                <w:szCs w:val="21"/>
              </w:rPr>
              <w:t>鹏扬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淳享债券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C</w:t>
            </w:r>
          </w:p>
        </w:tc>
        <w:tc>
          <w:tcPr>
            <w:tcW w:w="1417" w:type="dxa"/>
            <w:noWrap/>
            <w:vAlign w:val="center"/>
          </w:tcPr>
          <w:p w:rsidR="002F64CA" w:rsidRPr="00956833" w:rsidRDefault="002F64CA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006514</w:t>
            </w:r>
          </w:p>
        </w:tc>
        <w:tc>
          <w:tcPr>
            <w:tcW w:w="2410" w:type="dxa"/>
            <w:vMerge/>
            <w:vAlign w:val="center"/>
          </w:tcPr>
          <w:p w:rsidR="002F64CA" w:rsidRPr="00911958" w:rsidRDefault="002F64CA" w:rsidP="0078501D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747" w:type="dxa"/>
            <w:vMerge/>
            <w:vAlign w:val="center"/>
          </w:tcPr>
          <w:p w:rsidR="002F64CA" w:rsidRPr="00911958" w:rsidRDefault="002F64CA" w:rsidP="0078501D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</w:pPr>
          </w:p>
        </w:tc>
      </w:tr>
    </w:tbl>
    <w:p w:rsidR="00703279" w:rsidRPr="00306EEB" w:rsidRDefault="00C5247A" w:rsidP="004457DB">
      <w:pPr>
        <w:spacing w:beforeLines="100" w:after="0" w:line="360" w:lineRule="auto"/>
        <w:ind w:firstLineChars="200" w:firstLine="420"/>
        <w:outlineLvl w:val="0"/>
        <w:rPr>
          <w:rFonts w:ascii="Times New Roman" w:eastAsia="宋体" w:hAnsi="Times New Roman" w:cs="Times New Roman"/>
          <w:sz w:val="21"/>
          <w:szCs w:val="21"/>
          <w:lang w:eastAsia="zh-CN"/>
        </w:rPr>
      </w:pPr>
      <w:r w:rsidRPr="00911958">
        <w:rPr>
          <w:rFonts w:ascii="Times New Roman" w:eastAsia="宋体" w:hAnsi="Times New Roman" w:cs="Times New Roman" w:hint="eastAsia"/>
          <w:sz w:val="21"/>
          <w:szCs w:val="21"/>
          <w:lang w:eastAsia="zh-CN"/>
        </w:rPr>
        <w:t>二</w:t>
      </w:r>
      <w:r w:rsidRPr="00306EEB">
        <w:rPr>
          <w:rFonts w:ascii="Times New Roman" w:eastAsia="宋体" w:hAnsi="Times New Roman" w:cs="Times New Roman"/>
          <w:sz w:val="21"/>
          <w:szCs w:val="21"/>
          <w:lang w:eastAsia="zh-CN"/>
        </w:rPr>
        <w:t>、重要提示</w:t>
      </w:r>
    </w:p>
    <w:p w:rsidR="00703279" w:rsidRPr="00306EEB" w:rsidRDefault="00C5247A">
      <w:pPr>
        <w:spacing w:after="0" w:line="360" w:lineRule="auto"/>
        <w:ind w:firstLineChars="200" w:firstLine="420"/>
        <w:rPr>
          <w:rFonts w:ascii="Times New Roman" w:eastAsia="宋体" w:hAnsi="Times New Roman" w:cs="Times New Roman"/>
          <w:szCs w:val="21"/>
          <w:lang w:eastAsia="zh-CN"/>
        </w:rPr>
      </w:pPr>
      <w:r w:rsidRPr="00911958">
        <w:rPr>
          <w:rFonts w:ascii="Times New Roman" w:eastAsia="宋体" w:hAnsi="Times New Roman" w:cs="Times New Roman"/>
          <w:sz w:val="21"/>
          <w:szCs w:val="21"/>
          <w:lang w:eastAsia="zh-CN"/>
        </w:rPr>
        <w:t>1</w:t>
      </w:r>
      <w:r w:rsidRPr="00911958">
        <w:rPr>
          <w:rFonts w:ascii="Times New Roman" w:eastAsia="宋体" w:hAnsi="Times New Roman" w:cs="Times New Roman" w:hint="eastAsia"/>
          <w:sz w:val="21"/>
          <w:szCs w:val="21"/>
          <w:lang w:eastAsia="zh-CN"/>
        </w:rPr>
        <w:t>、</w:t>
      </w:r>
      <w:r w:rsidRPr="00306EEB">
        <w:rPr>
          <w:rFonts w:ascii="Times New Roman" w:eastAsia="宋体" w:hAnsi="Times New Roman" w:cs="Times New Roman"/>
          <w:sz w:val="21"/>
          <w:szCs w:val="21"/>
          <w:lang w:eastAsia="zh-CN"/>
        </w:rPr>
        <w:t>投资者在</w:t>
      </w:r>
      <w:r w:rsidR="002F64CA" w:rsidRPr="002F64CA">
        <w:rPr>
          <w:rFonts w:ascii="Times New Roman" w:eastAsia="宋体" w:hAnsi="Times New Roman" w:cs="Times New Roman" w:hint="eastAsia"/>
          <w:sz w:val="21"/>
          <w:szCs w:val="21"/>
          <w:lang w:eastAsia="zh-CN"/>
        </w:rPr>
        <w:t>国金证券</w:t>
      </w:r>
      <w:r w:rsidRPr="00306EEB">
        <w:rPr>
          <w:rFonts w:ascii="Times New Roman" w:eastAsia="宋体" w:hAnsi="Times New Roman" w:cs="Times New Roman"/>
          <w:sz w:val="21"/>
          <w:szCs w:val="21"/>
          <w:lang w:eastAsia="zh-CN"/>
        </w:rPr>
        <w:t>办理基金的投资事务，具体费率计算、办理规则及程序以</w:t>
      </w:r>
      <w:r w:rsidRPr="00911958">
        <w:rPr>
          <w:rFonts w:ascii="Times New Roman" w:eastAsia="宋体" w:hAnsi="Times New Roman" w:cs="Times New Roman" w:hint="eastAsia"/>
          <w:sz w:val="21"/>
          <w:szCs w:val="21"/>
          <w:lang w:eastAsia="zh-CN"/>
        </w:rPr>
        <w:t>销售机构</w:t>
      </w:r>
      <w:r w:rsidRPr="00306EEB">
        <w:rPr>
          <w:rFonts w:ascii="Times New Roman" w:eastAsia="宋体" w:hAnsi="Times New Roman" w:cs="Times New Roman"/>
          <w:sz w:val="21"/>
          <w:szCs w:val="21"/>
          <w:lang w:eastAsia="zh-CN"/>
        </w:rPr>
        <w:t>的安排和规定为准。</w:t>
      </w:r>
      <w:r w:rsidRPr="00911958">
        <w:rPr>
          <w:rFonts w:ascii="Times New Roman" w:eastAsia="宋体" w:hAnsi="Times New Roman" w:cs="Times New Roman" w:hint="eastAsia"/>
          <w:sz w:val="21"/>
          <w:szCs w:val="21"/>
          <w:lang w:eastAsia="zh-CN"/>
        </w:rPr>
        <w:t>基金的原费率，参见上述基金的《基金合同》、更新的《招募说明书》、更新的《产品资料概要》及本公司发布的最新相关公告。</w:t>
      </w:r>
    </w:p>
    <w:p w:rsidR="00703279" w:rsidRPr="00306EEB" w:rsidRDefault="00C5247A">
      <w:pPr>
        <w:spacing w:after="0" w:line="360" w:lineRule="auto"/>
        <w:ind w:firstLineChars="200" w:firstLine="420"/>
        <w:jc w:val="both"/>
        <w:rPr>
          <w:rFonts w:ascii="Times New Roman" w:eastAsia="宋体" w:hAnsi="Times New Roman" w:cs="Times New Roman"/>
          <w:sz w:val="21"/>
          <w:szCs w:val="21"/>
          <w:lang w:eastAsia="zh-CN"/>
        </w:rPr>
      </w:pPr>
      <w:r w:rsidRPr="00306EEB">
        <w:rPr>
          <w:rFonts w:ascii="Times New Roman" w:eastAsia="宋体" w:hAnsi="Times New Roman" w:cs="Times New Roman"/>
          <w:sz w:val="21"/>
          <w:szCs w:val="21"/>
          <w:lang w:eastAsia="zh-CN"/>
        </w:rPr>
        <w:t>2</w:t>
      </w:r>
      <w:r w:rsidRPr="00911958">
        <w:rPr>
          <w:rFonts w:ascii="Times New Roman" w:eastAsia="宋体" w:hAnsi="Times New Roman" w:cs="Times New Roman" w:hint="eastAsia"/>
          <w:sz w:val="21"/>
          <w:szCs w:val="21"/>
          <w:lang w:eastAsia="zh-CN"/>
        </w:rPr>
        <w:t>、本优惠活动仅</w:t>
      </w:r>
      <w:r w:rsidRPr="00306EEB">
        <w:rPr>
          <w:rFonts w:ascii="Times New Roman" w:eastAsia="宋体" w:hAnsi="Times New Roman" w:cs="Times New Roman"/>
          <w:sz w:val="21"/>
          <w:szCs w:val="21"/>
          <w:lang w:eastAsia="zh-CN"/>
        </w:rPr>
        <w:t>适用于</w:t>
      </w:r>
      <w:r w:rsidRPr="00911958">
        <w:rPr>
          <w:rFonts w:ascii="Times New Roman" w:eastAsia="宋体" w:hAnsi="Times New Roman" w:cs="Times New Roman" w:hint="eastAsia"/>
          <w:sz w:val="21"/>
          <w:szCs w:val="21"/>
          <w:lang w:eastAsia="zh-CN"/>
        </w:rPr>
        <w:t>我司产品在</w:t>
      </w:r>
      <w:r w:rsidR="002F64CA" w:rsidRPr="002F64CA">
        <w:rPr>
          <w:rFonts w:ascii="Times New Roman" w:eastAsia="宋体" w:hAnsi="Times New Roman" w:cs="Times New Roman" w:hint="eastAsia"/>
          <w:sz w:val="21"/>
          <w:szCs w:val="21"/>
          <w:lang w:eastAsia="zh-CN"/>
        </w:rPr>
        <w:t>国金证券</w:t>
      </w:r>
      <w:r w:rsidRPr="00911958">
        <w:rPr>
          <w:rFonts w:ascii="Times New Roman" w:eastAsia="宋体" w:hAnsi="Times New Roman" w:cs="Times New Roman" w:hint="eastAsia"/>
          <w:sz w:val="21"/>
          <w:szCs w:val="21"/>
          <w:lang w:eastAsia="zh-CN"/>
        </w:rPr>
        <w:t>的</w:t>
      </w:r>
      <w:r w:rsidRPr="00306EEB">
        <w:rPr>
          <w:rFonts w:ascii="Times New Roman" w:eastAsia="宋体" w:hAnsi="Times New Roman" w:cs="Times New Roman"/>
          <w:sz w:val="21"/>
          <w:szCs w:val="21"/>
          <w:lang w:eastAsia="zh-CN"/>
        </w:rPr>
        <w:t>申购</w:t>
      </w:r>
      <w:r w:rsidRPr="00911958">
        <w:rPr>
          <w:rFonts w:ascii="Times New Roman" w:eastAsia="宋体" w:hAnsi="Times New Roman" w:cs="Times New Roman" w:hint="eastAsia"/>
          <w:sz w:val="21"/>
          <w:szCs w:val="21"/>
          <w:lang w:eastAsia="zh-CN"/>
        </w:rPr>
        <w:t>及</w:t>
      </w:r>
      <w:r w:rsidRPr="00306EEB">
        <w:rPr>
          <w:rFonts w:ascii="Times New Roman" w:eastAsia="宋体" w:hAnsi="Times New Roman" w:cs="Times New Roman"/>
          <w:sz w:val="21"/>
          <w:szCs w:val="21"/>
          <w:lang w:eastAsia="zh-CN"/>
        </w:rPr>
        <w:t>定</w:t>
      </w:r>
      <w:r w:rsidRPr="00911958">
        <w:rPr>
          <w:rFonts w:ascii="Times New Roman" w:eastAsia="宋体" w:hAnsi="Times New Roman" w:cs="Times New Roman" w:hint="eastAsia"/>
          <w:sz w:val="21"/>
          <w:szCs w:val="21"/>
          <w:lang w:eastAsia="zh-CN"/>
        </w:rPr>
        <w:t>投</w:t>
      </w:r>
      <w:r w:rsidRPr="00306EEB">
        <w:rPr>
          <w:rFonts w:ascii="Times New Roman" w:eastAsia="宋体" w:hAnsi="Times New Roman" w:cs="Times New Roman"/>
          <w:sz w:val="21"/>
          <w:szCs w:val="21"/>
          <w:lang w:eastAsia="zh-CN"/>
        </w:rPr>
        <w:t>申购费率。</w:t>
      </w:r>
    </w:p>
    <w:p w:rsidR="00F216D9" w:rsidRPr="00306EEB" w:rsidRDefault="00C5247A" w:rsidP="00796DA0">
      <w:pPr>
        <w:spacing w:after="0" w:line="360" w:lineRule="auto"/>
        <w:ind w:firstLineChars="200" w:firstLine="420"/>
        <w:jc w:val="both"/>
        <w:rPr>
          <w:rFonts w:ascii="Times New Roman" w:eastAsia="宋体" w:hAnsi="Times New Roman" w:cs="Times New Roman"/>
          <w:sz w:val="21"/>
          <w:szCs w:val="21"/>
          <w:lang w:eastAsia="zh-CN"/>
        </w:rPr>
      </w:pPr>
      <w:r w:rsidRPr="00911958">
        <w:rPr>
          <w:rFonts w:ascii="Times New Roman" w:eastAsia="宋体" w:hAnsi="Times New Roman" w:cs="Times New Roman"/>
          <w:sz w:val="21"/>
          <w:szCs w:val="21"/>
          <w:lang w:eastAsia="zh-CN"/>
        </w:rPr>
        <w:t>3</w:t>
      </w:r>
      <w:r w:rsidRPr="00911958">
        <w:rPr>
          <w:rFonts w:ascii="Times New Roman" w:eastAsia="宋体" w:hAnsi="Times New Roman" w:cs="Times New Roman" w:hint="eastAsia"/>
          <w:sz w:val="21"/>
          <w:szCs w:val="21"/>
          <w:lang w:eastAsia="zh-CN"/>
        </w:rPr>
        <w:t>、费率优惠活动解释权归销售机构所有，敬请投资者留意</w:t>
      </w:r>
      <w:r w:rsidR="00617C75">
        <w:rPr>
          <w:rFonts w:ascii="Times New Roman" w:eastAsia="宋体" w:hAnsi="Times New Roman" w:cs="Times New Roman" w:hint="eastAsia"/>
          <w:sz w:val="21"/>
          <w:szCs w:val="21"/>
          <w:lang w:eastAsia="zh-CN"/>
        </w:rPr>
        <w:t>上述</w:t>
      </w:r>
      <w:r w:rsidRPr="00911958">
        <w:rPr>
          <w:rFonts w:ascii="Times New Roman" w:eastAsia="宋体" w:hAnsi="Times New Roman" w:cs="Times New Roman" w:hint="eastAsia"/>
          <w:sz w:val="21"/>
          <w:szCs w:val="21"/>
          <w:lang w:eastAsia="zh-CN"/>
        </w:rPr>
        <w:t>销售机构的有关公告。</w:t>
      </w:r>
    </w:p>
    <w:p w:rsidR="00703279" w:rsidRPr="00306EEB" w:rsidRDefault="00C5247A" w:rsidP="004457DB">
      <w:pPr>
        <w:spacing w:beforeLines="50" w:after="0" w:line="360" w:lineRule="auto"/>
        <w:ind w:firstLineChars="200" w:firstLine="420"/>
        <w:outlineLvl w:val="0"/>
        <w:rPr>
          <w:rFonts w:ascii="Times New Roman" w:eastAsia="宋体" w:hAnsi="Times New Roman" w:cs="Times New Roman"/>
          <w:sz w:val="21"/>
          <w:szCs w:val="21"/>
          <w:lang w:eastAsia="zh-CN"/>
        </w:rPr>
      </w:pPr>
      <w:r w:rsidRPr="00911958">
        <w:rPr>
          <w:rFonts w:ascii="Times New Roman" w:eastAsia="宋体" w:hAnsi="Times New Roman" w:cs="Times New Roman" w:hint="eastAsia"/>
          <w:sz w:val="21"/>
          <w:szCs w:val="21"/>
          <w:lang w:eastAsia="zh-CN"/>
        </w:rPr>
        <w:t>三</w:t>
      </w:r>
      <w:r w:rsidRPr="00306EEB">
        <w:rPr>
          <w:rFonts w:ascii="Times New Roman" w:eastAsia="宋体" w:hAnsi="Times New Roman" w:cs="Times New Roman"/>
          <w:sz w:val="21"/>
          <w:szCs w:val="21"/>
          <w:lang w:eastAsia="zh-CN"/>
        </w:rPr>
        <w:t>、</w:t>
      </w:r>
      <w:r w:rsidRPr="00911958">
        <w:rPr>
          <w:rFonts w:ascii="Times New Roman" w:eastAsia="宋体" w:hAnsi="Times New Roman" w:cs="Times New Roman" w:hint="eastAsia"/>
          <w:sz w:val="21"/>
          <w:szCs w:val="21"/>
          <w:lang w:eastAsia="zh-CN"/>
        </w:rPr>
        <w:t>咨询途径</w:t>
      </w:r>
    </w:p>
    <w:p w:rsidR="00703279" w:rsidRDefault="00C5247A" w:rsidP="0078501D">
      <w:pPr>
        <w:spacing w:after="0" w:line="360" w:lineRule="auto"/>
        <w:ind w:firstLineChars="200" w:firstLine="420"/>
        <w:rPr>
          <w:rFonts w:ascii="Times New Roman" w:eastAsia="宋体" w:hAnsi="Times New Roman" w:cs="Times New Roman"/>
          <w:sz w:val="21"/>
          <w:szCs w:val="21"/>
          <w:lang w:eastAsia="zh-CN"/>
        </w:rPr>
      </w:pPr>
      <w:r w:rsidRPr="00911958">
        <w:rPr>
          <w:rFonts w:ascii="Times New Roman" w:eastAsia="宋体" w:hAnsi="Times New Roman" w:cs="Times New Roman" w:hint="eastAsia"/>
          <w:sz w:val="21"/>
          <w:szCs w:val="21"/>
          <w:lang w:eastAsia="zh-CN"/>
        </w:rPr>
        <w:t>投资者可</w:t>
      </w:r>
      <w:r w:rsidRPr="00911958">
        <w:rPr>
          <w:rFonts w:ascii="Times New Roman" w:eastAsia="宋体" w:hAnsi="Times New Roman" w:cs="Times New Roman" w:hint="eastAsia"/>
          <w:spacing w:val="-5"/>
          <w:sz w:val="21"/>
          <w:szCs w:val="21"/>
          <w:lang w:eastAsia="zh-CN"/>
        </w:rPr>
        <w:t>通</w:t>
      </w:r>
      <w:r w:rsidRPr="00911958">
        <w:rPr>
          <w:rFonts w:ascii="Times New Roman" w:eastAsia="宋体" w:hAnsi="Times New Roman" w:cs="Times New Roman" w:hint="eastAsia"/>
          <w:sz w:val="21"/>
          <w:szCs w:val="21"/>
          <w:lang w:eastAsia="zh-CN"/>
        </w:rPr>
        <w:t>过以下</w:t>
      </w:r>
      <w:r w:rsidRPr="00911958">
        <w:rPr>
          <w:rFonts w:ascii="Times New Roman" w:eastAsia="宋体" w:hAnsi="Times New Roman" w:cs="Times New Roman" w:hint="eastAsia"/>
          <w:spacing w:val="-5"/>
          <w:sz w:val="21"/>
          <w:szCs w:val="21"/>
          <w:lang w:eastAsia="zh-CN"/>
        </w:rPr>
        <w:t>途</w:t>
      </w:r>
      <w:r w:rsidRPr="00911958">
        <w:rPr>
          <w:rFonts w:ascii="Times New Roman" w:eastAsia="宋体" w:hAnsi="Times New Roman" w:cs="Times New Roman" w:hint="eastAsia"/>
          <w:sz w:val="21"/>
          <w:szCs w:val="21"/>
          <w:lang w:eastAsia="zh-CN"/>
        </w:rPr>
        <w:t>径咨询</w:t>
      </w:r>
      <w:r w:rsidRPr="00911958">
        <w:rPr>
          <w:rFonts w:ascii="Times New Roman" w:eastAsia="宋体" w:hAnsi="Times New Roman" w:cs="Times New Roman" w:hint="eastAsia"/>
          <w:spacing w:val="-5"/>
          <w:sz w:val="21"/>
          <w:szCs w:val="21"/>
          <w:lang w:eastAsia="zh-CN"/>
        </w:rPr>
        <w:t>有</w:t>
      </w:r>
      <w:r w:rsidRPr="00911958">
        <w:rPr>
          <w:rFonts w:ascii="Times New Roman" w:eastAsia="宋体" w:hAnsi="Times New Roman" w:cs="Times New Roman" w:hint="eastAsia"/>
          <w:sz w:val="21"/>
          <w:szCs w:val="21"/>
          <w:lang w:eastAsia="zh-CN"/>
        </w:rPr>
        <w:t>关详情：</w:t>
      </w:r>
    </w:p>
    <w:p w:rsidR="00CB724E" w:rsidRPr="00CB724E" w:rsidRDefault="00532BE8" w:rsidP="00CB724E">
      <w:pPr>
        <w:spacing w:after="0" w:line="360" w:lineRule="auto"/>
        <w:ind w:firstLineChars="200" w:firstLine="420"/>
        <w:rPr>
          <w:rFonts w:ascii="Times New Roman" w:eastAsia="宋体" w:hAnsi="Times New Roman" w:cs="Times New Roman"/>
          <w:kern w:val="2"/>
          <w:sz w:val="21"/>
          <w:szCs w:val="21"/>
          <w:lang w:eastAsia="zh-CN"/>
        </w:rPr>
      </w:pPr>
      <w:r>
        <w:rPr>
          <w:rFonts w:ascii="Times New Roman" w:eastAsia="宋体" w:hAnsi="Times New Roman" w:cs="Times New Roman" w:hint="eastAsia"/>
          <w:kern w:val="2"/>
          <w:sz w:val="21"/>
          <w:szCs w:val="21"/>
          <w:lang w:eastAsia="zh-CN"/>
        </w:rPr>
        <w:t>1</w:t>
      </w:r>
      <w:r>
        <w:rPr>
          <w:rFonts w:ascii="Times New Roman" w:eastAsia="宋体" w:hAnsi="Times New Roman" w:cs="Times New Roman" w:hint="eastAsia"/>
          <w:kern w:val="2"/>
          <w:sz w:val="21"/>
          <w:szCs w:val="21"/>
          <w:lang w:eastAsia="zh-CN"/>
        </w:rPr>
        <w:t>、</w:t>
      </w:r>
      <w:r w:rsidR="007E08CB">
        <w:rPr>
          <w:rFonts w:ascii="Times New Roman" w:eastAsia="宋体" w:hAnsi="Times New Roman" w:cs="Times New Roman" w:hint="eastAsia"/>
          <w:kern w:val="2"/>
          <w:sz w:val="21"/>
          <w:szCs w:val="21"/>
          <w:lang w:eastAsia="zh-CN"/>
        </w:rPr>
        <w:t>国金</w:t>
      </w:r>
      <w:r w:rsidR="00CA14CE" w:rsidRPr="00CA14CE">
        <w:rPr>
          <w:rFonts w:ascii="Times New Roman" w:eastAsia="宋体" w:hAnsi="Times New Roman" w:cs="Times New Roman" w:hint="eastAsia"/>
          <w:kern w:val="2"/>
          <w:sz w:val="21"/>
          <w:szCs w:val="21"/>
          <w:lang w:eastAsia="zh-CN"/>
        </w:rPr>
        <w:t>证券股份有限公司</w:t>
      </w:r>
    </w:p>
    <w:p w:rsidR="00CB724E" w:rsidRPr="00CB724E" w:rsidRDefault="00CB724E" w:rsidP="00CB724E">
      <w:pPr>
        <w:spacing w:after="0" w:line="360" w:lineRule="auto"/>
        <w:ind w:firstLineChars="200" w:firstLine="420"/>
        <w:rPr>
          <w:rFonts w:ascii="Times New Roman" w:eastAsia="宋体" w:hAnsi="Times New Roman" w:cs="Times New Roman"/>
          <w:kern w:val="2"/>
          <w:sz w:val="21"/>
          <w:szCs w:val="21"/>
          <w:lang w:eastAsia="zh-CN"/>
        </w:rPr>
      </w:pPr>
      <w:r w:rsidRPr="00CB724E">
        <w:rPr>
          <w:rFonts w:ascii="Times New Roman" w:eastAsia="宋体" w:hAnsi="Times New Roman" w:cs="Times New Roman" w:hint="eastAsia"/>
          <w:kern w:val="2"/>
          <w:sz w:val="21"/>
          <w:szCs w:val="21"/>
          <w:lang w:eastAsia="zh-CN"/>
        </w:rPr>
        <w:t>客服电话：</w:t>
      </w:r>
      <w:r w:rsidR="007E08CB">
        <w:rPr>
          <w:rFonts w:ascii="Times New Roman" w:eastAsia="宋体" w:hAnsi="Times New Roman" w:cs="Times New Roman" w:hint="eastAsia"/>
          <w:kern w:val="2"/>
          <w:sz w:val="21"/>
          <w:szCs w:val="21"/>
          <w:lang w:eastAsia="zh-CN"/>
        </w:rPr>
        <w:t>95</w:t>
      </w:r>
      <w:r w:rsidR="007E08CB">
        <w:rPr>
          <w:rFonts w:ascii="Times New Roman" w:eastAsia="宋体" w:hAnsi="Times New Roman" w:cs="Times New Roman"/>
          <w:kern w:val="2"/>
          <w:sz w:val="21"/>
          <w:szCs w:val="21"/>
          <w:lang w:eastAsia="zh-CN"/>
        </w:rPr>
        <w:t>310</w:t>
      </w:r>
    </w:p>
    <w:p w:rsidR="007E08CB" w:rsidRDefault="00CB724E" w:rsidP="00CB724E">
      <w:pPr>
        <w:spacing w:after="0" w:line="360" w:lineRule="auto"/>
        <w:ind w:firstLineChars="200" w:firstLine="420"/>
        <w:rPr>
          <w:rFonts w:ascii="Times New Roman" w:eastAsia="宋体" w:hAnsi="Times New Roman" w:cs="Times New Roman"/>
          <w:kern w:val="2"/>
          <w:sz w:val="21"/>
          <w:szCs w:val="21"/>
          <w:lang w:eastAsia="zh-CN"/>
        </w:rPr>
      </w:pPr>
      <w:r w:rsidRPr="00CB724E">
        <w:rPr>
          <w:rFonts w:ascii="Times New Roman" w:eastAsia="宋体" w:hAnsi="Times New Roman" w:cs="Times New Roman" w:hint="eastAsia"/>
          <w:kern w:val="2"/>
          <w:sz w:val="21"/>
          <w:szCs w:val="21"/>
          <w:lang w:eastAsia="zh-CN"/>
        </w:rPr>
        <w:t>网址：</w:t>
      </w:r>
      <w:hyperlink r:id="rId8" w:history="1">
        <w:r w:rsidR="007E08CB" w:rsidRPr="007E08CB">
          <w:rPr>
            <w:rFonts w:ascii="Times New Roman" w:eastAsia="宋体" w:hAnsi="Times New Roman" w:cs="Times New Roman"/>
            <w:sz w:val="21"/>
            <w:szCs w:val="21"/>
            <w:lang w:eastAsia="zh-CN"/>
          </w:rPr>
          <w:t>www.gjzq.com.cn</w:t>
        </w:r>
      </w:hyperlink>
    </w:p>
    <w:p w:rsidR="001F5EDD" w:rsidRPr="001F5EDD" w:rsidRDefault="00E365FC" w:rsidP="00CB724E">
      <w:pPr>
        <w:spacing w:after="0" w:line="360" w:lineRule="auto"/>
        <w:ind w:firstLineChars="200" w:firstLine="420"/>
        <w:rPr>
          <w:rFonts w:ascii="Times New Roman" w:eastAsia="宋体" w:hAnsi="Times New Roman" w:cs="Times New Roman"/>
          <w:sz w:val="21"/>
          <w:szCs w:val="21"/>
          <w:lang w:eastAsia="zh-CN"/>
        </w:rPr>
      </w:pPr>
      <w:r>
        <w:rPr>
          <w:rFonts w:ascii="Times New Roman" w:eastAsia="宋体" w:hAnsi="Times New Roman" w:cs="Times New Roman"/>
          <w:sz w:val="21"/>
          <w:szCs w:val="21"/>
          <w:lang w:eastAsia="zh-CN"/>
        </w:rPr>
        <w:t>2</w:t>
      </w:r>
      <w:r w:rsidR="00796DA0">
        <w:rPr>
          <w:rFonts w:ascii="Times New Roman" w:eastAsia="宋体" w:hAnsi="Times New Roman" w:cs="Times New Roman" w:hint="eastAsia"/>
          <w:sz w:val="21"/>
          <w:szCs w:val="21"/>
          <w:lang w:eastAsia="zh-CN"/>
        </w:rPr>
        <w:t>、</w:t>
      </w:r>
      <w:r w:rsidR="001F5EDD" w:rsidRPr="001F5EDD">
        <w:rPr>
          <w:rFonts w:ascii="Times New Roman" w:eastAsia="宋体" w:hAnsi="Times New Roman" w:cs="Times New Roman" w:hint="eastAsia"/>
          <w:sz w:val="21"/>
          <w:szCs w:val="21"/>
          <w:lang w:eastAsia="zh-CN"/>
        </w:rPr>
        <w:t>鹏扬基金管理有限公司</w:t>
      </w:r>
    </w:p>
    <w:p w:rsidR="001F5EDD" w:rsidRPr="001F5EDD" w:rsidRDefault="001F5EDD" w:rsidP="0078501D">
      <w:pPr>
        <w:spacing w:after="0" w:line="360" w:lineRule="auto"/>
        <w:ind w:firstLineChars="200" w:firstLine="420"/>
        <w:rPr>
          <w:rFonts w:ascii="Times New Roman" w:eastAsia="宋体" w:hAnsi="Times New Roman" w:cs="Times New Roman"/>
          <w:sz w:val="21"/>
          <w:szCs w:val="21"/>
          <w:lang w:eastAsia="zh-CN"/>
        </w:rPr>
      </w:pPr>
      <w:r w:rsidRPr="001F5EDD">
        <w:rPr>
          <w:rFonts w:ascii="Times New Roman" w:eastAsia="宋体" w:hAnsi="Times New Roman" w:cs="Times New Roman" w:hint="eastAsia"/>
          <w:sz w:val="21"/>
          <w:szCs w:val="21"/>
          <w:lang w:eastAsia="zh-CN"/>
        </w:rPr>
        <w:t>客服电话：</w:t>
      </w:r>
      <w:r w:rsidRPr="001F5EDD">
        <w:rPr>
          <w:rFonts w:ascii="Times New Roman" w:eastAsia="宋体" w:hAnsi="Times New Roman" w:cs="Times New Roman" w:hint="eastAsia"/>
          <w:sz w:val="21"/>
          <w:szCs w:val="21"/>
          <w:lang w:eastAsia="zh-CN"/>
        </w:rPr>
        <w:t>400-968-6688</w:t>
      </w:r>
    </w:p>
    <w:p w:rsidR="001F5EDD" w:rsidRPr="001F5EDD" w:rsidRDefault="001F5EDD" w:rsidP="0078501D">
      <w:pPr>
        <w:spacing w:after="0" w:line="360" w:lineRule="auto"/>
        <w:ind w:firstLineChars="200" w:firstLine="420"/>
        <w:rPr>
          <w:rFonts w:ascii="Times New Roman" w:eastAsia="宋体" w:hAnsi="Times New Roman" w:cs="Times New Roman"/>
          <w:sz w:val="21"/>
          <w:szCs w:val="21"/>
          <w:lang w:eastAsia="zh-CN"/>
        </w:rPr>
      </w:pPr>
      <w:r w:rsidRPr="001F5EDD">
        <w:rPr>
          <w:rFonts w:ascii="Times New Roman" w:eastAsia="宋体" w:hAnsi="Times New Roman" w:cs="Times New Roman" w:hint="eastAsia"/>
          <w:sz w:val="21"/>
          <w:szCs w:val="21"/>
          <w:lang w:eastAsia="zh-CN"/>
        </w:rPr>
        <w:t>网址：</w:t>
      </w:r>
      <w:r w:rsidRPr="001F5EDD">
        <w:rPr>
          <w:rFonts w:ascii="Times New Roman" w:eastAsia="宋体" w:hAnsi="Times New Roman" w:cs="Times New Roman" w:hint="eastAsia"/>
          <w:sz w:val="21"/>
          <w:szCs w:val="21"/>
          <w:lang w:eastAsia="zh-CN"/>
        </w:rPr>
        <w:t>www.pyamc.com</w:t>
      </w:r>
    </w:p>
    <w:p w:rsidR="00703279" w:rsidRPr="00306EEB" w:rsidRDefault="00C5247A" w:rsidP="004457DB">
      <w:pPr>
        <w:spacing w:beforeLines="50" w:after="0" w:line="360" w:lineRule="auto"/>
        <w:ind w:firstLineChars="200" w:firstLine="420"/>
        <w:outlineLvl w:val="0"/>
        <w:rPr>
          <w:rFonts w:ascii="Times New Roman" w:eastAsia="宋体" w:hAnsi="Times New Roman" w:cs="Times New Roman"/>
          <w:sz w:val="21"/>
          <w:szCs w:val="21"/>
          <w:lang w:eastAsia="zh-CN"/>
        </w:rPr>
      </w:pPr>
      <w:r w:rsidRPr="00911958">
        <w:rPr>
          <w:rFonts w:ascii="Times New Roman" w:eastAsia="宋体" w:hAnsi="Times New Roman" w:cs="Times New Roman" w:hint="eastAsia"/>
          <w:sz w:val="21"/>
          <w:szCs w:val="21"/>
          <w:lang w:eastAsia="zh-CN"/>
        </w:rPr>
        <w:t>四、风险提示</w:t>
      </w:r>
    </w:p>
    <w:p w:rsidR="00703279" w:rsidRPr="00306EEB" w:rsidRDefault="00C5247A">
      <w:pPr>
        <w:widowControl/>
        <w:shd w:val="clear" w:color="auto" w:fill="FFFFFF"/>
        <w:spacing w:after="100" w:afterAutospacing="1" w:line="360" w:lineRule="auto"/>
        <w:ind w:firstLineChars="200" w:firstLine="420"/>
        <w:rPr>
          <w:rFonts w:ascii="Times New Roman" w:eastAsia="宋体" w:hAnsi="Times New Roman" w:cs="Times New Roman"/>
          <w:szCs w:val="21"/>
          <w:lang w:eastAsia="zh-CN"/>
        </w:rPr>
      </w:pPr>
      <w:r w:rsidRPr="00911958">
        <w:rPr>
          <w:rFonts w:ascii="Times New Roman" w:eastAsia="宋体" w:hAnsi="Times New Roman" w:cs="Times New Roman" w:hint="eastAsia"/>
          <w:sz w:val="21"/>
          <w:szCs w:val="21"/>
          <w:lang w:eastAsia="zh-CN"/>
        </w:rPr>
        <w:t>本公司承诺以诚实信用、勤勉尽责的原则管理和运用基金资产，但不保证基金一定盈利，也不保证最低收益。基金的过往业绩及其净值高低并不预示其未来业绩表现。销售机构根据法规要求对投资者类别、风险承受能力和基金的风险等级进行划分，并提出适当性匹配意见。投资者投资本公司管理的基金时，应认真阅读基金合同、招募说明书（更新）、产品资料概要（更新）等法律文件，全面认识基金的风险收益特征和产品特性，在了解产品情况、听取销售机构适当性匹配意见的基础上，充分考虑自身的风险承受能力、投资期限和投资目标，理性判断市场，谨慎做出投资决策。基金管理人提醒投资者基金投资的“买者自负”原则，在做出投资决策后，基金运营状况与基金净值变化引致的投资风险，由投资者自行负担。请投资者严格遵守反洗钱相关法律法规的规定，切实履行反洗钱义务。</w:t>
      </w:r>
    </w:p>
    <w:p w:rsidR="00703279" w:rsidRPr="00306EEB" w:rsidRDefault="00C5247A" w:rsidP="004457DB">
      <w:pPr>
        <w:pStyle w:val="a8"/>
        <w:spacing w:beforeLines="50" w:beforeAutospacing="0" w:afterLines="50" w:afterAutospacing="0" w:line="360" w:lineRule="auto"/>
        <w:ind w:firstLineChars="200" w:firstLine="420"/>
        <w:rPr>
          <w:rFonts w:ascii="Times New Roman" w:hAnsi="Times New Roman" w:cs="Times New Roman"/>
          <w:color w:val="000000"/>
          <w:sz w:val="21"/>
          <w:szCs w:val="21"/>
        </w:rPr>
      </w:pPr>
      <w:r w:rsidRPr="00306EEB">
        <w:rPr>
          <w:rFonts w:ascii="Times New Roman" w:hAnsi="Times New Roman" w:cs="Times New Roman"/>
          <w:color w:val="000000"/>
          <w:sz w:val="21"/>
          <w:szCs w:val="21"/>
        </w:rPr>
        <w:lastRenderedPageBreak/>
        <w:t>特此公告</w:t>
      </w:r>
      <w:r w:rsidRPr="00911958">
        <w:rPr>
          <w:rFonts w:ascii="Times New Roman" w:hAnsi="Times New Roman" w:cs="Times New Roman" w:hint="eastAsia"/>
          <w:color w:val="000000"/>
          <w:sz w:val="21"/>
          <w:szCs w:val="21"/>
        </w:rPr>
        <w:t>。</w:t>
      </w:r>
    </w:p>
    <w:p w:rsidR="00703279" w:rsidRPr="00911958" w:rsidRDefault="00C5247A">
      <w:pPr>
        <w:pStyle w:val="a8"/>
        <w:spacing w:before="0" w:beforeAutospacing="0" w:after="0" w:afterAutospacing="0" w:line="360" w:lineRule="auto"/>
        <w:ind w:firstLineChars="200" w:firstLine="420"/>
        <w:jc w:val="right"/>
        <w:rPr>
          <w:rFonts w:ascii="Times New Roman" w:hAnsi="Times New Roman" w:cs="Times New Roman"/>
          <w:color w:val="000000"/>
          <w:sz w:val="21"/>
          <w:szCs w:val="21"/>
        </w:rPr>
      </w:pPr>
      <w:r w:rsidRPr="00911958">
        <w:rPr>
          <w:rFonts w:ascii="Times New Roman" w:hAnsi="Times New Roman" w:cs="Times New Roman" w:hint="eastAsia"/>
          <w:color w:val="000000"/>
          <w:sz w:val="21"/>
          <w:szCs w:val="21"/>
        </w:rPr>
        <w:t>鹏扬基金管理有限公司</w:t>
      </w:r>
    </w:p>
    <w:p w:rsidR="00703279" w:rsidRPr="00306EEB" w:rsidRDefault="00796DA0">
      <w:pPr>
        <w:pStyle w:val="a8"/>
        <w:spacing w:before="0" w:beforeAutospacing="0" w:after="0" w:afterAutospacing="0" w:line="360" w:lineRule="auto"/>
        <w:ind w:firstLineChars="200" w:firstLine="420"/>
        <w:jc w:val="right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 w:hint="eastAsia"/>
          <w:color w:val="000000"/>
          <w:sz w:val="21"/>
          <w:szCs w:val="21"/>
        </w:rPr>
        <w:t>2</w:t>
      </w:r>
      <w:r>
        <w:rPr>
          <w:rFonts w:ascii="Times New Roman" w:hAnsi="Times New Roman" w:cs="Times New Roman"/>
          <w:color w:val="000000"/>
          <w:sz w:val="21"/>
          <w:szCs w:val="21"/>
        </w:rPr>
        <w:t>024</w:t>
      </w:r>
      <w:r w:rsidRPr="00306EEB">
        <w:rPr>
          <w:rFonts w:ascii="Times New Roman" w:hAnsi="Times New Roman" w:cs="Times New Roman"/>
          <w:color w:val="000000"/>
          <w:sz w:val="21"/>
          <w:szCs w:val="21"/>
        </w:rPr>
        <w:t>年</w:t>
      </w:r>
      <w:r>
        <w:rPr>
          <w:rFonts w:ascii="Times New Roman" w:hAnsi="Times New Roman" w:cs="Times New Roman" w:hint="eastAsia"/>
          <w:color w:val="000000"/>
          <w:sz w:val="21"/>
          <w:szCs w:val="21"/>
        </w:rPr>
        <w:t>1</w:t>
      </w:r>
      <w:r>
        <w:rPr>
          <w:rFonts w:ascii="Times New Roman" w:hAnsi="Times New Roman" w:cs="Times New Roman"/>
          <w:color w:val="000000"/>
          <w:sz w:val="21"/>
          <w:szCs w:val="21"/>
        </w:rPr>
        <w:t>1</w:t>
      </w:r>
      <w:r w:rsidRPr="00306EEB">
        <w:rPr>
          <w:rFonts w:ascii="Times New Roman" w:hAnsi="Times New Roman" w:cs="Times New Roman"/>
          <w:color w:val="000000"/>
          <w:sz w:val="21"/>
          <w:szCs w:val="21"/>
        </w:rPr>
        <w:t>月</w:t>
      </w:r>
      <w:r w:rsidR="00BC1DC9">
        <w:rPr>
          <w:rFonts w:ascii="Times New Roman" w:hAnsi="Times New Roman" w:cs="Times New Roman"/>
          <w:color w:val="000000"/>
          <w:sz w:val="21"/>
          <w:szCs w:val="21"/>
        </w:rPr>
        <w:t>28</w:t>
      </w:r>
      <w:r w:rsidRPr="00306EEB">
        <w:rPr>
          <w:rFonts w:ascii="Times New Roman" w:hAnsi="Times New Roman" w:cs="Times New Roman"/>
          <w:color w:val="000000"/>
          <w:sz w:val="21"/>
          <w:szCs w:val="21"/>
        </w:rPr>
        <w:t>日</w:t>
      </w:r>
    </w:p>
    <w:sectPr w:rsidR="00703279" w:rsidRPr="00306EEB" w:rsidSect="00232B7F">
      <w:type w:val="continuous"/>
      <w:pgSz w:w="11920" w:h="16840"/>
      <w:pgMar w:top="1559" w:right="1678" w:bottom="1134" w:left="167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5F68" w:rsidRDefault="006F5F68">
      <w:pPr>
        <w:spacing w:line="240" w:lineRule="auto"/>
      </w:pPr>
      <w:r>
        <w:separator/>
      </w:r>
    </w:p>
  </w:endnote>
  <w:endnote w:type="continuationSeparator" w:id="0">
    <w:p w:rsidR="006F5F68" w:rsidRDefault="006F5F6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5F68" w:rsidRDefault="006F5F68">
      <w:pPr>
        <w:spacing w:after="0"/>
      </w:pPr>
      <w:r>
        <w:separator/>
      </w:r>
    </w:p>
  </w:footnote>
  <w:footnote w:type="continuationSeparator" w:id="0">
    <w:p w:rsidR="006F5F68" w:rsidRDefault="006F5F68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3A331D"/>
    <w:multiLevelType w:val="multilevel"/>
    <w:tmpl w:val="5A3A331D"/>
    <w:lvl w:ilvl="0">
      <w:start w:val="1"/>
      <w:numFmt w:val="decimal"/>
      <w:lvlText w:val="%1."/>
      <w:lvlJc w:val="left"/>
      <w:pPr>
        <w:ind w:left="935" w:hanging="420"/>
      </w:pPr>
    </w:lvl>
    <w:lvl w:ilvl="1">
      <w:start w:val="1"/>
      <w:numFmt w:val="lowerLetter"/>
      <w:lvlText w:val="%2)"/>
      <w:lvlJc w:val="left"/>
      <w:pPr>
        <w:ind w:left="1355" w:hanging="420"/>
      </w:pPr>
    </w:lvl>
    <w:lvl w:ilvl="2">
      <w:start w:val="1"/>
      <w:numFmt w:val="lowerRoman"/>
      <w:lvlText w:val="%3."/>
      <w:lvlJc w:val="right"/>
      <w:pPr>
        <w:ind w:left="1775" w:hanging="420"/>
      </w:pPr>
    </w:lvl>
    <w:lvl w:ilvl="3">
      <w:start w:val="1"/>
      <w:numFmt w:val="decimal"/>
      <w:lvlText w:val="%4."/>
      <w:lvlJc w:val="left"/>
      <w:pPr>
        <w:ind w:left="2195" w:hanging="420"/>
      </w:pPr>
    </w:lvl>
    <w:lvl w:ilvl="4">
      <w:start w:val="1"/>
      <w:numFmt w:val="lowerLetter"/>
      <w:lvlText w:val="%5)"/>
      <w:lvlJc w:val="left"/>
      <w:pPr>
        <w:ind w:left="2615" w:hanging="420"/>
      </w:pPr>
    </w:lvl>
    <w:lvl w:ilvl="5">
      <w:start w:val="1"/>
      <w:numFmt w:val="lowerRoman"/>
      <w:lvlText w:val="%6."/>
      <w:lvlJc w:val="right"/>
      <w:pPr>
        <w:ind w:left="3035" w:hanging="420"/>
      </w:pPr>
    </w:lvl>
    <w:lvl w:ilvl="6">
      <w:start w:val="1"/>
      <w:numFmt w:val="decimal"/>
      <w:lvlText w:val="%7."/>
      <w:lvlJc w:val="left"/>
      <w:pPr>
        <w:ind w:left="3455" w:hanging="420"/>
      </w:pPr>
    </w:lvl>
    <w:lvl w:ilvl="7">
      <w:start w:val="1"/>
      <w:numFmt w:val="lowerLetter"/>
      <w:lvlText w:val="%8)"/>
      <w:lvlJc w:val="left"/>
      <w:pPr>
        <w:ind w:left="3875" w:hanging="420"/>
      </w:pPr>
    </w:lvl>
    <w:lvl w:ilvl="8">
      <w:start w:val="1"/>
      <w:numFmt w:val="lowerRoman"/>
      <w:lvlText w:val="%9."/>
      <w:lvlJc w:val="right"/>
      <w:pPr>
        <w:ind w:left="4295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efaultTabStop w:val="720"/>
  <w:drawingGridHorizontalSpacing w:val="11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balanceSingleByteDoubleByteWidth/>
    <w:ulTrailSpace/>
    <w:doNotExpandShiftReturn/>
    <w:adjustLineHeightInTable/>
    <w:useFELayout/>
  </w:compat>
  <w:docVars>
    <w:docVar w:name="commondata" w:val="eyJoZGlkIjoiMDgzMDQzMGY1NDY1ZGQzNWEwZDFkYzkwNmRiN2M5ODIifQ=="/>
  </w:docVars>
  <w:rsids>
    <w:rsidRoot w:val="00133F02"/>
    <w:rsid w:val="00001C85"/>
    <w:rsid w:val="00005E5A"/>
    <w:rsid w:val="00006BB6"/>
    <w:rsid w:val="00006DC1"/>
    <w:rsid w:val="00010DDC"/>
    <w:rsid w:val="00014AB9"/>
    <w:rsid w:val="00016025"/>
    <w:rsid w:val="00033437"/>
    <w:rsid w:val="0004027D"/>
    <w:rsid w:val="00040675"/>
    <w:rsid w:val="00045CB6"/>
    <w:rsid w:val="000534B0"/>
    <w:rsid w:val="000546AC"/>
    <w:rsid w:val="000549EB"/>
    <w:rsid w:val="000625AC"/>
    <w:rsid w:val="000626CE"/>
    <w:rsid w:val="00070A3B"/>
    <w:rsid w:val="00073381"/>
    <w:rsid w:val="00074967"/>
    <w:rsid w:val="000767F2"/>
    <w:rsid w:val="00081A1D"/>
    <w:rsid w:val="00081CD2"/>
    <w:rsid w:val="000903D1"/>
    <w:rsid w:val="000909A2"/>
    <w:rsid w:val="00090CB1"/>
    <w:rsid w:val="000A569A"/>
    <w:rsid w:val="000B6C69"/>
    <w:rsid w:val="000B6E18"/>
    <w:rsid w:val="000C78F9"/>
    <w:rsid w:val="000D2BC9"/>
    <w:rsid w:val="000D6C12"/>
    <w:rsid w:val="000D7A78"/>
    <w:rsid w:val="000D7A7C"/>
    <w:rsid w:val="000F09D6"/>
    <w:rsid w:val="000F5A37"/>
    <w:rsid w:val="001032D0"/>
    <w:rsid w:val="00103A2F"/>
    <w:rsid w:val="00105015"/>
    <w:rsid w:val="00106E86"/>
    <w:rsid w:val="001154D0"/>
    <w:rsid w:val="001201FC"/>
    <w:rsid w:val="001217E5"/>
    <w:rsid w:val="001232E7"/>
    <w:rsid w:val="001249D0"/>
    <w:rsid w:val="001312ED"/>
    <w:rsid w:val="00132429"/>
    <w:rsid w:val="00133F02"/>
    <w:rsid w:val="00135203"/>
    <w:rsid w:val="001364BC"/>
    <w:rsid w:val="00136C75"/>
    <w:rsid w:val="00143EDA"/>
    <w:rsid w:val="00144CFF"/>
    <w:rsid w:val="001457B6"/>
    <w:rsid w:val="00147CA3"/>
    <w:rsid w:val="001719D1"/>
    <w:rsid w:val="00177788"/>
    <w:rsid w:val="001777DF"/>
    <w:rsid w:val="001830F4"/>
    <w:rsid w:val="001844FB"/>
    <w:rsid w:val="00190952"/>
    <w:rsid w:val="001932F0"/>
    <w:rsid w:val="00194BD2"/>
    <w:rsid w:val="001A0EAC"/>
    <w:rsid w:val="001A1CD0"/>
    <w:rsid w:val="001A506E"/>
    <w:rsid w:val="001A6E18"/>
    <w:rsid w:val="001B2ED6"/>
    <w:rsid w:val="001B37C8"/>
    <w:rsid w:val="001C1297"/>
    <w:rsid w:val="001C27BA"/>
    <w:rsid w:val="001C3422"/>
    <w:rsid w:val="001C697C"/>
    <w:rsid w:val="001D238B"/>
    <w:rsid w:val="001F1FD3"/>
    <w:rsid w:val="001F4462"/>
    <w:rsid w:val="001F5EDD"/>
    <w:rsid w:val="00203B37"/>
    <w:rsid w:val="00204A44"/>
    <w:rsid w:val="002106BA"/>
    <w:rsid w:val="00217766"/>
    <w:rsid w:val="00222184"/>
    <w:rsid w:val="00222FE5"/>
    <w:rsid w:val="002236AC"/>
    <w:rsid w:val="002241C3"/>
    <w:rsid w:val="002244A1"/>
    <w:rsid w:val="00232B7F"/>
    <w:rsid w:val="002360FB"/>
    <w:rsid w:val="002362D9"/>
    <w:rsid w:val="00240C22"/>
    <w:rsid w:val="00241640"/>
    <w:rsid w:val="0024428A"/>
    <w:rsid w:val="002556C7"/>
    <w:rsid w:val="0025658E"/>
    <w:rsid w:val="002671A5"/>
    <w:rsid w:val="0027204F"/>
    <w:rsid w:val="002725B1"/>
    <w:rsid w:val="002756E7"/>
    <w:rsid w:val="00276E0F"/>
    <w:rsid w:val="0029408D"/>
    <w:rsid w:val="00296976"/>
    <w:rsid w:val="002B116C"/>
    <w:rsid w:val="002B2370"/>
    <w:rsid w:val="002C0E6B"/>
    <w:rsid w:val="002C265B"/>
    <w:rsid w:val="002C3EF2"/>
    <w:rsid w:val="002D316E"/>
    <w:rsid w:val="002E0C71"/>
    <w:rsid w:val="002E72C1"/>
    <w:rsid w:val="002F2919"/>
    <w:rsid w:val="002F61C6"/>
    <w:rsid w:val="002F64CA"/>
    <w:rsid w:val="00303267"/>
    <w:rsid w:val="003060A1"/>
    <w:rsid w:val="00306EEB"/>
    <w:rsid w:val="003072E1"/>
    <w:rsid w:val="003105C7"/>
    <w:rsid w:val="00316490"/>
    <w:rsid w:val="00325F06"/>
    <w:rsid w:val="00341532"/>
    <w:rsid w:val="00344C4D"/>
    <w:rsid w:val="00344D34"/>
    <w:rsid w:val="00354D36"/>
    <w:rsid w:val="0036192F"/>
    <w:rsid w:val="0036483B"/>
    <w:rsid w:val="00365469"/>
    <w:rsid w:val="00371D62"/>
    <w:rsid w:val="00372AA7"/>
    <w:rsid w:val="00374569"/>
    <w:rsid w:val="003750E3"/>
    <w:rsid w:val="00377AF0"/>
    <w:rsid w:val="00383E0C"/>
    <w:rsid w:val="003842DF"/>
    <w:rsid w:val="00384835"/>
    <w:rsid w:val="00394A64"/>
    <w:rsid w:val="003A249C"/>
    <w:rsid w:val="003B089A"/>
    <w:rsid w:val="003B13FC"/>
    <w:rsid w:val="003B274E"/>
    <w:rsid w:val="003C059B"/>
    <w:rsid w:val="003C2BD5"/>
    <w:rsid w:val="003C2CB2"/>
    <w:rsid w:val="003C48E0"/>
    <w:rsid w:val="003C6B56"/>
    <w:rsid w:val="003C6ED7"/>
    <w:rsid w:val="003D6CEC"/>
    <w:rsid w:val="003D734E"/>
    <w:rsid w:val="003E408C"/>
    <w:rsid w:val="003E5168"/>
    <w:rsid w:val="003E64AE"/>
    <w:rsid w:val="003F0470"/>
    <w:rsid w:val="003F109B"/>
    <w:rsid w:val="003F3DD7"/>
    <w:rsid w:val="003F7AEC"/>
    <w:rsid w:val="004016B9"/>
    <w:rsid w:val="00402165"/>
    <w:rsid w:val="00410FF2"/>
    <w:rsid w:val="00412204"/>
    <w:rsid w:val="00413B55"/>
    <w:rsid w:val="00415BDB"/>
    <w:rsid w:val="00420CEB"/>
    <w:rsid w:val="00426502"/>
    <w:rsid w:val="00431EB3"/>
    <w:rsid w:val="00443E30"/>
    <w:rsid w:val="004457DB"/>
    <w:rsid w:val="00445B2E"/>
    <w:rsid w:val="004526ED"/>
    <w:rsid w:val="00453FD1"/>
    <w:rsid w:val="004551CA"/>
    <w:rsid w:val="00460BC3"/>
    <w:rsid w:val="004636A3"/>
    <w:rsid w:val="00466553"/>
    <w:rsid w:val="00466C87"/>
    <w:rsid w:val="00472796"/>
    <w:rsid w:val="004757E7"/>
    <w:rsid w:val="00485BEA"/>
    <w:rsid w:val="004A4B0C"/>
    <w:rsid w:val="004A4E2F"/>
    <w:rsid w:val="004A6A48"/>
    <w:rsid w:val="004B3451"/>
    <w:rsid w:val="004B4BBF"/>
    <w:rsid w:val="004C4840"/>
    <w:rsid w:val="004C75F6"/>
    <w:rsid w:val="004D3729"/>
    <w:rsid w:val="004E02D0"/>
    <w:rsid w:val="004E0635"/>
    <w:rsid w:val="004E2A88"/>
    <w:rsid w:val="004E3D6C"/>
    <w:rsid w:val="004E5430"/>
    <w:rsid w:val="004F0D53"/>
    <w:rsid w:val="004F28B7"/>
    <w:rsid w:val="004F6575"/>
    <w:rsid w:val="004F7B69"/>
    <w:rsid w:val="005030B1"/>
    <w:rsid w:val="00504E48"/>
    <w:rsid w:val="00514053"/>
    <w:rsid w:val="00517A81"/>
    <w:rsid w:val="00524005"/>
    <w:rsid w:val="00525D6E"/>
    <w:rsid w:val="0053035A"/>
    <w:rsid w:val="005311B4"/>
    <w:rsid w:val="00532BE8"/>
    <w:rsid w:val="005524E4"/>
    <w:rsid w:val="00552A87"/>
    <w:rsid w:val="005532E9"/>
    <w:rsid w:val="00554160"/>
    <w:rsid w:val="00563541"/>
    <w:rsid w:val="005642DA"/>
    <w:rsid w:val="005650EB"/>
    <w:rsid w:val="00566940"/>
    <w:rsid w:val="0056709B"/>
    <w:rsid w:val="00570F21"/>
    <w:rsid w:val="005735B3"/>
    <w:rsid w:val="00573648"/>
    <w:rsid w:val="00573F23"/>
    <w:rsid w:val="00576E69"/>
    <w:rsid w:val="00577045"/>
    <w:rsid w:val="00577B20"/>
    <w:rsid w:val="0058448C"/>
    <w:rsid w:val="00591804"/>
    <w:rsid w:val="005A028C"/>
    <w:rsid w:val="005A31E3"/>
    <w:rsid w:val="005B7057"/>
    <w:rsid w:val="005C1A02"/>
    <w:rsid w:val="005C44FD"/>
    <w:rsid w:val="005C7330"/>
    <w:rsid w:val="005D3F4A"/>
    <w:rsid w:val="005D5C3D"/>
    <w:rsid w:val="005F03D6"/>
    <w:rsid w:val="005F3224"/>
    <w:rsid w:val="005F3840"/>
    <w:rsid w:val="005F419F"/>
    <w:rsid w:val="005F52CF"/>
    <w:rsid w:val="005F7899"/>
    <w:rsid w:val="005F7947"/>
    <w:rsid w:val="00605A44"/>
    <w:rsid w:val="00611482"/>
    <w:rsid w:val="00617C75"/>
    <w:rsid w:val="006224B7"/>
    <w:rsid w:val="0062322A"/>
    <w:rsid w:val="00625B75"/>
    <w:rsid w:val="00626C08"/>
    <w:rsid w:val="00634A86"/>
    <w:rsid w:val="00635ED7"/>
    <w:rsid w:val="00641D62"/>
    <w:rsid w:val="00645D6E"/>
    <w:rsid w:val="00647D2D"/>
    <w:rsid w:val="00651766"/>
    <w:rsid w:val="006529EC"/>
    <w:rsid w:val="00652D86"/>
    <w:rsid w:val="006649FA"/>
    <w:rsid w:val="0066621C"/>
    <w:rsid w:val="00666EB0"/>
    <w:rsid w:val="00672237"/>
    <w:rsid w:val="00684C61"/>
    <w:rsid w:val="00687C83"/>
    <w:rsid w:val="00690259"/>
    <w:rsid w:val="00690B42"/>
    <w:rsid w:val="00690E2E"/>
    <w:rsid w:val="00691A73"/>
    <w:rsid w:val="00692CBD"/>
    <w:rsid w:val="0069611E"/>
    <w:rsid w:val="006966FF"/>
    <w:rsid w:val="006A00F1"/>
    <w:rsid w:val="006A4F59"/>
    <w:rsid w:val="006A65F7"/>
    <w:rsid w:val="006A71F2"/>
    <w:rsid w:val="006A7D99"/>
    <w:rsid w:val="006B1459"/>
    <w:rsid w:val="006B573D"/>
    <w:rsid w:val="006B61B9"/>
    <w:rsid w:val="006C0C3A"/>
    <w:rsid w:val="006C1D60"/>
    <w:rsid w:val="006C3F55"/>
    <w:rsid w:val="006C54B2"/>
    <w:rsid w:val="006D6181"/>
    <w:rsid w:val="006D6281"/>
    <w:rsid w:val="006E0441"/>
    <w:rsid w:val="006E2B77"/>
    <w:rsid w:val="006E46AF"/>
    <w:rsid w:val="006E6D4E"/>
    <w:rsid w:val="006E7547"/>
    <w:rsid w:val="006F0442"/>
    <w:rsid w:val="006F0E52"/>
    <w:rsid w:val="006F1AE0"/>
    <w:rsid w:val="006F1D89"/>
    <w:rsid w:val="006F5F68"/>
    <w:rsid w:val="00703279"/>
    <w:rsid w:val="00704E11"/>
    <w:rsid w:val="007126CD"/>
    <w:rsid w:val="00720257"/>
    <w:rsid w:val="00720E8F"/>
    <w:rsid w:val="00726E10"/>
    <w:rsid w:val="0072790E"/>
    <w:rsid w:val="007355CE"/>
    <w:rsid w:val="0074404F"/>
    <w:rsid w:val="00744672"/>
    <w:rsid w:val="00750867"/>
    <w:rsid w:val="007541FF"/>
    <w:rsid w:val="00756572"/>
    <w:rsid w:val="00760ACB"/>
    <w:rsid w:val="00763444"/>
    <w:rsid w:val="0077646A"/>
    <w:rsid w:val="00781CEE"/>
    <w:rsid w:val="0078501D"/>
    <w:rsid w:val="00794E89"/>
    <w:rsid w:val="00796DA0"/>
    <w:rsid w:val="007A071F"/>
    <w:rsid w:val="007A2E99"/>
    <w:rsid w:val="007A778A"/>
    <w:rsid w:val="007B3BD7"/>
    <w:rsid w:val="007C2892"/>
    <w:rsid w:val="007C40CE"/>
    <w:rsid w:val="007C6829"/>
    <w:rsid w:val="007D4D9A"/>
    <w:rsid w:val="007D55B4"/>
    <w:rsid w:val="007E08CB"/>
    <w:rsid w:val="007E11FD"/>
    <w:rsid w:val="007E6A29"/>
    <w:rsid w:val="007E729F"/>
    <w:rsid w:val="007F03A8"/>
    <w:rsid w:val="007F1187"/>
    <w:rsid w:val="007F23C8"/>
    <w:rsid w:val="007F34CD"/>
    <w:rsid w:val="00802157"/>
    <w:rsid w:val="00805BA7"/>
    <w:rsid w:val="00805E1A"/>
    <w:rsid w:val="008073DB"/>
    <w:rsid w:val="008114F4"/>
    <w:rsid w:val="00812FD5"/>
    <w:rsid w:val="00813F95"/>
    <w:rsid w:val="00823E7E"/>
    <w:rsid w:val="0083194A"/>
    <w:rsid w:val="00831B7F"/>
    <w:rsid w:val="00831C09"/>
    <w:rsid w:val="00833B5E"/>
    <w:rsid w:val="00837C54"/>
    <w:rsid w:val="00840E5A"/>
    <w:rsid w:val="00840E8D"/>
    <w:rsid w:val="00844795"/>
    <w:rsid w:val="00845EA1"/>
    <w:rsid w:val="00846052"/>
    <w:rsid w:val="00851AA4"/>
    <w:rsid w:val="00852195"/>
    <w:rsid w:val="00857451"/>
    <w:rsid w:val="00861A15"/>
    <w:rsid w:val="00871329"/>
    <w:rsid w:val="00871E3B"/>
    <w:rsid w:val="00877C2B"/>
    <w:rsid w:val="00887209"/>
    <w:rsid w:val="00892082"/>
    <w:rsid w:val="0089784E"/>
    <w:rsid w:val="008A6269"/>
    <w:rsid w:val="008B0D59"/>
    <w:rsid w:val="008B6C15"/>
    <w:rsid w:val="008C3B55"/>
    <w:rsid w:val="008C7C02"/>
    <w:rsid w:val="008D470C"/>
    <w:rsid w:val="008D5441"/>
    <w:rsid w:val="008D5AE2"/>
    <w:rsid w:val="008D7B13"/>
    <w:rsid w:val="008E2B6D"/>
    <w:rsid w:val="008E2ECC"/>
    <w:rsid w:val="008E30DB"/>
    <w:rsid w:val="008E4BD9"/>
    <w:rsid w:val="008E7DC9"/>
    <w:rsid w:val="008F09C0"/>
    <w:rsid w:val="008F11D5"/>
    <w:rsid w:val="008F5C2D"/>
    <w:rsid w:val="00904CE2"/>
    <w:rsid w:val="009101A6"/>
    <w:rsid w:val="00911958"/>
    <w:rsid w:val="00912BB2"/>
    <w:rsid w:val="00920C63"/>
    <w:rsid w:val="00922145"/>
    <w:rsid w:val="009250D6"/>
    <w:rsid w:val="00925164"/>
    <w:rsid w:val="009320C4"/>
    <w:rsid w:val="00940E16"/>
    <w:rsid w:val="0094189F"/>
    <w:rsid w:val="00942877"/>
    <w:rsid w:val="00946138"/>
    <w:rsid w:val="0095130E"/>
    <w:rsid w:val="00956833"/>
    <w:rsid w:val="0095798B"/>
    <w:rsid w:val="00961DC4"/>
    <w:rsid w:val="00964BDB"/>
    <w:rsid w:val="009663DB"/>
    <w:rsid w:val="0096666F"/>
    <w:rsid w:val="009754C5"/>
    <w:rsid w:val="00975FD8"/>
    <w:rsid w:val="0098075A"/>
    <w:rsid w:val="00982A2D"/>
    <w:rsid w:val="009831E0"/>
    <w:rsid w:val="0098652D"/>
    <w:rsid w:val="00990553"/>
    <w:rsid w:val="00991C60"/>
    <w:rsid w:val="0099311C"/>
    <w:rsid w:val="009943E8"/>
    <w:rsid w:val="00996124"/>
    <w:rsid w:val="009A0D1D"/>
    <w:rsid w:val="009A1FF4"/>
    <w:rsid w:val="009A6A92"/>
    <w:rsid w:val="009A7DC1"/>
    <w:rsid w:val="009B30AA"/>
    <w:rsid w:val="009B5833"/>
    <w:rsid w:val="009B69ED"/>
    <w:rsid w:val="009C0237"/>
    <w:rsid w:val="009C3885"/>
    <w:rsid w:val="009C50B0"/>
    <w:rsid w:val="009D0EBD"/>
    <w:rsid w:val="009D5359"/>
    <w:rsid w:val="009D66F8"/>
    <w:rsid w:val="009D7DFF"/>
    <w:rsid w:val="009D7EEA"/>
    <w:rsid w:val="009F581C"/>
    <w:rsid w:val="00A06251"/>
    <w:rsid w:val="00A06920"/>
    <w:rsid w:val="00A107B2"/>
    <w:rsid w:val="00A23C47"/>
    <w:rsid w:val="00A25624"/>
    <w:rsid w:val="00A2696F"/>
    <w:rsid w:val="00A3395B"/>
    <w:rsid w:val="00A4198E"/>
    <w:rsid w:val="00A42783"/>
    <w:rsid w:val="00A45064"/>
    <w:rsid w:val="00A479D1"/>
    <w:rsid w:val="00A5324A"/>
    <w:rsid w:val="00A55A8E"/>
    <w:rsid w:val="00A56152"/>
    <w:rsid w:val="00A57BE9"/>
    <w:rsid w:val="00A6149E"/>
    <w:rsid w:val="00A66FAE"/>
    <w:rsid w:val="00A70E48"/>
    <w:rsid w:val="00A7532D"/>
    <w:rsid w:val="00A761C3"/>
    <w:rsid w:val="00A7742D"/>
    <w:rsid w:val="00A808D7"/>
    <w:rsid w:val="00A92F64"/>
    <w:rsid w:val="00A97660"/>
    <w:rsid w:val="00AA1203"/>
    <w:rsid w:val="00AA32D9"/>
    <w:rsid w:val="00AA4BE8"/>
    <w:rsid w:val="00AB09A8"/>
    <w:rsid w:val="00AB255D"/>
    <w:rsid w:val="00AB7A5D"/>
    <w:rsid w:val="00AC6D8E"/>
    <w:rsid w:val="00AD31EA"/>
    <w:rsid w:val="00AE421A"/>
    <w:rsid w:val="00AE78AE"/>
    <w:rsid w:val="00AF3553"/>
    <w:rsid w:val="00B11DE5"/>
    <w:rsid w:val="00B154CB"/>
    <w:rsid w:val="00B1619D"/>
    <w:rsid w:val="00B16CA5"/>
    <w:rsid w:val="00B24CA4"/>
    <w:rsid w:val="00B256AB"/>
    <w:rsid w:val="00B26076"/>
    <w:rsid w:val="00B26E6A"/>
    <w:rsid w:val="00B271CC"/>
    <w:rsid w:val="00B31725"/>
    <w:rsid w:val="00B37684"/>
    <w:rsid w:val="00B41BBB"/>
    <w:rsid w:val="00B41D4E"/>
    <w:rsid w:val="00B420D8"/>
    <w:rsid w:val="00B440ED"/>
    <w:rsid w:val="00B44200"/>
    <w:rsid w:val="00B502D1"/>
    <w:rsid w:val="00B51D01"/>
    <w:rsid w:val="00B53A83"/>
    <w:rsid w:val="00B53B82"/>
    <w:rsid w:val="00B60984"/>
    <w:rsid w:val="00B60BD7"/>
    <w:rsid w:val="00B6180D"/>
    <w:rsid w:val="00B72792"/>
    <w:rsid w:val="00B735F3"/>
    <w:rsid w:val="00B80ED9"/>
    <w:rsid w:val="00B81614"/>
    <w:rsid w:val="00B81A2B"/>
    <w:rsid w:val="00B925A5"/>
    <w:rsid w:val="00B926C9"/>
    <w:rsid w:val="00BA2F74"/>
    <w:rsid w:val="00BA7305"/>
    <w:rsid w:val="00BB0BC9"/>
    <w:rsid w:val="00BB206B"/>
    <w:rsid w:val="00BB2083"/>
    <w:rsid w:val="00BB265C"/>
    <w:rsid w:val="00BB603B"/>
    <w:rsid w:val="00BC1DC9"/>
    <w:rsid w:val="00BD45D6"/>
    <w:rsid w:val="00BD5D2E"/>
    <w:rsid w:val="00BE1A93"/>
    <w:rsid w:val="00BE423D"/>
    <w:rsid w:val="00BE60F8"/>
    <w:rsid w:val="00BF0087"/>
    <w:rsid w:val="00BF0322"/>
    <w:rsid w:val="00BF3007"/>
    <w:rsid w:val="00BF40A7"/>
    <w:rsid w:val="00BF4874"/>
    <w:rsid w:val="00BF7EC8"/>
    <w:rsid w:val="00C065C7"/>
    <w:rsid w:val="00C13A5E"/>
    <w:rsid w:val="00C22201"/>
    <w:rsid w:val="00C3014C"/>
    <w:rsid w:val="00C32C97"/>
    <w:rsid w:val="00C4120E"/>
    <w:rsid w:val="00C428D0"/>
    <w:rsid w:val="00C44E64"/>
    <w:rsid w:val="00C5247A"/>
    <w:rsid w:val="00C54161"/>
    <w:rsid w:val="00C60F45"/>
    <w:rsid w:val="00C61803"/>
    <w:rsid w:val="00C651C3"/>
    <w:rsid w:val="00C67CF3"/>
    <w:rsid w:val="00C82B88"/>
    <w:rsid w:val="00C83EDA"/>
    <w:rsid w:val="00C86C6A"/>
    <w:rsid w:val="00C90C55"/>
    <w:rsid w:val="00C926BF"/>
    <w:rsid w:val="00C957AB"/>
    <w:rsid w:val="00C96C18"/>
    <w:rsid w:val="00CA14CE"/>
    <w:rsid w:val="00CA15FC"/>
    <w:rsid w:val="00CA7296"/>
    <w:rsid w:val="00CB724E"/>
    <w:rsid w:val="00CC07D5"/>
    <w:rsid w:val="00CC10E2"/>
    <w:rsid w:val="00CC3237"/>
    <w:rsid w:val="00CC7BA5"/>
    <w:rsid w:val="00CE16C9"/>
    <w:rsid w:val="00CE4846"/>
    <w:rsid w:val="00CF0705"/>
    <w:rsid w:val="00CF4C3B"/>
    <w:rsid w:val="00CF4EB0"/>
    <w:rsid w:val="00D219D9"/>
    <w:rsid w:val="00D227B2"/>
    <w:rsid w:val="00D22C18"/>
    <w:rsid w:val="00D26042"/>
    <w:rsid w:val="00D33572"/>
    <w:rsid w:val="00D40A64"/>
    <w:rsid w:val="00D40F31"/>
    <w:rsid w:val="00D42B79"/>
    <w:rsid w:val="00D502A5"/>
    <w:rsid w:val="00D5054D"/>
    <w:rsid w:val="00D5208D"/>
    <w:rsid w:val="00D54709"/>
    <w:rsid w:val="00D563BC"/>
    <w:rsid w:val="00D56D88"/>
    <w:rsid w:val="00D56FA2"/>
    <w:rsid w:val="00D6011D"/>
    <w:rsid w:val="00D63ECF"/>
    <w:rsid w:val="00D640AA"/>
    <w:rsid w:val="00D77CA7"/>
    <w:rsid w:val="00D874C8"/>
    <w:rsid w:val="00D87A96"/>
    <w:rsid w:val="00D9490C"/>
    <w:rsid w:val="00D9493E"/>
    <w:rsid w:val="00D9739D"/>
    <w:rsid w:val="00DB4534"/>
    <w:rsid w:val="00DB4ED5"/>
    <w:rsid w:val="00DB562E"/>
    <w:rsid w:val="00DB5D9F"/>
    <w:rsid w:val="00DB7B5E"/>
    <w:rsid w:val="00DC1142"/>
    <w:rsid w:val="00DC4ADE"/>
    <w:rsid w:val="00DD536E"/>
    <w:rsid w:val="00DE0AAB"/>
    <w:rsid w:val="00DE318C"/>
    <w:rsid w:val="00DF1D5E"/>
    <w:rsid w:val="00DF25A9"/>
    <w:rsid w:val="00DF36A5"/>
    <w:rsid w:val="00DF647A"/>
    <w:rsid w:val="00E01C41"/>
    <w:rsid w:val="00E07F85"/>
    <w:rsid w:val="00E16915"/>
    <w:rsid w:val="00E26E65"/>
    <w:rsid w:val="00E35E45"/>
    <w:rsid w:val="00E365FC"/>
    <w:rsid w:val="00E40DC1"/>
    <w:rsid w:val="00E502BC"/>
    <w:rsid w:val="00E50394"/>
    <w:rsid w:val="00E53C78"/>
    <w:rsid w:val="00E60636"/>
    <w:rsid w:val="00E61456"/>
    <w:rsid w:val="00E65716"/>
    <w:rsid w:val="00E71E3E"/>
    <w:rsid w:val="00E72464"/>
    <w:rsid w:val="00E77D06"/>
    <w:rsid w:val="00E80488"/>
    <w:rsid w:val="00E805F1"/>
    <w:rsid w:val="00E82AD3"/>
    <w:rsid w:val="00E82F48"/>
    <w:rsid w:val="00E84A2B"/>
    <w:rsid w:val="00E94AEB"/>
    <w:rsid w:val="00EA2304"/>
    <w:rsid w:val="00EA353E"/>
    <w:rsid w:val="00EA7D9D"/>
    <w:rsid w:val="00ED79C0"/>
    <w:rsid w:val="00EE2E26"/>
    <w:rsid w:val="00EE5855"/>
    <w:rsid w:val="00EE7CE2"/>
    <w:rsid w:val="00EF7076"/>
    <w:rsid w:val="00F024E3"/>
    <w:rsid w:val="00F04EBA"/>
    <w:rsid w:val="00F05AF4"/>
    <w:rsid w:val="00F12231"/>
    <w:rsid w:val="00F12308"/>
    <w:rsid w:val="00F126BD"/>
    <w:rsid w:val="00F12E9D"/>
    <w:rsid w:val="00F132AC"/>
    <w:rsid w:val="00F200CD"/>
    <w:rsid w:val="00F20FAC"/>
    <w:rsid w:val="00F216D9"/>
    <w:rsid w:val="00F21E86"/>
    <w:rsid w:val="00F25E10"/>
    <w:rsid w:val="00F320B8"/>
    <w:rsid w:val="00F35AA9"/>
    <w:rsid w:val="00F37AF6"/>
    <w:rsid w:val="00F4084C"/>
    <w:rsid w:val="00F47F4A"/>
    <w:rsid w:val="00F55AD3"/>
    <w:rsid w:val="00F561BB"/>
    <w:rsid w:val="00F561D4"/>
    <w:rsid w:val="00F577DE"/>
    <w:rsid w:val="00F65495"/>
    <w:rsid w:val="00F74750"/>
    <w:rsid w:val="00F80816"/>
    <w:rsid w:val="00F83E22"/>
    <w:rsid w:val="00F86F80"/>
    <w:rsid w:val="00F91873"/>
    <w:rsid w:val="00FA4404"/>
    <w:rsid w:val="00FA492D"/>
    <w:rsid w:val="00FA6E47"/>
    <w:rsid w:val="00FA7ACA"/>
    <w:rsid w:val="00FB7CE3"/>
    <w:rsid w:val="00FC0027"/>
    <w:rsid w:val="00FC1628"/>
    <w:rsid w:val="00FC5002"/>
    <w:rsid w:val="00FC7F1B"/>
    <w:rsid w:val="00FD2CCC"/>
    <w:rsid w:val="00FD59EF"/>
    <w:rsid w:val="00FE1FDA"/>
    <w:rsid w:val="00FE791E"/>
    <w:rsid w:val="0ABE242B"/>
    <w:rsid w:val="0DE34B1F"/>
    <w:rsid w:val="10B224BE"/>
    <w:rsid w:val="1EE117CF"/>
    <w:rsid w:val="23CE4935"/>
    <w:rsid w:val="2A5B0943"/>
    <w:rsid w:val="2DDC599D"/>
    <w:rsid w:val="305C0294"/>
    <w:rsid w:val="37133C97"/>
    <w:rsid w:val="388E24A6"/>
    <w:rsid w:val="388F044A"/>
    <w:rsid w:val="3F5A1788"/>
    <w:rsid w:val="40987CAD"/>
    <w:rsid w:val="45807FF8"/>
    <w:rsid w:val="5B241A39"/>
    <w:rsid w:val="5F0D0843"/>
    <w:rsid w:val="621532A0"/>
    <w:rsid w:val="623B153A"/>
    <w:rsid w:val="628207F7"/>
    <w:rsid w:val="644F56B5"/>
    <w:rsid w:val="6817748E"/>
    <w:rsid w:val="6A8910EC"/>
    <w:rsid w:val="6AE64741"/>
    <w:rsid w:val="6D500344"/>
    <w:rsid w:val="719D528A"/>
    <w:rsid w:val="743A1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B7F"/>
    <w:pPr>
      <w:widowControl w:val="0"/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2">
    <w:name w:val="heading 2"/>
    <w:basedOn w:val="a"/>
    <w:next w:val="a"/>
    <w:uiPriority w:val="9"/>
    <w:semiHidden/>
    <w:unhideWhenUsed/>
    <w:qFormat/>
    <w:rsid w:val="00232B7F"/>
    <w:pPr>
      <w:spacing w:beforeAutospacing="1" w:after="0" w:afterAutospacing="1"/>
      <w:outlineLvl w:val="1"/>
    </w:pPr>
    <w:rPr>
      <w:rFonts w:ascii="宋体" w:eastAsia="宋体" w:hAnsi="宋体" w:cs="Times New Roman" w:hint="eastAsia"/>
      <w:b/>
      <w:bCs/>
      <w:sz w:val="36"/>
      <w:szCs w:val="3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232B7F"/>
  </w:style>
  <w:style w:type="paragraph" w:styleId="a4">
    <w:name w:val="Date"/>
    <w:basedOn w:val="a"/>
    <w:next w:val="a"/>
    <w:link w:val="Char0"/>
    <w:uiPriority w:val="99"/>
    <w:semiHidden/>
    <w:unhideWhenUsed/>
    <w:qFormat/>
    <w:rsid w:val="00232B7F"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unhideWhenUsed/>
    <w:qFormat/>
    <w:rsid w:val="00232B7F"/>
    <w:pPr>
      <w:spacing w:after="0" w:line="240" w:lineRule="auto"/>
    </w:pPr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rsid w:val="00232B7F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rsid w:val="00232B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qFormat/>
    <w:rsid w:val="00232B7F"/>
    <w:pPr>
      <w:widowControl/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  <w:lang w:eastAsia="zh-CN"/>
    </w:rPr>
  </w:style>
  <w:style w:type="paragraph" w:styleId="a9">
    <w:name w:val="annotation subject"/>
    <w:basedOn w:val="a3"/>
    <w:next w:val="a3"/>
    <w:link w:val="Char4"/>
    <w:uiPriority w:val="99"/>
    <w:semiHidden/>
    <w:unhideWhenUsed/>
    <w:qFormat/>
    <w:rsid w:val="00232B7F"/>
    <w:rPr>
      <w:b/>
      <w:bCs/>
    </w:rPr>
  </w:style>
  <w:style w:type="table" w:styleId="aa">
    <w:name w:val="Table Grid"/>
    <w:basedOn w:val="a1"/>
    <w:uiPriority w:val="59"/>
    <w:qFormat/>
    <w:rsid w:val="00232B7F"/>
    <w:rPr>
      <w:kern w:val="2"/>
      <w:sz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qFormat/>
    <w:rsid w:val="00232B7F"/>
    <w:rPr>
      <w:color w:val="0000FF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qFormat/>
    <w:rsid w:val="00232B7F"/>
    <w:rPr>
      <w:sz w:val="21"/>
      <w:szCs w:val="21"/>
    </w:rPr>
  </w:style>
  <w:style w:type="character" w:customStyle="1" w:styleId="Char3">
    <w:name w:val="页眉 Char"/>
    <w:basedOn w:val="a0"/>
    <w:link w:val="a7"/>
    <w:uiPriority w:val="99"/>
    <w:qFormat/>
    <w:rsid w:val="00232B7F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sid w:val="00232B7F"/>
    <w:rPr>
      <w:sz w:val="18"/>
      <w:szCs w:val="18"/>
    </w:rPr>
  </w:style>
  <w:style w:type="paragraph" w:styleId="ad">
    <w:name w:val="List Paragraph"/>
    <w:basedOn w:val="a"/>
    <w:uiPriority w:val="34"/>
    <w:qFormat/>
    <w:rsid w:val="00232B7F"/>
    <w:pPr>
      <w:ind w:firstLineChars="200" w:firstLine="420"/>
    </w:pPr>
  </w:style>
  <w:style w:type="character" w:customStyle="1" w:styleId="Char1">
    <w:name w:val="批注框文本 Char"/>
    <w:basedOn w:val="a0"/>
    <w:link w:val="a5"/>
    <w:uiPriority w:val="99"/>
    <w:semiHidden/>
    <w:qFormat/>
    <w:rsid w:val="00232B7F"/>
    <w:rPr>
      <w:sz w:val="18"/>
      <w:szCs w:val="18"/>
    </w:rPr>
  </w:style>
  <w:style w:type="paragraph" w:customStyle="1" w:styleId="1">
    <w:name w:val="修订1"/>
    <w:hidden/>
    <w:uiPriority w:val="99"/>
    <w:semiHidden/>
    <w:qFormat/>
    <w:rsid w:val="00232B7F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Char0">
    <w:name w:val="日期 Char"/>
    <w:basedOn w:val="a0"/>
    <w:link w:val="a4"/>
    <w:uiPriority w:val="99"/>
    <w:semiHidden/>
    <w:qFormat/>
    <w:rsid w:val="00232B7F"/>
  </w:style>
  <w:style w:type="character" w:customStyle="1" w:styleId="Char">
    <w:name w:val="批注文字 Char"/>
    <w:basedOn w:val="a0"/>
    <w:link w:val="a3"/>
    <w:uiPriority w:val="99"/>
    <w:semiHidden/>
    <w:qFormat/>
    <w:rsid w:val="00232B7F"/>
  </w:style>
  <w:style w:type="character" w:customStyle="1" w:styleId="Char4">
    <w:name w:val="批注主题 Char"/>
    <w:basedOn w:val="Char"/>
    <w:link w:val="a9"/>
    <w:uiPriority w:val="99"/>
    <w:semiHidden/>
    <w:qFormat/>
    <w:rsid w:val="00232B7F"/>
    <w:rPr>
      <w:b/>
      <w:bCs/>
    </w:rPr>
  </w:style>
  <w:style w:type="paragraph" w:customStyle="1" w:styleId="Default">
    <w:name w:val="Default"/>
    <w:qFormat/>
    <w:rsid w:val="00232B7F"/>
    <w:pPr>
      <w:widowControl w:val="0"/>
      <w:autoSpaceDE w:val="0"/>
      <w:autoSpaceDN w:val="0"/>
      <w:adjustRightInd w:val="0"/>
    </w:pPr>
    <w:rPr>
      <w:rFonts w:ascii="宋体" w:hAnsiTheme="minorHAnsi" w:cs="宋体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4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jzq.com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B88523-D740-4167-9923-99BAAFEA4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861</Characters>
  <Application>Microsoft Office Word</Application>
  <DocSecurity>4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卢春玲</dc:creator>
  <cp:lastModifiedBy>ZHONGM</cp:lastModifiedBy>
  <cp:revision>2</cp:revision>
  <dcterms:created xsi:type="dcterms:W3CDTF">2024-11-27T16:01:00Z</dcterms:created>
  <dcterms:modified xsi:type="dcterms:W3CDTF">2024-11-27T16:01:00Z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2017-06-07T00:00:00Z</vt:filetime>
  </property>
  <property fmtid="{D5CDD505-2E9C-101B-9397-08002B2CF9AE}" pid="3" name="LastSaved">
    <vt:filetime>2017-07-11T00:00:00Z</vt:filetime>
  </property>
  <property fmtid="{D5CDD505-2E9C-101B-9397-08002B2CF9AE}" pid="4" name="KSOProductBuildVer">
    <vt:lpwstr>2052-12.1.0.15398</vt:lpwstr>
  </property>
  <property fmtid="{D5CDD505-2E9C-101B-9397-08002B2CF9AE}" pid="5" name="ICV">
    <vt:lpwstr>7EAD50BA648B4B9CA6432E0CCF179D9F_13</vt:lpwstr>
  </property>
</Properties>
</file>