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B61" w:rsidRDefault="00234B61" w:rsidP="00EA1576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234B61" w:rsidRDefault="00234B61">
      <w:pPr>
        <w:jc w:val="center"/>
      </w:pPr>
      <w:r>
        <w:rPr>
          <w:rFonts w:cs="Times New Roman" w:hint="eastAsia"/>
          <w:b/>
          <w:sz w:val="48"/>
          <w:szCs w:val="48"/>
        </w:rPr>
        <w:t>中金现金管家货币市场基金C类份额在特定渠道调整大额申购（包括转换转入、定期定额投资）业务公告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234B61" w:rsidRDefault="00234B61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公告送出日期：2024年11月27日</w:t>
      </w:r>
    </w:p>
    <w:p w:rsidR="00234B61" w:rsidRDefault="00234B61" w:rsidP="00EA1576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934"/>
        <w:gridCol w:w="2165"/>
        <w:gridCol w:w="2165"/>
        <w:gridCol w:w="2165"/>
      </w:tblGrid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中金现金管家货币市场基金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中金现金管家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000882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中金基金管理有限公司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《公开募集证券投资基金信息披露管理办法》及《中金现金管家货币市场基金基金合同》、《中金现金管家货币市场基金招募说明书》</w:t>
            </w:r>
          </w:p>
        </w:tc>
      </w:tr>
      <w:tr w:rsidR="00234B61" w:rsidTr="00EA1576"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2024年11月27日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2024年11月27日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暂停定期定额投资起始日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2024年11月27日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EA1576">
              <w:rPr>
                <w:rFonts w:ascii="Calibri" w:hAnsi="Calibri" w:hint="eastAsia"/>
              </w:rPr>
              <w:t>）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5,000,000.00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EA1576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5,000,000.00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限制定期定额投资金额（单位：人民币元</w:t>
            </w:r>
            <w:r w:rsidRPr="00EA1576">
              <w:rPr>
                <w:rFonts w:ascii="Calibri" w:hAnsi="Calibri" w:hint="eastAsia"/>
              </w:rPr>
              <w:t xml:space="preserve"> </w:t>
            </w:r>
            <w:r w:rsidRPr="00EA1576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5,000,000.00</w:t>
            </w:r>
          </w:p>
        </w:tc>
      </w:tr>
      <w:tr w:rsidR="00234B61" w:rsidTr="00EA157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61" w:rsidRDefault="00234B61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暂停大额申购、大额转换转入、定期定</w:t>
            </w:r>
            <w:r w:rsidRPr="00EA1576">
              <w:rPr>
                <w:rFonts w:ascii="Calibri" w:hAnsi="Calibri" w:hint="eastAsia"/>
              </w:rPr>
              <w:lastRenderedPageBreak/>
              <w:t>额投资的原因说明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lastRenderedPageBreak/>
              <w:t>为保护中金现金管家货币市场基金份额持有人的利益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lastRenderedPageBreak/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中金现金管家C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005065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5,000,000.00</w:t>
            </w:r>
          </w:p>
        </w:tc>
      </w:tr>
      <w:tr w:rsidR="00234B61" w:rsidTr="00EA1576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-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B61" w:rsidRDefault="00234B61">
            <w:r w:rsidRPr="00EA1576">
              <w:rPr>
                <w:rFonts w:hint="eastAsia"/>
              </w:rPr>
              <w:t>5,000,000.00</w:t>
            </w:r>
          </w:p>
        </w:tc>
      </w:tr>
    </w:tbl>
    <w:p w:rsidR="00234B61" w:rsidRDefault="00234B61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根据中金基金管理有限公司（以下简称“本公司”）于2024年11月25日在本公司网站发布的《中金现金管家货币市场基金C类份额在特定渠道暂停大额申购、大额转换转入、定期定额投资公告》，自2024年11月25日起，本公司作为管理人调整中金现金管家货币市场基金（以下简称“本基金”）C类基金份额在中金财富证券有限公司的大额申购（包括转换转入、定期定额投资）业务，单个投资人单日累计申购申请金额不得超过200万元。本次调整后大额申购（包括转换转入、定期定额投资）限额仍适用本公司于2024年5月9日在公司网站发布的《关于中金现金管家货币市场基金暂停大额申购（包括转换转入、定期定额投资）业务的公告》。</w:t>
      </w:r>
      <w:r>
        <w:rPr>
          <w:rFonts w:hint="eastAsia"/>
          <w:szCs w:val="24"/>
        </w:rPr>
        <w:t xml:space="preserve"> </w:t>
      </w:r>
    </w:p>
    <w:p w:rsidR="00234B61" w:rsidRDefault="00234B61" w:rsidP="00EA1576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234B61" w:rsidRDefault="00234B61" w:rsidP="0011542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szCs w:val="21"/>
        </w:rPr>
        <w:t xml:space="preserve">1、为保护基金份额持有人的利益，本基金管理人决定自2024年11月27日起，将本基金在中金财富证券有限公司的大额申购（包括转换转入、定期定额投资）业务限制金额调整为500万元，如单日单个基金账户通过上述渠道单笔或多笔累计申购（含转换转入、定期定额投资）本基金金额超过500万元，本基金管理人有权拒绝，但本基金管理人认为相关申请不会影响基金平稳运作的除外。　　</w:t>
      </w:r>
      <w:r>
        <w:rPr>
          <w:rFonts w:hint="eastAsia"/>
          <w:szCs w:val="21"/>
        </w:rPr>
        <w:br/>
        <w:t xml:space="preserve">　　2、在实施限额申购业务期间，本基金管理人将正常办理本基金份额的赎回等业务。恢复办理本基金的正常申购的具体时间将另行公告。</w:t>
      </w:r>
      <w:r>
        <w:rPr>
          <w:rFonts w:hint="eastAsia"/>
          <w:szCs w:val="21"/>
        </w:rPr>
        <w:br/>
        <w:t xml:space="preserve">　　3、上述规则针对本基金A类、B类、C类份额合并计算进行限制。</w:t>
      </w:r>
      <w:r>
        <w:rPr>
          <w:rFonts w:hint="eastAsia"/>
          <w:szCs w:val="21"/>
        </w:rPr>
        <w:br/>
        <w:t xml:space="preserve">　　4、投资人可以登录本基金管理人网站（www.ciccfund.com）或拨打客户服务电话400-868-1166咨询相关信息。</w:t>
      </w:r>
    </w:p>
    <w:p w:rsidR="00234B61" w:rsidRDefault="00234B61" w:rsidP="00EA1576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34B61" w:rsidRDefault="00234B61" w:rsidP="00EA1576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34B61" w:rsidRDefault="00234B6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中金基金管理有限公司</w:t>
      </w:r>
    </w:p>
    <w:p w:rsidR="00234B61" w:rsidRDefault="00234B6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2024年11月27日</w:t>
      </w:r>
      <w:bookmarkEnd w:id="22"/>
    </w:p>
    <w:sectPr w:rsidR="00234B61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0D" w:rsidRDefault="009D330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9D330D" w:rsidRDefault="009D330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61" w:rsidRDefault="00234B61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41E9F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441E9F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0D" w:rsidRDefault="009D330D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9D330D" w:rsidRDefault="009D330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61" w:rsidRDefault="00234B61">
    <w:pPr>
      <w:pStyle w:val="a7"/>
      <w:jc w:val="right"/>
      <w:rPr>
        <w:rFonts w:hint="eastAsia"/>
      </w:rPr>
    </w:pPr>
    <w:r>
      <w:rPr>
        <w:rFonts w:hint="eastAsia"/>
      </w:rPr>
      <w:t>中金现金管家货币市场基金C类份额在特定渠道调整大额申购（包括转换转入、定期定额投资）业务公告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76"/>
    <w:rsid w:val="00115421"/>
    <w:rsid w:val="00234B61"/>
    <w:rsid w:val="00441E9F"/>
    <w:rsid w:val="009D330D"/>
    <w:rsid w:val="00EA1576"/>
    <w:rsid w:val="00F7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5988-7555-4536-B4DC-83433786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4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cp:lastModifiedBy>ZHONGM</cp:lastModifiedBy>
  <cp:revision>2</cp:revision>
  <cp:lastPrinted>2024-11-26T10:24:00Z</cp:lastPrinted>
  <dcterms:created xsi:type="dcterms:W3CDTF">2024-11-26T16:01:00Z</dcterms:created>
  <dcterms:modified xsi:type="dcterms:W3CDTF">2024-11-26T16:01:00Z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