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E3" w:rsidRDefault="000C24A1" w:rsidP="00CD7ABA">
      <w:pPr>
        <w:widowControl/>
        <w:spacing w:line="360" w:lineRule="auto"/>
        <w:jc w:val="center"/>
        <w:rPr>
          <w:rFonts w:eastAsiaTheme="minorEastAsia"/>
          <w:b/>
          <w:kern w:val="0"/>
          <w:sz w:val="24"/>
          <w:szCs w:val="24"/>
        </w:rPr>
      </w:pPr>
      <w:bookmarkStart w:id="0" w:name="_GoBack"/>
      <w:bookmarkEnd w:id="0"/>
      <w:r>
        <w:rPr>
          <w:rFonts w:eastAsiaTheme="minorEastAsia"/>
          <w:b/>
          <w:kern w:val="0"/>
          <w:sz w:val="24"/>
          <w:szCs w:val="24"/>
        </w:rPr>
        <w:t>华夏基金管理有限公司关于增聘华夏鼎旺三个月定期开放债券型发起式</w:t>
      </w:r>
    </w:p>
    <w:p w:rsidR="008131EA" w:rsidRDefault="000C24A1" w:rsidP="00CD7ABA">
      <w:pPr>
        <w:widowControl/>
        <w:spacing w:line="360" w:lineRule="auto"/>
        <w:jc w:val="center"/>
        <w:rPr>
          <w:rFonts w:eastAsiaTheme="minorEastAsia"/>
          <w:b/>
          <w:kern w:val="0"/>
          <w:sz w:val="24"/>
          <w:szCs w:val="24"/>
        </w:rPr>
      </w:pPr>
      <w:r>
        <w:rPr>
          <w:rFonts w:eastAsiaTheme="minorEastAsia"/>
          <w:b/>
          <w:kern w:val="0"/>
          <w:sz w:val="24"/>
          <w:szCs w:val="24"/>
        </w:rPr>
        <w:t>证券投资基金基金经理的公告</w:t>
      </w:r>
    </w:p>
    <w:p w:rsidR="008131EA" w:rsidRDefault="000C24A1">
      <w:pPr>
        <w:spacing w:line="560" w:lineRule="exact"/>
        <w:jc w:val="center"/>
        <w:rPr>
          <w:rFonts w:eastAsiaTheme="minorEastAsia"/>
          <w:b/>
          <w:bCs/>
          <w:color w:val="000000"/>
          <w:sz w:val="24"/>
          <w:szCs w:val="24"/>
        </w:rPr>
      </w:pPr>
      <w:r>
        <w:rPr>
          <w:rFonts w:eastAsiaTheme="minorEastAsia"/>
          <w:b/>
          <w:bCs/>
          <w:color w:val="000000"/>
          <w:sz w:val="24"/>
          <w:szCs w:val="24"/>
        </w:rPr>
        <w:t>公告送出日期：</w:t>
      </w:r>
      <w:r>
        <w:rPr>
          <w:rFonts w:eastAsiaTheme="minorEastAsia"/>
          <w:b/>
          <w:bCs/>
          <w:sz w:val="24"/>
          <w:szCs w:val="24"/>
        </w:rPr>
        <w:t>2024</w:t>
      </w:r>
      <w:r>
        <w:rPr>
          <w:rFonts w:eastAsiaTheme="minorEastAsia"/>
          <w:b/>
          <w:bCs/>
          <w:sz w:val="24"/>
          <w:szCs w:val="24"/>
        </w:rPr>
        <w:t>年</w:t>
      </w:r>
      <w:r>
        <w:rPr>
          <w:rFonts w:eastAsiaTheme="minorEastAsia"/>
          <w:b/>
          <w:bCs/>
          <w:sz w:val="24"/>
          <w:szCs w:val="24"/>
        </w:rPr>
        <w:t>11</w:t>
      </w:r>
      <w:r>
        <w:rPr>
          <w:rFonts w:eastAsiaTheme="minorEastAsia"/>
          <w:b/>
          <w:bCs/>
          <w:sz w:val="24"/>
          <w:szCs w:val="24"/>
        </w:rPr>
        <w:t>月</w:t>
      </w:r>
      <w:r>
        <w:rPr>
          <w:rFonts w:eastAsiaTheme="minorEastAsia"/>
          <w:b/>
          <w:bCs/>
          <w:sz w:val="24"/>
          <w:szCs w:val="24"/>
        </w:rPr>
        <w:t>27</w:t>
      </w:r>
      <w:r>
        <w:rPr>
          <w:rFonts w:eastAsiaTheme="minorEastAsia"/>
          <w:b/>
          <w:bCs/>
          <w:sz w:val="24"/>
          <w:szCs w:val="24"/>
        </w:rPr>
        <w:t>日</w:t>
      </w:r>
    </w:p>
    <w:p w:rsidR="008131EA" w:rsidRDefault="008131EA">
      <w:pPr>
        <w:spacing w:line="560" w:lineRule="exact"/>
        <w:jc w:val="center"/>
        <w:rPr>
          <w:rFonts w:eastAsiaTheme="minorEastAsia"/>
          <w:color w:val="000000"/>
          <w:sz w:val="24"/>
          <w:szCs w:val="24"/>
        </w:rPr>
      </w:pPr>
    </w:p>
    <w:p w:rsidR="008131EA" w:rsidRDefault="000C24A1">
      <w:pPr>
        <w:pStyle w:val="3"/>
        <w:keepNext w:val="0"/>
        <w:keepLines w:val="0"/>
        <w:spacing w:before="0" w:after="0" w:line="360" w:lineRule="auto"/>
        <w:rPr>
          <w:rFonts w:eastAsiaTheme="minorEastAsia"/>
          <w:bCs w:val="0"/>
          <w:color w:val="000000"/>
          <w:sz w:val="24"/>
          <w:szCs w:val="24"/>
        </w:rPr>
      </w:pPr>
      <w:bookmarkStart w:id="1" w:name="_Toc275961408"/>
      <w:r>
        <w:rPr>
          <w:rFonts w:eastAsiaTheme="minorEastAsia"/>
          <w:bCs w:val="0"/>
          <w:color w:val="000000"/>
          <w:sz w:val="24"/>
          <w:szCs w:val="24"/>
        </w:rPr>
        <w:t xml:space="preserve">1 </w:t>
      </w:r>
      <w:r>
        <w:rPr>
          <w:rFonts w:eastAsiaTheme="minorEastAsia"/>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3"/>
        <w:gridCol w:w="5286"/>
      </w:tblGrid>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基金名称</w:t>
            </w:r>
          </w:p>
        </w:tc>
        <w:tc>
          <w:tcPr>
            <w:tcW w:w="5286" w:type="dxa"/>
            <w:vAlign w:val="center"/>
          </w:tcPr>
          <w:p w:rsidR="008131EA" w:rsidRDefault="000C24A1">
            <w:pPr>
              <w:rPr>
                <w:rFonts w:eastAsiaTheme="minorEastAsia"/>
                <w:sz w:val="21"/>
                <w:szCs w:val="21"/>
              </w:rPr>
            </w:pPr>
            <w:r>
              <w:rPr>
                <w:rFonts w:eastAsiaTheme="minorEastAsia"/>
                <w:sz w:val="21"/>
                <w:szCs w:val="21"/>
              </w:rPr>
              <w:t>华夏鼎旺三个月定期开放债券型发起式证券投资基金</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基金简称</w:t>
            </w:r>
          </w:p>
        </w:tc>
        <w:tc>
          <w:tcPr>
            <w:tcW w:w="5286" w:type="dxa"/>
            <w:vAlign w:val="center"/>
          </w:tcPr>
          <w:p w:rsidR="008131EA" w:rsidRDefault="000C24A1">
            <w:pPr>
              <w:rPr>
                <w:rFonts w:eastAsiaTheme="minorEastAsia"/>
                <w:sz w:val="21"/>
                <w:szCs w:val="21"/>
              </w:rPr>
            </w:pPr>
            <w:r>
              <w:rPr>
                <w:rFonts w:eastAsiaTheme="minorEastAsia"/>
                <w:sz w:val="21"/>
                <w:szCs w:val="21"/>
              </w:rPr>
              <w:t>华夏鼎旺三个月定期开放债券</w:t>
            </w:r>
          </w:p>
        </w:tc>
      </w:tr>
      <w:tr w:rsidR="008131EA">
        <w:trPr>
          <w:jc w:val="center"/>
        </w:trPr>
        <w:tc>
          <w:tcPr>
            <w:tcW w:w="4353" w:type="dxa"/>
            <w:vAlign w:val="center"/>
          </w:tcPr>
          <w:p w:rsidR="008131EA" w:rsidRDefault="000C24A1">
            <w:pPr>
              <w:rPr>
                <w:rFonts w:eastAsiaTheme="minorEastAsia"/>
                <w:color w:val="000000"/>
                <w:sz w:val="21"/>
                <w:szCs w:val="21"/>
              </w:rPr>
            </w:pPr>
            <w:r>
              <w:rPr>
                <w:rFonts w:eastAsiaTheme="minorEastAsia"/>
                <w:color w:val="000000"/>
                <w:sz w:val="21"/>
                <w:szCs w:val="21"/>
              </w:rPr>
              <w:t>基金主代码</w:t>
            </w:r>
          </w:p>
        </w:tc>
        <w:tc>
          <w:tcPr>
            <w:tcW w:w="5286" w:type="dxa"/>
            <w:vAlign w:val="center"/>
          </w:tcPr>
          <w:p w:rsidR="008131EA" w:rsidRDefault="000C24A1">
            <w:pPr>
              <w:rPr>
                <w:rFonts w:eastAsiaTheme="minorEastAsia"/>
                <w:sz w:val="21"/>
                <w:szCs w:val="21"/>
              </w:rPr>
            </w:pPr>
            <w:r>
              <w:rPr>
                <w:rFonts w:eastAsiaTheme="minorEastAsia"/>
                <w:sz w:val="21"/>
                <w:szCs w:val="21"/>
              </w:rPr>
              <w:t>005213</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基金管理人名称</w:t>
            </w:r>
          </w:p>
        </w:tc>
        <w:tc>
          <w:tcPr>
            <w:tcW w:w="5286" w:type="dxa"/>
            <w:vAlign w:val="center"/>
          </w:tcPr>
          <w:p w:rsidR="008131EA" w:rsidRDefault="000C24A1">
            <w:pPr>
              <w:rPr>
                <w:rFonts w:eastAsiaTheme="minorEastAsia"/>
                <w:sz w:val="21"/>
                <w:szCs w:val="21"/>
              </w:rPr>
            </w:pPr>
            <w:r>
              <w:rPr>
                <w:rFonts w:eastAsiaTheme="minorEastAsia"/>
                <w:sz w:val="21"/>
                <w:szCs w:val="21"/>
              </w:rPr>
              <w:t>华夏基金管理有限公司</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公告依据</w:t>
            </w:r>
          </w:p>
        </w:tc>
        <w:tc>
          <w:tcPr>
            <w:tcW w:w="5286" w:type="dxa"/>
            <w:vAlign w:val="center"/>
          </w:tcPr>
          <w:p w:rsidR="008131EA" w:rsidRDefault="000C24A1">
            <w:pPr>
              <w:rPr>
                <w:rFonts w:eastAsiaTheme="minorEastAsia"/>
                <w:sz w:val="21"/>
                <w:szCs w:val="21"/>
              </w:rPr>
            </w:pPr>
            <w:r>
              <w:rPr>
                <w:rFonts w:eastAsiaTheme="minorEastAsia"/>
                <w:sz w:val="21"/>
                <w:szCs w:val="21"/>
              </w:rPr>
              <w:t>《公开募集证券投资基金信息披露管理办法》</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基金经理变更类型</w:t>
            </w:r>
          </w:p>
        </w:tc>
        <w:tc>
          <w:tcPr>
            <w:tcW w:w="5286" w:type="dxa"/>
            <w:vAlign w:val="center"/>
          </w:tcPr>
          <w:p w:rsidR="008131EA" w:rsidRDefault="000C24A1">
            <w:pPr>
              <w:rPr>
                <w:rFonts w:eastAsiaTheme="minorEastAsia"/>
                <w:sz w:val="21"/>
                <w:szCs w:val="21"/>
              </w:rPr>
            </w:pPr>
            <w:r>
              <w:rPr>
                <w:rFonts w:eastAsiaTheme="minorEastAsia"/>
                <w:sz w:val="21"/>
                <w:szCs w:val="21"/>
              </w:rPr>
              <w:t>增聘基金经理</w:t>
            </w:r>
          </w:p>
        </w:tc>
      </w:tr>
      <w:tr w:rsidR="004F20E8">
        <w:trPr>
          <w:jc w:val="center"/>
        </w:trPr>
        <w:tc>
          <w:tcPr>
            <w:tcW w:w="4353" w:type="dxa"/>
            <w:vAlign w:val="center"/>
          </w:tcPr>
          <w:p w:rsidR="004F20E8" w:rsidRDefault="00F62AE3">
            <w:pPr>
              <w:jc w:val="left"/>
            </w:pPr>
            <w:r>
              <w:rPr>
                <w:rFonts w:eastAsiaTheme="minorEastAsia"/>
                <w:sz w:val="21"/>
                <w:szCs w:val="21"/>
              </w:rPr>
              <w:t>新任基金经理姓名</w:t>
            </w:r>
          </w:p>
        </w:tc>
        <w:tc>
          <w:tcPr>
            <w:tcW w:w="5286" w:type="dxa"/>
            <w:vAlign w:val="center"/>
          </w:tcPr>
          <w:p w:rsidR="004F20E8" w:rsidRDefault="00F62AE3">
            <w:pPr>
              <w:jc w:val="left"/>
            </w:pPr>
            <w:r>
              <w:rPr>
                <w:rFonts w:eastAsiaTheme="minorEastAsia"/>
                <w:sz w:val="21"/>
                <w:szCs w:val="21"/>
              </w:rPr>
              <w:t>武文琦</w:t>
            </w:r>
          </w:p>
        </w:tc>
      </w:tr>
      <w:tr w:rsidR="004F20E8">
        <w:trPr>
          <w:jc w:val="center"/>
        </w:trPr>
        <w:tc>
          <w:tcPr>
            <w:tcW w:w="4353" w:type="dxa"/>
            <w:vAlign w:val="center"/>
          </w:tcPr>
          <w:p w:rsidR="004F20E8" w:rsidRDefault="00F62AE3">
            <w:pPr>
              <w:jc w:val="left"/>
            </w:pPr>
            <w:r>
              <w:rPr>
                <w:rFonts w:eastAsiaTheme="minorEastAsia"/>
                <w:sz w:val="21"/>
                <w:szCs w:val="21"/>
              </w:rPr>
              <w:t>共同管理本基金的其他基金经理姓名</w:t>
            </w:r>
          </w:p>
        </w:tc>
        <w:tc>
          <w:tcPr>
            <w:tcW w:w="5286" w:type="dxa"/>
            <w:vAlign w:val="center"/>
          </w:tcPr>
          <w:p w:rsidR="004F20E8" w:rsidRDefault="00F62AE3">
            <w:pPr>
              <w:jc w:val="left"/>
            </w:pPr>
            <w:r>
              <w:rPr>
                <w:rFonts w:eastAsiaTheme="minorEastAsia"/>
                <w:sz w:val="21"/>
                <w:szCs w:val="21"/>
              </w:rPr>
              <w:t>孙蕾</w:t>
            </w:r>
          </w:p>
        </w:tc>
      </w:tr>
    </w:tbl>
    <w:p w:rsidR="008131EA" w:rsidRDefault="000C24A1">
      <w:pPr>
        <w:pStyle w:val="3"/>
        <w:keepNext w:val="0"/>
        <w:keepLines w:val="0"/>
        <w:spacing w:before="0" w:after="0" w:line="360" w:lineRule="auto"/>
        <w:rPr>
          <w:bCs w:val="0"/>
          <w:sz w:val="24"/>
          <w:szCs w:val="24"/>
        </w:rPr>
      </w:pPr>
      <w:bookmarkStart w:id="2" w:name="_Toc275961409"/>
      <w:r>
        <w:rPr>
          <w:bCs w:val="0"/>
          <w:sz w:val="24"/>
          <w:szCs w:val="24"/>
        </w:rPr>
        <w:t xml:space="preserve">2 </w:t>
      </w:r>
      <w:r>
        <w:rPr>
          <w:bCs w:val="0"/>
          <w:sz w:val="24"/>
          <w:szCs w:val="24"/>
        </w:rPr>
        <w:t>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7"/>
        <w:gridCol w:w="5291"/>
      </w:tblGrid>
      <w:tr w:rsidR="008131EA">
        <w:trPr>
          <w:jc w:val="center"/>
        </w:trPr>
        <w:tc>
          <w:tcPr>
            <w:tcW w:w="4357" w:type="dxa"/>
          </w:tcPr>
          <w:p w:rsidR="008131EA" w:rsidRDefault="000C24A1">
            <w:pPr>
              <w:rPr>
                <w:rFonts w:eastAsiaTheme="minorEastAsia"/>
                <w:color w:val="000000"/>
                <w:sz w:val="21"/>
                <w:szCs w:val="21"/>
              </w:rPr>
            </w:pPr>
            <w:r>
              <w:rPr>
                <w:rFonts w:eastAsiaTheme="minorEastAsia"/>
                <w:color w:val="000000"/>
                <w:sz w:val="21"/>
                <w:szCs w:val="21"/>
              </w:rPr>
              <w:t>新任基金经理姓名</w:t>
            </w:r>
          </w:p>
        </w:tc>
        <w:tc>
          <w:tcPr>
            <w:tcW w:w="5291" w:type="dxa"/>
          </w:tcPr>
          <w:p w:rsidR="008131EA" w:rsidRDefault="000C24A1">
            <w:pPr>
              <w:rPr>
                <w:rFonts w:eastAsiaTheme="minorEastAsia"/>
                <w:sz w:val="21"/>
                <w:szCs w:val="21"/>
              </w:rPr>
            </w:pPr>
            <w:r>
              <w:rPr>
                <w:rFonts w:eastAsiaTheme="minorEastAsia"/>
                <w:sz w:val="21"/>
                <w:szCs w:val="21"/>
              </w:rPr>
              <w:t>武文琦</w:t>
            </w:r>
          </w:p>
        </w:tc>
      </w:tr>
      <w:tr w:rsidR="008131EA">
        <w:trPr>
          <w:jc w:val="center"/>
        </w:trPr>
        <w:tc>
          <w:tcPr>
            <w:tcW w:w="4357" w:type="dxa"/>
          </w:tcPr>
          <w:p w:rsidR="008131EA" w:rsidRDefault="000C24A1">
            <w:pPr>
              <w:rPr>
                <w:rFonts w:eastAsiaTheme="minorEastAsia"/>
                <w:color w:val="000000"/>
                <w:sz w:val="21"/>
                <w:szCs w:val="21"/>
              </w:rPr>
            </w:pPr>
            <w:r>
              <w:rPr>
                <w:rFonts w:eastAsiaTheme="minorEastAsia"/>
                <w:color w:val="000000"/>
                <w:sz w:val="21"/>
                <w:szCs w:val="21"/>
              </w:rPr>
              <w:t>任职日期</w:t>
            </w:r>
          </w:p>
        </w:tc>
        <w:tc>
          <w:tcPr>
            <w:tcW w:w="5291" w:type="dxa"/>
          </w:tcPr>
          <w:p w:rsidR="008131EA" w:rsidRDefault="000C24A1">
            <w:pPr>
              <w:rPr>
                <w:rFonts w:eastAsiaTheme="minorEastAsia"/>
                <w:sz w:val="21"/>
                <w:szCs w:val="21"/>
              </w:rPr>
            </w:pPr>
            <w:r>
              <w:rPr>
                <w:rFonts w:eastAsiaTheme="minorEastAsia"/>
                <w:sz w:val="21"/>
                <w:szCs w:val="21"/>
              </w:rPr>
              <w:t>2024</w:t>
            </w:r>
            <w:r>
              <w:rPr>
                <w:rFonts w:eastAsiaTheme="minorEastAsia"/>
                <w:sz w:val="21"/>
                <w:szCs w:val="21"/>
              </w:rPr>
              <w:t>年</w:t>
            </w:r>
            <w:r>
              <w:rPr>
                <w:rFonts w:eastAsiaTheme="minorEastAsia"/>
                <w:sz w:val="21"/>
                <w:szCs w:val="21"/>
              </w:rPr>
              <w:t>11</w:t>
            </w:r>
            <w:r>
              <w:rPr>
                <w:rFonts w:eastAsiaTheme="minorEastAsia"/>
                <w:sz w:val="21"/>
                <w:szCs w:val="21"/>
              </w:rPr>
              <w:t>月</w:t>
            </w:r>
            <w:r>
              <w:rPr>
                <w:rFonts w:eastAsiaTheme="minorEastAsia"/>
                <w:sz w:val="21"/>
                <w:szCs w:val="21"/>
              </w:rPr>
              <w:t>25</w:t>
            </w:r>
            <w:r>
              <w:rPr>
                <w:rFonts w:eastAsiaTheme="minorEastAsia"/>
                <w:sz w:val="21"/>
                <w:szCs w:val="21"/>
              </w:rPr>
              <w:t>日</w:t>
            </w:r>
          </w:p>
        </w:tc>
      </w:tr>
      <w:tr w:rsidR="008131EA">
        <w:trPr>
          <w:jc w:val="center"/>
        </w:trPr>
        <w:tc>
          <w:tcPr>
            <w:tcW w:w="4357" w:type="dxa"/>
          </w:tcPr>
          <w:p w:rsidR="008131EA" w:rsidRDefault="000C24A1">
            <w:pPr>
              <w:rPr>
                <w:rFonts w:eastAsiaTheme="minorEastAsia"/>
                <w:color w:val="000000"/>
                <w:sz w:val="21"/>
                <w:szCs w:val="21"/>
              </w:rPr>
            </w:pPr>
            <w:r>
              <w:rPr>
                <w:rFonts w:eastAsiaTheme="minorEastAsia"/>
                <w:color w:val="000000"/>
                <w:sz w:val="21"/>
                <w:szCs w:val="21"/>
              </w:rPr>
              <w:t>证券从业年限</w:t>
            </w:r>
          </w:p>
        </w:tc>
        <w:tc>
          <w:tcPr>
            <w:tcW w:w="5291" w:type="dxa"/>
          </w:tcPr>
          <w:p w:rsidR="008131EA" w:rsidRDefault="000C24A1">
            <w:pPr>
              <w:rPr>
                <w:rFonts w:eastAsiaTheme="minorEastAsia"/>
                <w:sz w:val="21"/>
                <w:szCs w:val="21"/>
              </w:rPr>
            </w:pPr>
            <w:r>
              <w:rPr>
                <w:rFonts w:eastAsiaTheme="minorEastAsia"/>
                <w:sz w:val="21"/>
                <w:szCs w:val="21"/>
              </w:rPr>
              <w:t>8</w:t>
            </w:r>
            <w:r>
              <w:rPr>
                <w:rFonts w:eastAsiaTheme="minorEastAsia"/>
                <w:sz w:val="21"/>
                <w:szCs w:val="21"/>
              </w:rPr>
              <w:t>年</w:t>
            </w:r>
          </w:p>
        </w:tc>
      </w:tr>
      <w:tr w:rsidR="008131EA">
        <w:trPr>
          <w:jc w:val="center"/>
        </w:trPr>
        <w:tc>
          <w:tcPr>
            <w:tcW w:w="4357" w:type="dxa"/>
          </w:tcPr>
          <w:p w:rsidR="008131EA" w:rsidRDefault="000C24A1">
            <w:pPr>
              <w:rPr>
                <w:rFonts w:eastAsiaTheme="minorEastAsia"/>
                <w:color w:val="000000"/>
                <w:sz w:val="21"/>
                <w:szCs w:val="21"/>
              </w:rPr>
            </w:pPr>
            <w:r>
              <w:rPr>
                <w:rFonts w:eastAsiaTheme="minorEastAsia"/>
                <w:color w:val="000000"/>
                <w:sz w:val="21"/>
                <w:szCs w:val="21"/>
              </w:rPr>
              <w:t>证券投资管理从业年限</w:t>
            </w:r>
          </w:p>
        </w:tc>
        <w:tc>
          <w:tcPr>
            <w:tcW w:w="5291" w:type="dxa"/>
          </w:tcPr>
          <w:p w:rsidR="008131EA" w:rsidRDefault="000C24A1">
            <w:pPr>
              <w:rPr>
                <w:rFonts w:eastAsiaTheme="minorEastAsia"/>
                <w:sz w:val="21"/>
                <w:szCs w:val="21"/>
              </w:rPr>
            </w:pPr>
            <w:r>
              <w:rPr>
                <w:rFonts w:eastAsiaTheme="minorEastAsia"/>
                <w:sz w:val="21"/>
                <w:szCs w:val="21"/>
              </w:rPr>
              <w:t>8</w:t>
            </w:r>
            <w:r>
              <w:rPr>
                <w:rFonts w:eastAsiaTheme="minorEastAsia"/>
                <w:sz w:val="21"/>
                <w:szCs w:val="21"/>
              </w:rPr>
              <w:t>年</w:t>
            </w:r>
          </w:p>
        </w:tc>
      </w:tr>
      <w:tr w:rsidR="008131EA">
        <w:trPr>
          <w:jc w:val="center"/>
        </w:trPr>
        <w:tc>
          <w:tcPr>
            <w:tcW w:w="4357" w:type="dxa"/>
          </w:tcPr>
          <w:p w:rsidR="008131EA" w:rsidRDefault="000C24A1">
            <w:pPr>
              <w:rPr>
                <w:rFonts w:eastAsiaTheme="minorEastAsia"/>
                <w:color w:val="000000"/>
                <w:sz w:val="21"/>
                <w:szCs w:val="21"/>
              </w:rPr>
            </w:pPr>
            <w:r>
              <w:rPr>
                <w:rFonts w:eastAsiaTheme="minorEastAsia"/>
                <w:color w:val="000000"/>
                <w:sz w:val="21"/>
                <w:szCs w:val="21"/>
              </w:rPr>
              <w:t>过往从业经历</w:t>
            </w:r>
          </w:p>
        </w:tc>
        <w:tc>
          <w:tcPr>
            <w:tcW w:w="5291" w:type="dxa"/>
          </w:tcPr>
          <w:p w:rsidR="008131EA" w:rsidRDefault="000C24A1">
            <w:pPr>
              <w:rPr>
                <w:rFonts w:eastAsiaTheme="minorEastAsia"/>
                <w:sz w:val="21"/>
                <w:szCs w:val="21"/>
              </w:rPr>
            </w:pPr>
            <w:r>
              <w:rPr>
                <w:rFonts w:eastAsiaTheme="minorEastAsia"/>
                <w:sz w:val="21"/>
                <w:szCs w:val="21"/>
              </w:rPr>
              <w:t>2016</w:t>
            </w:r>
            <w:r>
              <w:rPr>
                <w:rFonts w:eastAsiaTheme="minorEastAsia"/>
                <w:sz w:val="21"/>
                <w:szCs w:val="21"/>
              </w:rPr>
              <w:t>年</w:t>
            </w:r>
            <w:r>
              <w:rPr>
                <w:rFonts w:eastAsiaTheme="minorEastAsia"/>
                <w:sz w:val="21"/>
                <w:szCs w:val="21"/>
              </w:rPr>
              <w:t>7</w:t>
            </w:r>
            <w:r>
              <w:rPr>
                <w:rFonts w:eastAsiaTheme="minorEastAsia"/>
                <w:sz w:val="21"/>
                <w:szCs w:val="21"/>
              </w:rPr>
              <w:t>月加入华夏基金管理有限公司，历任研究员、基金经理助理。</w:t>
            </w:r>
          </w:p>
        </w:tc>
      </w:tr>
      <w:tr w:rsidR="008131EA">
        <w:trPr>
          <w:jc w:val="center"/>
        </w:trPr>
        <w:tc>
          <w:tcPr>
            <w:tcW w:w="4357" w:type="dxa"/>
          </w:tcPr>
          <w:p w:rsidR="008131EA" w:rsidRDefault="000C24A1">
            <w:pPr>
              <w:rPr>
                <w:rFonts w:eastAsiaTheme="minorEastAsia"/>
                <w:color w:val="000000"/>
                <w:sz w:val="21"/>
                <w:szCs w:val="21"/>
              </w:rPr>
            </w:pPr>
            <w:r>
              <w:rPr>
                <w:rFonts w:eastAsiaTheme="minorEastAsia"/>
                <w:color w:val="000000"/>
                <w:sz w:val="21"/>
                <w:szCs w:val="21"/>
              </w:rPr>
              <w:t>是否曾被监管机构予以行政处罚或采取行政监管措施</w:t>
            </w:r>
          </w:p>
        </w:tc>
        <w:tc>
          <w:tcPr>
            <w:tcW w:w="5291" w:type="dxa"/>
          </w:tcPr>
          <w:p w:rsidR="008131EA" w:rsidRDefault="000C24A1">
            <w:pPr>
              <w:rPr>
                <w:rFonts w:eastAsiaTheme="minorEastAsia"/>
                <w:color w:val="000000"/>
                <w:sz w:val="21"/>
                <w:szCs w:val="21"/>
              </w:rPr>
            </w:pPr>
            <w:r>
              <w:rPr>
                <w:rFonts w:eastAsiaTheme="minorEastAsia"/>
                <w:color w:val="000000"/>
                <w:sz w:val="21"/>
                <w:szCs w:val="21"/>
              </w:rPr>
              <w:t>否</w:t>
            </w:r>
          </w:p>
        </w:tc>
      </w:tr>
      <w:tr w:rsidR="008131EA">
        <w:trPr>
          <w:jc w:val="center"/>
        </w:trPr>
        <w:tc>
          <w:tcPr>
            <w:tcW w:w="4357" w:type="dxa"/>
          </w:tcPr>
          <w:p w:rsidR="008131EA" w:rsidRDefault="000C24A1">
            <w:pPr>
              <w:rPr>
                <w:rFonts w:eastAsiaTheme="minorEastAsia"/>
                <w:color w:val="000000"/>
                <w:sz w:val="21"/>
                <w:szCs w:val="21"/>
              </w:rPr>
            </w:pPr>
            <w:r>
              <w:rPr>
                <w:rFonts w:eastAsiaTheme="minorEastAsia"/>
                <w:color w:val="000000"/>
                <w:sz w:val="21"/>
                <w:szCs w:val="21"/>
              </w:rPr>
              <w:t>是否已取得基金从业资格</w:t>
            </w:r>
          </w:p>
        </w:tc>
        <w:tc>
          <w:tcPr>
            <w:tcW w:w="5291" w:type="dxa"/>
          </w:tcPr>
          <w:p w:rsidR="008131EA" w:rsidRDefault="000C24A1">
            <w:pPr>
              <w:rPr>
                <w:rFonts w:eastAsiaTheme="minorEastAsia"/>
                <w:color w:val="000000"/>
                <w:sz w:val="21"/>
                <w:szCs w:val="21"/>
              </w:rPr>
            </w:pPr>
            <w:r>
              <w:rPr>
                <w:rFonts w:eastAsiaTheme="minorEastAsia"/>
                <w:color w:val="000000"/>
                <w:sz w:val="21"/>
                <w:szCs w:val="21"/>
              </w:rPr>
              <w:t>是</w:t>
            </w:r>
          </w:p>
        </w:tc>
      </w:tr>
      <w:tr w:rsidR="008131EA">
        <w:trPr>
          <w:jc w:val="center"/>
        </w:trPr>
        <w:tc>
          <w:tcPr>
            <w:tcW w:w="4357" w:type="dxa"/>
          </w:tcPr>
          <w:p w:rsidR="008131EA" w:rsidRDefault="000C24A1">
            <w:pPr>
              <w:rPr>
                <w:rFonts w:eastAsiaTheme="minorEastAsia"/>
                <w:color w:val="000000"/>
                <w:sz w:val="21"/>
                <w:szCs w:val="21"/>
              </w:rPr>
            </w:pPr>
            <w:r>
              <w:rPr>
                <w:rFonts w:eastAsiaTheme="minorEastAsia"/>
                <w:color w:val="000000"/>
                <w:sz w:val="21"/>
                <w:szCs w:val="21"/>
              </w:rPr>
              <w:t>学历、学位</w:t>
            </w:r>
          </w:p>
        </w:tc>
        <w:tc>
          <w:tcPr>
            <w:tcW w:w="5291" w:type="dxa"/>
          </w:tcPr>
          <w:p w:rsidR="008131EA" w:rsidRDefault="000C24A1">
            <w:pPr>
              <w:rPr>
                <w:rFonts w:eastAsiaTheme="minorEastAsia"/>
                <w:color w:val="000000"/>
                <w:sz w:val="21"/>
                <w:szCs w:val="21"/>
              </w:rPr>
            </w:pPr>
            <w:r>
              <w:rPr>
                <w:rFonts w:eastAsiaTheme="minorEastAsia"/>
                <w:color w:val="000000"/>
                <w:sz w:val="21"/>
                <w:szCs w:val="21"/>
              </w:rPr>
              <w:t>硕士</w:t>
            </w:r>
          </w:p>
        </w:tc>
      </w:tr>
      <w:tr w:rsidR="008131EA">
        <w:trPr>
          <w:jc w:val="center"/>
        </w:trPr>
        <w:tc>
          <w:tcPr>
            <w:tcW w:w="4357" w:type="dxa"/>
          </w:tcPr>
          <w:p w:rsidR="008131EA" w:rsidRDefault="000C24A1">
            <w:pPr>
              <w:rPr>
                <w:rFonts w:eastAsiaTheme="minorEastAsia"/>
                <w:color w:val="000000"/>
                <w:sz w:val="21"/>
                <w:szCs w:val="21"/>
              </w:rPr>
            </w:pPr>
            <w:r>
              <w:rPr>
                <w:rFonts w:eastAsiaTheme="minorEastAsia"/>
                <w:color w:val="000000"/>
                <w:sz w:val="21"/>
                <w:szCs w:val="21"/>
              </w:rPr>
              <w:t>是否已按规定在中国基金业协会注册</w:t>
            </w:r>
            <w:r>
              <w:rPr>
                <w:rFonts w:eastAsiaTheme="minorEastAsia"/>
                <w:color w:val="000000"/>
                <w:sz w:val="21"/>
                <w:szCs w:val="21"/>
              </w:rPr>
              <w:t>/</w:t>
            </w:r>
            <w:r>
              <w:rPr>
                <w:rFonts w:eastAsiaTheme="minorEastAsia"/>
                <w:color w:val="000000"/>
                <w:sz w:val="21"/>
                <w:szCs w:val="21"/>
              </w:rPr>
              <w:t>登记</w:t>
            </w:r>
          </w:p>
        </w:tc>
        <w:tc>
          <w:tcPr>
            <w:tcW w:w="5291" w:type="dxa"/>
          </w:tcPr>
          <w:p w:rsidR="008131EA" w:rsidRDefault="000C24A1">
            <w:pPr>
              <w:rPr>
                <w:rFonts w:eastAsiaTheme="minorEastAsia"/>
                <w:color w:val="000000"/>
                <w:sz w:val="21"/>
                <w:szCs w:val="21"/>
              </w:rPr>
            </w:pPr>
            <w:r>
              <w:rPr>
                <w:rFonts w:eastAsiaTheme="minorEastAsia"/>
                <w:color w:val="000000"/>
                <w:sz w:val="21"/>
                <w:szCs w:val="21"/>
              </w:rPr>
              <w:t>是</w:t>
            </w:r>
          </w:p>
        </w:tc>
      </w:tr>
    </w:tbl>
    <w:p w:rsidR="008131EA" w:rsidRDefault="000C24A1">
      <w:pPr>
        <w:pStyle w:val="3"/>
        <w:keepNext w:val="0"/>
        <w:keepLines w:val="0"/>
        <w:spacing w:before="0" w:after="0" w:line="360" w:lineRule="auto"/>
        <w:rPr>
          <w:bCs w:val="0"/>
          <w:sz w:val="24"/>
          <w:szCs w:val="24"/>
        </w:rPr>
      </w:pPr>
      <w:bookmarkStart w:id="3" w:name="_Toc275961411"/>
      <w:r>
        <w:rPr>
          <w:bCs w:val="0"/>
          <w:sz w:val="24"/>
          <w:szCs w:val="24"/>
        </w:rPr>
        <w:t xml:space="preserve">3 </w:t>
      </w:r>
      <w:r>
        <w:rPr>
          <w:bCs w:val="0"/>
          <w:sz w:val="24"/>
          <w:szCs w:val="24"/>
        </w:rPr>
        <w:t>其他需要说明的事项</w:t>
      </w:r>
      <w:bookmarkEnd w:id="3"/>
    </w:p>
    <w:p w:rsidR="004F20E8" w:rsidRDefault="00F62AE3">
      <w:pPr>
        <w:spacing w:line="360" w:lineRule="auto"/>
        <w:ind w:firstLineChars="200" w:firstLine="480"/>
        <w:rPr>
          <w:rFonts w:eastAsiaTheme="minorEastAsia"/>
          <w:color w:val="000000"/>
          <w:sz w:val="24"/>
          <w:szCs w:val="24"/>
        </w:rPr>
      </w:pPr>
      <w:r>
        <w:rPr>
          <w:rFonts w:eastAsiaTheme="minorEastAsia"/>
          <w:color w:val="000000"/>
          <w:sz w:val="24"/>
          <w:szCs w:val="24"/>
        </w:rPr>
        <w:t>无。</w:t>
      </w:r>
    </w:p>
    <w:p w:rsidR="004F20E8" w:rsidRDefault="00F62AE3">
      <w:pPr>
        <w:spacing w:line="360" w:lineRule="auto"/>
        <w:ind w:firstLineChars="200" w:firstLine="480"/>
        <w:rPr>
          <w:rFonts w:eastAsiaTheme="minorEastAsia"/>
          <w:color w:val="000000"/>
          <w:sz w:val="24"/>
          <w:szCs w:val="24"/>
        </w:rPr>
      </w:pPr>
      <w:r>
        <w:rPr>
          <w:rFonts w:eastAsiaTheme="minorEastAsia"/>
          <w:color w:val="000000"/>
          <w:sz w:val="24"/>
          <w:szCs w:val="24"/>
        </w:rPr>
        <w:t>特此公告</w:t>
      </w:r>
    </w:p>
    <w:p w:rsidR="004F20E8" w:rsidRDefault="00F62AE3">
      <w:pPr>
        <w:spacing w:line="360" w:lineRule="auto"/>
        <w:ind w:firstLineChars="200" w:firstLine="480"/>
        <w:rPr>
          <w:rFonts w:eastAsiaTheme="minorEastAsia"/>
          <w:color w:val="000000"/>
          <w:sz w:val="24"/>
          <w:szCs w:val="24"/>
        </w:rPr>
      </w:pPr>
      <w:r>
        <w:rPr>
          <w:rFonts w:eastAsiaTheme="minorEastAsia"/>
          <w:color w:val="000000"/>
          <w:sz w:val="24"/>
          <w:szCs w:val="24"/>
        </w:rPr>
        <w:t xml:space="preserve">                                             </w:t>
      </w:r>
      <w:r>
        <w:rPr>
          <w:rFonts w:eastAsiaTheme="minorEastAsia"/>
          <w:color w:val="000000"/>
          <w:sz w:val="24"/>
          <w:szCs w:val="24"/>
        </w:rPr>
        <w:t>华夏基金管理有限公司</w:t>
      </w:r>
    </w:p>
    <w:p w:rsidR="008131EA" w:rsidRDefault="000C24A1" w:rsidP="00714717">
      <w:pPr>
        <w:spacing w:line="360" w:lineRule="auto"/>
        <w:ind w:firstLineChars="200" w:firstLine="480"/>
        <w:rPr>
          <w:rFonts w:eastAsiaTheme="minorEastAsia"/>
          <w:color w:val="000000"/>
          <w:sz w:val="24"/>
          <w:szCs w:val="24"/>
        </w:rPr>
      </w:pPr>
      <w:r>
        <w:rPr>
          <w:rFonts w:eastAsiaTheme="minorEastAsia"/>
          <w:color w:val="000000"/>
          <w:sz w:val="24"/>
          <w:szCs w:val="24"/>
        </w:rPr>
        <w:t xml:space="preserve">                                         </w:t>
      </w:r>
      <w:r>
        <w:rPr>
          <w:rFonts w:eastAsiaTheme="minorEastAsia"/>
          <w:color w:val="000000"/>
          <w:sz w:val="24"/>
          <w:szCs w:val="24"/>
        </w:rPr>
        <w:t>二〇二四年十一月二十七日</w:t>
      </w:r>
    </w:p>
    <w:sectPr w:rsidR="008131EA" w:rsidSect="00DA14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9B9" w:rsidRDefault="003539B9" w:rsidP="007F1E6B">
      <w:r>
        <w:separator/>
      </w:r>
    </w:p>
  </w:endnote>
  <w:endnote w:type="continuationSeparator" w:id="0">
    <w:p w:rsidR="003539B9" w:rsidRDefault="003539B9" w:rsidP="007F1E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9B9" w:rsidRDefault="003539B9" w:rsidP="007F1E6B">
      <w:r>
        <w:separator/>
      </w:r>
    </w:p>
  </w:footnote>
  <w:footnote w:type="continuationSeparator" w:id="0">
    <w:p w:rsidR="003539B9" w:rsidRDefault="003539B9" w:rsidP="007F1E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41353"/>
    <w:rsid w:val="00042A21"/>
    <w:rsid w:val="00070317"/>
    <w:rsid w:val="000C24A1"/>
    <w:rsid w:val="00111BD0"/>
    <w:rsid w:val="00191AD9"/>
    <w:rsid w:val="001F622D"/>
    <w:rsid w:val="00207AA8"/>
    <w:rsid w:val="002A51E8"/>
    <w:rsid w:val="002F4DD9"/>
    <w:rsid w:val="003017E9"/>
    <w:rsid w:val="00306525"/>
    <w:rsid w:val="003539B9"/>
    <w:rsid w:val="00412A37"/>
    <w:rsid w:val="004966BA"/>
    <w:rsid w:val="004B3F81"/>
    <w:rsid w:val="004D01DF"/>
    <w:rsid w:val="004F20E8"/>
    <w:rsid w:val="0052318A"/>
    <w:rsid w:val="0053712A"/>
    <w:rsid w:val="00547962"/>
    <w:rsid w:val="00566533"/>
    <w:rsid w:val="00566B55"/>
    <w:rsid w:val="00596F7A"/>
    <w:rsid w:val="005B28C6"/>
    <w:rsid w:val="005B39B4"/>
    <w:rsid w:val="005C1B03"/>
    <w:rsid w:val="005F3560"/>
    <w:rsid w:val="006113F1"/>
    <w:rsid w:val="006116D2"/>
    <w:rsid w:val="006152A9"/>
    <w:rsid w:val="006163B1"/>
    <w:rsid w:val="00625BFE"/>
    <w:rsid w:val="006340ED"/>
    <w:rsid w:val="0066275C"/>
    <w:rsid w:val="00672C20"/>
    <w:rsid w:val="00692E22"/>
    <w:rsid w:val="006C3757"/>
    <w:rsid w:val="0070712F"/>
    <w:rsid w:val="00714717"/>
    <w:rsid w:val="007179FB"/>
    <w:rsid w:val="0079204B"/>
    <w:rsid w:val="007F1E6B"/>
    <w:rsid w:val="007F6D1D"/>
    <w:rsid w:val="00803A3A"/>
    <w:rsid w:val="00807FC2"/>
    <w:rsid w:val="008131EA"/>
    <w:rsid w:val="00872E95"/>
    <w:rsid w:val="0087717F"/>
    <w:rsid w:val="008F0ACC"/>
    <w:rsid w:val="009D65C6"/>
    <w:rsid w:val="009E3ABA"/>
    <w:rsid w:val="00A522D0"/>
    <w:rsid w:val="00A61621"/>
    <w:rsid w:val="00A63D9B"/>
    <w:rsid w:val="00A66507"/>
    <w:rsid w:val="00A70CA4"/>
    <w:rsid w:val="00B03319"/>
    <w:rsid w:val="00B27750"/>
    <w:rsid w:val="00BE716F"/>
    <w:rsid w:val="00BE7AA2"/>
    <w:rsid w:val="00CD7ABA"/>
    <w:rsid w:val="00D047E3"/>
    <w:rsid w:val="00D21C32"/>
    <w:rsid w:val="00D64B1C"/>
    <w:rsid w:val="00DA1498"/>
    <w:rsid w:val="00DD624E"/>
    <w:rsid w:val="00DE5519"/>
    <w:rsid w:val="00E435FE"/>
    <w:rsid w:val="00E857A8"/>
    <w:rsid w:val="00EC7F0B"/>
    <w:rsid w:val="00ED112A"/>
    <w:rsid w:val="00F62AE3"/>
    <w:rsid w:val="00F70EFB"/>
    <w:rsid w:val="00FC353A"/>
    <w:rsid w:val="05791921"/>
    <w:rsid w:val="0691773E"/>
    <w:rsid w:val="07B11083"/>
    <w:rsid w:val="0D5608DC"/>
    <w:rsid w:val="200C6355"/>
    <w:rsid w:val="25743650"/>
    <w:rsid w:val="30E96197"/>
    <w:rsid w:val="344B00E7"/>
    <w:rsid w:val="3B762ED1"/>
    <w:rsid w:val="3E010B84"/>
    <w:rsid w:val="3EC364B6"/>
    <w:rsid w:val="3ECC13DD"/>
    <w:rsid w:val="44292A8D"/>
    <w:rsid w:val="47D978BC"/>
    <w:rsid w:val="48EB2C1B"/>
    <w:rsid w:val="4A0A577D"/>
    <w:rsid w:val="59EE5D8B"/>
    <w:rsid w:val="5A2C3C54"/>
    <w:rsid w:val="60F754DF"/>
    <w:rsid w:val="63475815"/>
    <w:rsid w:val="67BE1A79"/>
    <w:rsid w:val="683F1BE3"/>
    <w:rsid w:val="70C24431"/>
    <w:rsid w:val="785D3A1D"/>
    <w:rsid w:val="7C39635D"/>
    <w:rsid w:val="7F0C4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498"/>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DA1498"/>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A1498"/>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DA1498"/>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DA1498"/>
    <w:rPr>
      <w:rFonts w:ascii="宋体" w:eastAsia="宋体"/>
      <w:sz w:val="18"/>
      <w:szCs w:val="18"/>
    </w:rPr>
  </w:style>
  <w:style w:type="paragraph" w:styleId="a4">
    <w:name w:val="Balloon Text"/>
    <w:basedOn w:val="a"/>
    <w:link w:val="Char0"/>
    <w:uiPriority w:val="99"/>
    <w:semiHidden/>
    <w:unhideWhenUsed/>
    <w:qFormat/>
    <w:rsid w:val="00DA1498"/>
    <w:rPr>
      <w:sz w:val="18"/>
      <w:szCs w:val="18"/>
    </w:rPr>
  </w:style>
  <w:style w:type="paragraph" w:styleId="a5">
    <w:name w:val="footer"/>
    <w:basedOn w:val="a"/>
    <w:link w:val="Char1"/>
    <w:uiPriority w:val="99"/>
    <w:unhideWhenUsed/>
    <w:qFormat/>
    <w:rsid w:val="00DA149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A1498"/>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qFormat/>
    <w:rsid w:val="00DA1498"/>
    <w:pPr>
      <w:snapToGrid w:val="0"/>
      <w:jc w:val="left"/>
    </w:pPr>
    <w:rPr>
      <w:rFonts w:eastAsia="宋体"/>
      <w:sz w:val="18"/>
    </w:rPr>
  </w:style>
  <w:style w:type="character" w:styleId="a8">
    <w:name w:val="footnote reference"/>
    <w:basedOn w:val="a0"/>
    <w:qFormat/>
    <w:rsid w:val="00DA1498"/>
    <w:rPr>
      <w:vertAlign w:val="superscript"/>
    </w:rPr>
  </w:style>
  <w:style w:type="character" w:customStyle="1" w:styleId="1Char">
    <w:name w:val="标题 1 Char"/>
    <w:basedOn w:val="a0"/>
    <w:link w:val="1"/>
    <w:qFormat/>
    <w:rsid w:val="00DA1498"/>
    <w:rPr>
      <w:rFonts w:ascii="Times New Roman" w:eastAsia="宋体" w:hAnsi="Times New Roman" w:cs="Times New Roman"/>
      <w:b/>
      <w:bCs/>
      <w:kern w:val="44"/>
      <w:sz w:val="44"/>
      <w:szCs w:val="44"/>
    </w:rPr>
  </w:style>
  <w:style w:type="character" w:customStyle="1" w:styleId="2Char">
    <w:name w:val="标题 2 Char"/>
    <w:basedOn w:val="a0"/>
    <w:link w:val="2"/>
    <w:qFormat/>
    <w:rsid w:val="00DA1498"/>
    <w:rPr>
      <w:rFonts w:ascii="Arial" w:eastAsia="黑体" w:hAnsi="Arial" w:cs="Times New Roman"/>
      <w:b/>
      <w:bCs/>
      <w:sz w:val="32"/>
      <w:szCs w:val="32"/>
    </w:rPr>
  </w:style>
  <w:style w:type="character" w:customStyle="1" w:styleId="Char3">
    <w:name w:val="脚注文本 Char"/>
    <w:basedOn w:val="a0"/>
    <w:link w:val="a7"/>
    <w:qFormat/>
    <w:rsid w:val="00DA1498"/>
    <w:rPr>
      <w:rFonts w:ascii="Times New Roman" w:eastAsia="宋体" w:hAnsi="Times New Roman" w:cs="Times New Roman"/>
      <w:sz w:val="18"/>
      <w:szCs w:val="20"/>
    </w:rPr>
  </w:style>
  <w:style w:type="character" w:customStyle="1" w:styleId="Char">
    <w:name w:val="文档结构图 Char"/>
    <w:basedOn w:val="a0"/>
    <w:link w:val="a3"/>
    <w:uiPriority w:val="99"/>
    <w:semiHidden/>
    <w:qFormat/>
    <w:rsid w:val="00DA1498"/>
    <w:rPr>
      <w:rFonts w:ascii="宋体" w:eastAsia="宋体" w:hAnsi="Times New Roman" w:cs="Times New Roman"/>
      <w:sz w:val="18"/>
      <w:szCs w:val="18"/>
    </w:rPr>
  </w:style>
  <w:style w:type="character" w:customStyle="1" w:styleId="Char2">
    <w:name w:val="页眉 Char"/>
    <w:basedOn w:val="a0"/>
    <w:link w:val="a6"/>
    <w:uiPriority w:val="99"/>
    <w:qFormat/>
    <w:rsid w:val="00DA1498"/>
    <w:rPr>
      <w:rFonts w:ascii="Times New Roman" w:eastAsia="方正仿宋简体" w:hAnsi="Times New Roman" w:cs="Times New Roman"/>
      <w:sz w:val="18"/>
      <w:szCs w:val="18"/>
    </w:rPr>
  </w:style>
  <w:style w:type="character" w:customStyle="1" w:styleId="Char1">
    <w:name w:val="页脚 Char"/>
    <w:basedOn w:val="a0"/>
    <w:link w:val="a5"/>
    <w:uiPriority w:val="99"/>
    <w:qFormat/>
    <w:rsid w:val="00DA1498"/>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qFormat/>
    <w:rsid w:val="00DA1498"/>
    <w:rPr>
      <w:rFonts w:ascii="Times New Roman" w:eastAsia="方正仿宋简体" w:hAnsi="Times New Roman" w:cs="Times New Roman"/>
      <w:sz w:val="18"/>
      <w:szCs w:val="18"/>
    </w:rPr>
  </w:style>
  <w:style w:type="character" w:customStyle="1" w:styleId="3Char">
    <w:name w:val="标题 3 Char"/>
    <w:basedOn w:val="a0"/>
    <w:link w:val="3"/>
    <w:rsid w:val="00DA1498"/>
    <w:rPr>
      <w:rFonts w:ascii="Times New Roman" w:eastAsia="宋体" w:hAnsi="Times New Roman"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4</DocSecurity>
  <Lines>3</Lines>
  <Paragraphs>1</Paragraphs>
  <ScaleCrop>false</ScaleCrop>
  <Company>微软中国</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2024-11-26T16:02:00Z</dcterms:created>
  <dcterms:modified xsi:type="dcterms:W3CDTF">2024-11-26T16:02:00Z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0D8DC40FD31E48878634C09ABBACDCEC</vt:lpwstr>
  </property>
</Properties>
</file>