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72" w:rsidRDefault="002B6072" w:rsidP="00D4567C">
      <w:pPr>
        <w:jc w:val="center"/>
        <w:rPr>
          <w:rFonts w:ascii="方正小标宋_GBK" w:eastAsia="方正小标宋_GBK" w:hAnsi="方正仿宋_GBK" w:cs="方正仿宋_GBK"/>
          <w:sz w:val="30"/>
          <w:szCs w:val="30"/>
        </w:rPr>
      </w:pPr>
      <w:r>
        <w:rPr>
          <w:rFonts w:ascii="方正小标宋_GBK" w:eastAsia="方正小标宋_GBK" w:hAnsi="方正仿宋_GBK" w:cs="方正仿宋_GBK" w:hint="eastAsia"/>
          <w:sz w:val="30"/>
          <w:szCs w:val="30"/>
        </w:rPr>
        <w:t>交银施罗德基金管理有限公司</w:t>
      </w:r>
    </w:p>
    <w:p w:rsidR="001B79C3" w:rsidRDefault="003403BC" w:rsidP="00D4567C">
      <w:pPr>
        <w:jc w:val="center"/>
        <w:rPr>
          <w:rFonts w:ascii="方正小标宋_GBK" w:eastAsia="方正小标宋_GBK" w:hAnsi="方正仿宋_GBK" w:cs="方正仿宋_GBK"/>
          <w:sz w:val="30"/>
          <w:szCs w:val="30"/>
        </w:rPr>
      </w:pPr>
      <w:r>
        <w:rPr>
          <w:rFonts w:ascii="方正小标宋_GBK" w:eastAsia="方正小标宋_GBK" w:hAnsi="方正仿宋_GBK" w:cs="方正仿宋_GBK" w:hint="eastAsia"/>
          <w:sz w:val="30"/>
          <w:szCs w:val="30"/>
        </w:rPr>
        <w:t>关于</w:t>
      </w:r>
      <w:r w:rsidR="002B6072">
        <w:rPr>
          <w:rFonts w:ascii="方正小标宋_GBK" w:eastAsia="方正小标宋_GBK" w:hAnsi="方正仿宋_GBK" w:cs="方正仿宋_GBK" w:hint="eastAsia"/>
          <w:sz w:val="30"/>
          <w:szCs w:val="30"/>
        </w:rPr>
        <w:t>开展旗下部分基金</w:t>
      </w:r>
      <w:r>
        <w:rPr>
          <w:rFonts w:ascii="方正小标宋_GBK" w:eastAsia="方正小标宋_GBK" w:hAnsi="方正仿宋_GBK" w:cs="方正仿宋_GBK" w:hint="eastAsia"/>
          <w:sz w:val="30"/>
          <w:szCs w:val="30"/>
        </w:rPr>
        <w:t>销售服务费优惠活动的公告</w:t>
      </w:r>
    </w:p>
    <w:p w:rsidR="001B79C3" w:rsidRDefault="001B79C3">
      <w:pPr>
        <w:jc w:val="center"/>
        <w:rPr>
          <w:rFonts w:ascii="方正小标宋_GBK" w:eastAsia="方正小标宋_GBK" w:hAnsi="方正仿宋_GBK" w:cs="方正仿宋_GBK"/>
          <w:sz w:val="30"/>
          <w:szCs w:val="30"/>
        </w:rPr>
      </w:pP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为了更好地满足投资者的投资需求，交银施罗德基金管理有限公司（以下简称“本公司”）决定</w:t>
      </w:r>
      <w:r w:rsidRPr="00E82DB3">
        <w:rPr>
          <w:rFonts w:ascii="方正仿宋_GBK" w:eastAsia="方正仿宋_GBK" w:hAnsi="方正仿宋_GBK" w:cs="方正仿宋_GBK" w:hint="eastAsia"/>
          <w:sz w:val="30"/>
          <w:szCs w:val="30"/>
        </w:rPr>
        <w:t>于</w:t>
      </w:r>
      <w:r w:rsidRPr="00E82DB3">
        <w:rPr>
          <w:rFonts w:ascii="方正仿宋_GBK" w:eastAsia="方正仿宋_GBK" w:hAnsi="方正仿宋_GBK" w:cs="方正仿宋_GBK"/>
          <w:sz w:val="30"/>
          <w:szCs w:val="30"/>
        </w:rPr>
        <w:t>2024年</w:t>
      </w:r>
      <w:r w:rsidR="00E82DB3" w:rsidRPr="00E82DB3">
        <w:rPr>
          <w:rFonts w:ascii="方正仿宋_GBK" w:eastAsia="方正仿宋_GBK" w:hAnsi="方正仿宋_GBK" w:cs="方正仿宋_GBK" w:hint="eastAsia"/>
          <w:sz w:val="30"/>
          <w:szCs w:val="30"/>
        </w:rPr>
        <w:t>11</w:t>
      </w:r>
      <w:r w:rsidRPr="00E82DB3">
        <w:rPr>
          <w:rFonts w:ascii="方正仿宋_GBK" w:eastAsia="方正仿宋_GBK" w:hAnsi="方正仿宋_GBK" w:cs="方正仿宋_GBK"/>
          <w:sz w:val="30"/>
          <w:szCs w:val="30"/>
        </w:rPr>
        <w:t>月</w:t>
      </w:r>
      <w:r w:rsidR="00D876CF">
        <w:rPr>
          <w:rFonts w:ascii="方正仿宋_GBK" w:eastAsia="方正仿宋_GBK" w:hAnsi="方正仿宋_GBK" w:cs="方正仿宋_GBK" w:hint="eastAsia"/>
          <w:sz w:val="30"/>
          <w:szCs w:val="30"/>
        </w:rPr>
        <w:t>20</w:t>
      </w:r>
      <w:r w:rsidRPr="00E82DB3">
        <w:rPr>
          <w:rFonts w:ascii="方正仿宋_GBK" w:eastAsia="方正仿宋_GBK" w:hAnsi="方正仿宋_GBK" w:cs="方正仿宋_GBK"/>
          <w:sz w:val="30"/>
          <w:szCs w:val="30"/>
        </w:rPr>
        <w:t>日起对</w:t>
      </w:r>
      <w:r>
        <w:rPr>
          <w:rFonts w:ascii="方正仿宋_GBK" w:eastAsia="方正仿宋_GBK" w:hAnsi="方正仿宋_GBK" w:cs="方正仿宋_GBK"/>
          <w:sz w:val="30"/>
          <w:szCs w:val="30"/>
        </w:rPr>
        <w:t>本公司旗下</w:t>
      </w:r>
      <w:r w:rsidR="002B6072">
        <w:rPr>
          <w:rFonts w:ascii="方正仿宋_GBK" w:eastAsia="方正仿宋_GBK" w:hAnsi="方正仿宋_GBK" w:cs="方正仿宋_GBK" w:hint="eastAsia"/>
          <w:sz w:val="30"/>
          <w:szCs w:val="30"/>
        </w:rPr>
        <w:t>部分基金</w:t>
      </w:r>
      <w:r>
        <w:rPr>
          <w:rFonts w:ascii="方正仿宋_GBK" w:eastAsia="方正仿宋_GBK" w:hAnsi="方正仿宋_GBK" w:cs="方正仿宋_GBK"/>
          <w:sz w:val="30"/>
          <w:szCs w:val="30"/>
        </w:rPr>
        <w:t>开展销售服务费优惠活动。具体方案如下：</w:t>
      </w:r>
    </w:p>
    <w:tbl>
      <w:tblPr>
        <w:tblStyle w:val="a3"/>
        <w:tblW w:w="0" w:type="auto"/>
        <w:tblLook w:val="04A0"/>
      </w:tblPr>
      <w:tblGrid>
        <w:gridCol w:w="2405"/>
        <w:gridCol w:w="1985"/>
        <w:gridCol w:w="992"/>
        <w:gridCol w:w="1254"/>
        <w:gridCol w:w="1660"/>
      </w:tblGrid>
      <w:tr w:rsidR="001B79C3" w:rsidTr="00BA68C5">
        <w:tc>
          <w:tcPr>
            <w:tcW w:w="2405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基金名称</w:t>
            </w:r>
          </w:p>
        </w:tc>
        <w:tc>
          <w:tcPr>
            <w:tcW w:w="1985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基金简称</w:t>
            </w:r>
          </w:p>
        </w:tc>
        <w:tc>
          <w:tcPr>
            <w:tcW w:w="992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基金代码</w:t>
            </w:r>
          </w:p>
        </w:tc>
        <w:tc>
          <w:tcPr>
            <w:tcW w:w="1254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原销售服务费率</w:t>
            </w:r>
          </w:p>
        </w:tc>
        <w:tc>
          <w:tcPr>
            <w:tcW w:w="1660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优惠期间销售服务费率</w:t>
            </w:r>
          </w:p>
        </w:tc>
      </w:tr>
      <w:tr w:rsidR="002B6072" w:rsidTr="00BA68C5">
        <w:tc>
          <w:tcPr>
            <w:tcW w:w="2405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 w:hint="eastAsia"/>
                <w:szCs w:val="21"/>
              </w:rPr>
              <w:t>交银施罗德境尚收益债券型证券投资基金</w:t>
            </w:r>
          </w:p>
        </w:tc>
        <w:tc>
          <w:tcPr>
            <w:tcW w:w="1985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交银境尚收益C</w:t>
            </w:r>
          </w:p>
        </w:tc>
        <w:tc>
          <w:tcPr>
            <w:tcW w:w="992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519785</w:t>
            </w:r>
          </w:p>
        </w:tc>
        <w:tc>
          <w:tcPr>
            <w:tcW w:w="1254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0.60%/年</w:t>
            </w:r>
          </w:p>
        </w:tc>
        <w:tc>
          <w:tcPr>
            <w:tcW w:w="1660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0.01%/年</w:t>
            </w:r>
          </w:p>
        </w:tc>
      </w:tr>
      <w:tr w:rsidR="002B6072" w:rsidTr="00BA68C5">
        <w:tc>
          <w:tcPr>
            <w:tcW w:w="2405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 w:hint="eastAsia"/>
                <w:szCs w:val="21"/>
              </w:rPr>
              <w:t>交银施罗德丰晟收益债券型证券投资基金</w:t>
            </w:r>
          </w:p>
        </w:tc>
        <w:tc>
          <w:tcPr>
            <w:tcW w:w="1985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交银丰晟收益C</w:t>
            </w:r>
          </w:p>
        </w:tc>
        <w:tc>
          <w:tcPr>
            <w:tcW w:w="992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005578</w:t>
            </w:r>
          </w:p>
        </w:tc>
        <w:tc>
          <w:tcPr>
            <w:tcW w:w="1254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0.60%/年</w:t>
            </w:r>
          </w:p>
        </w:tc>
        <w:tc>
          <w:tcPr>
            <w:tcW w:w="1660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0.01%/年</w:t>
            </w:r>
          </w:p>
        </w:tc>
      </w:tr>
      <w:tr w:rsidR="002B6072" w:rsidTr="00BA68C5">
        <w:tc>
          <w:tcPr>
            <w:tcW w:w="2405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 w:hint="eastAsia"/>
                <w:szCs w:val="21"/>
              </w:rPr>
              <w:t>交银施罗德稳利中短债债券型证券投资基金</w:t>
            </w:r>
          </w:p>
        </w:tc>
        <w:tc>
          <w:tcPr>
            <w:tcW w:w="1985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交银稳利中短债E</w:t>
            </w:r>
          </w:p>
        </w:tc>
        <w:tc>
          <w:tcPr>
            <w:tcW w:w="992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021601</w:t>
            </w:r>
          </w:p>
        </w:tc>
        <w:tc>
          <w:tcPr>
            <w:tcW w:w="1254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0.35%/年</w:t>
            </w:r>
          </w:p>
        </w:tc>
        <w:tc>
          <w:tcPr>
            <w:tcW w:w="1660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0.01%/年</w:t>
            </w:r>
          </w:p>
        </w:tc>
      </w:tr>
      <w:tr w:rsidR="002B6072" w:rsidTr="00BA68C5">
        <w:tc>
          <w:tcPr>
            <w:tcW w:w="2405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 w:hint="eastAsia"/>
                <w:szCs w:val="21"/>
              </w:rPr>
              <w:t>交银施罗德裕利纯债债券型证券投资基金</w:t>
            </w:r>
          </w:p>
        </w:tc>
        <w:tc>
          <w:tcPr>
            <w:tcW w:w="1985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交银裕利纯债C</w:t>
            </w:r>
          </w:p>
        </w:tc>
        <w:tc>
          <w:tcPr>
            <w:tcW w:w="992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519787</w:t>
            </w:r>
          </w:p>
        </w:tc>
        <w:tc>
          <w:tcPr>
            <w:tcW w:w="1254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0.40%/年</w:t>
            </w:r>
          </w:p>
        </w:tc>
        <w:tc>
          <w:tcPr>
            <w:tcW w:w="1660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0.01%/年</w:t>
            </w:r>
          </w:p>
        </w:tc>
      </w:tr>
      <w:tr w:rsidR="002B6072" w:rsidTr="00BA68C5">
        <w:tc>
          <w:tcPr>
            <w:tcW w:w="2405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 w:hint="eastAsia"/>
                <w:szCs w:val="21"/>
              </w:rPr>
              <w:t>交银施罗德裕祥纯债债券型证券投资基金</w:t>
            </w:r>
          </w:p>
        </w:tc>
        <w:tc>
          <w:tcPr>
            <w:tcW w:w="1985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交银裕祥纯债C</w:t>
            </w:r>
          </w:p>
        </w:tc>
        <w:tc>
          <w:tcPr>
            <w:tcW w:w="992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006368</w:t>
            </w:r>
          </w:p>
        </w:tc>
        <w:tc>
          <w:tcPr>
            <w:tcW w:w="1254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0.10%/年</w:t>
            </w:r>
          </w:p>
        </w:tc>
        <w:tc>
          <w:tcPr>
            <w:tcW w:w="1660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0.01%/年</w:t>
            </w:r>
          </w:p>
        </w:tc>
      </w:tr>
    </w:tbl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重要提示：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1、上述优惠活动的具体方案若发生变化，本公司将另行通知或公告。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2、投资者欲了解本基金的详细情况，请仔细阅读本基金的</w:t>
      </w:r>
      <w:r>
        <w:rPr>
          <w:rFonts w:ascii="方正仿宋_GBK" w:eastAsia="方正仿宋_GBK" w:hAnsi="方正仿宋_GBK" w:cs="方正仿宋_GBK"/>
          <w:sz w:val="30"/>
          <w:szCs w:val="30"/>
        </w:rPr>
        <w:lastRenderedPageBreak/>
        <w:t>基金合同、招募说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明书、基金产品资料概要等法律文件。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3、本公告的解释权归本公司所有。</w:t>
      </w:r>
    </w:p>
    <w:p w:rsidR="001B79C3" w:rsidRDefault="001B79C3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</w:p>
    <w:p w:rsidR="001B79C3" w:rsidRDefault="003403BC">
      <w:pPr>
        <w:ind w:firstLineChars="250" w:firstLine="75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投资者可以通过以下途径咨询有关情况：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交银施罗德</w:t>
      </w:r>
      <w:r>
        <w:rPr>
          <w:rFonts w:ascii="方正仿宋_GBK" w:eastAsia="方正仿宋_GBK" w:hAnsi="方正仿宋_GBK" w:cs="方正仿宋_GBK"/>
          <w:sz w:val="30"/>
          <w:szCs w:val="30"/>
        </w:rPr>
        <w:t>基金管理有限公司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客服热线：400-700-5000；021-61055000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网站：www.fund001.com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风险提示：本公司承诺以诚实信用、勤勉尽责的原则管理和运用基金资产，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但不保证基金一定盈利，也不保证最低收益。投资者投资本公司管理的基金时，应认真阅读基金合同、招募说明书、产品资料概要等法律文件，并注意投资风险。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特此公告。</w:t>
      </w:r>
    </w:p>
    <w:p w:rsidR="00EC64D5" w:rsidRDefault="00EC64D5">
      <w:pPr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</w:p>
    <w:p w:rsidR="001B79C3" w:rsidRDefault="003403BC">
      <w:pPr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交银施罗德</w:t>
      </w:r>
      <w:r>
        <w:rPr>
          <w:rFonts w:ascii="方正仿宋_GBK" w:eastAsia="方正仿宋_GBK" w:hAnsi="方正仿宋_GBK" w:cs="方正仿宋_GBK"/>
          <w:sz w:val="30"/>
          <w:szCs w:val="30"/>
        </w:rPr>
        <w:t>基金管理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有限公司</w:t>
      </w:r>
    </w:p>
    <w:p w:rsidR="001B79C3" w:rsidRDefault="003403BC">
      <w:pPr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 w:rsidRPr="00E82DB3">
        <w:rPr>
          <w:rFonts w:ascii="方正仿宋_GBK" w:eastAsia="方正仿宋_GBK" w:hAnsi="方正仿宋_GBK" w:cs="方正仿宋_GBK" w:hint="eastAsia"/>
          <w:sz w:val="30"/>
          <w:szCs w:val="30"/>
        </w:rPr>
        <w:t>2</w:t>
      </w:r>
      <w:r w:rsidRPr="00E82DB3">
        <w:rPr>
          <w:rFonts w:ascii="方正仿宋_GBK" w:eastAsia="方正仿宋_GBK" w:hAnsi="方正仿宋_GBK" w:cs="方正仿宋_GBK"/>
          <w:sz w:val="30"/>
          <w:szCs w:val="30"/>
        </w:rPr>
        <w:t>024</w:t>
      </w:r>
      <w:r w:rsidRPr="00E82DB3"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 w:rsidR="00E82DB3" w:rsidRPr="00E82DB3">
        <w:rPr>
          <w:rFonts w:ascii="方正仿宋_GBK" w:eastAsia="方正仿宋_GBK" w:hAnsi="方正仿宋_GBK" w:cs="方正仿宋_GBK" w:hint="eastAsia"/>
          <w:sz w:val="30"/>
          <w:szCs w:val="30"/>
        </w:rPr>
        <w:t>11</w:t>
      </w:r>
      <w:r w:rsidRPr="00E82DB3"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 w:rsidR="00D876CF">
        <w:rPr>
          <w:rFonts w:ascii="方正仿宋_GBK" w:eastAsia="方正仿宋_GBK" w:hAnsi="方正仿宋_GBK" w:cs="方正仿宋_GBK" w:hint="eastAsia"/>
          <w:sz w:val="30"/>
          <w:szCs w:val="30"/>
        </w:rPr>
        <w:t>20</w:t>
      </w:r>
      <w:bookmarkStart w:id="0" w:name="_GoBack"/>
      <w:bookmarkEnd w:id="0"/>
      <w:r w:rsidRPr="00E82DB3">
        <w:rPr>
          <w:rFonts w:ascii="方正仿宋_GBK" w:eastAsia="方正仿宋_GBK" w:hAnsi="方正仿宋_GBK" w:cs="方正仿宋_GBK" w:hint="eastAsia"/>
          <w:sz w:val="30"/>
          <w:szCs w:val="30"/>
        </w:rPr>
        <w:t>日</w:t>
      </w:r>
    </w:p>
    <w:sectPr w:rsidR="001B79C3" w:rsidSect="00083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EE1" w:rsidRDefault="00300EE1"/>
  </w:endnote>
  <w:endnote w:type="continuationSeparator" w:id="0">
    <w:p w:rsidR="00300EE1" w:rsidRDefault="00300EE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90E0000" w:usb2="00000010" w:usb3="00000000" w:csb0="003C004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EE1" w:rsidRDefault="00300EE1"/>
  </w:footnote>
  <w:footnote w:type="continuationSeparator" w:id="0">
    <w:p w:rsidR="00300EE1" w:rsidRDefault="00300EE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D87"/>
    <w:rsid w:val="00083F02"/>
    <w:rsid w:val="00103A7E"/>
    <w:rsid w:val="001B79C3"/>
    <w:rsid w:val="001E69E7"/>
    <w:rsid w:val="00242920"/>
    <w:rsid w:val="002B6072"/>
    <w:rsid w:val="00300EE1"/>
    <w:rsid w:val="003403BC"/>
    <w:rsid w:val="003A0AFE"/>
    <w:rsid w:val="003C0451"/>
    <w:rsid w:val="00936BE1"/>
    <w:rsid w:val="00B349F1"/>
    <w:rsid w:val="00B64B07"/>
    <w:rsid w:val="00B77005"/>
    <w:rsid w:val="00BA68C5"/>
    <w:rsid w:val="00CF2D87"/>
    <w:rsid w:val="00D07519"/>
    <w:rsid w:val="00D31219"/>
    <w:rsid w:val="00D4567C"/>
    <w:rsid w:val="00D876CF"/>
    <w:rsid w:val="00DF7A92"/>
    <w:rsid w:val="00E17008"/>
    <w:rsid w:val="00E758A1"/>
    <w:rsid w:val="00E82DB3"/>
    <w:rsid w:val="00E8747C"/>
    <w:rsid w:val="00EC64D5"/>
    <w:rsid w:val="00F05921"/>
    <w:rsid w:val="00F56224"/>
    <w:rsid w:val="00F80502"/>
    <w:rsid w:val="00F85F9F"/>
    <w:rsid w:val="00F97668"/>
    <w:rsid w:val="19BF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qFormat/>
    <w:rsid w:val="00083F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3F02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242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42920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42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429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4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朱晶晶</dc:creator>
  <cp:lastModifiedBy>ZHONGM</cp:lastModifiedBy>
  <cp:revision>2</cp:revision>
  <dcterms:created xsi:type="dcterms:W3CDTF">2024-11-19T16:02:00Z</dcterms:created>
  <dcterms:modified xsi:type="dcterms:W3CDTF">2024-11-19T16:02:00Z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5E7A7C8CBA9748C9AF76C82E8601E131</vt:lpwstr>
  </property>
</Properties>
</file>