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DC" w:rsidRPr="007670DA" w:rsidRDefault="00A472DC" w:rsidP="007670DA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32"/>
        </w:rPr>
      </w:pPr>
      <w:r w:rsidRPr="007670DA">
        <w:rPr>
          <w:rFonts w:ascii="黑体" w:eastAsia="黑体" w:hAnsi="黑体"/>
          <w:b/>
          <w:bCs/>
          <w:sz w:val="28"/>
          <w:szCs w:val="32"/>
        </w:rPr>
        <w:t>中信保诚基金管理有限公司关于调整旗下部分基金</w:t>
      </w:r>
    </w:p>
    <w:p w:rsidR="00A472DC" w:rsidRPr="007670DA" w:rsidRDefault="00A472DC" w:rsidP="007670DA">
      <w:pPr>
        <w:spacing w:line="360" w:lineRule="auto"/>
        <w:jc w:val="center"/>
        <w:rPr>
          <w:rFonts w:ascii="黑体" w:eastAsia="黑体" w:hAnsi="黑体"/>
          <w:b/>
          <w:bCs/>
          <w:sz w:val="28"/>
          <w:szCs w:val="32"/>
        </w:rPr>
      </w:pPr>
      <w:r w:rsidRPr="007670DA">
        <w:rPr>
          <w:rFonts w:ascii="黑体" w:eastAsia="黑体" w:hAnsi="黑体"/>
          <w:b/>
          <w:bCs/>
          <w:sz w:val="28"/>
          <w:szCs w:val="32"/>
        </w:rPr>
        <w:t>追加申购最低</w:t>
      </w:r>
      <w:r w:rsidR="000839C2" w:rsidRPr="007670DA">
        <w:rPr>
          <w:rFonts w:ascii="黑体" w:eastAsia="黑体" w:hAnsi="黑体" w:hint="eastAsia"/>
          <w:b/>
          <w:bCs/>
          <w:sz w:val="28"/>
          <w:szCs w:val="32"/>
        </w:rPr>
        <w:t>金</w:t>
      </w:r>
      <w:r w:rsidRPr="007670DA">
        <w:rPr>
          <w:rFonts w:ascii="黑体" w:eastAsia="黑体" w:hAnsi="黑体"/>
          <w:b/>
          <w:bCs/>
          <w:sz w:val="28"/>
          <w:szCs w:val="32"/>
        </w:rPr>
        <w:t>额的公告</w:t>
      </w:r>
    </w:p>
    <w:p w:rsidR="00A472DC" w:rsidRPr="007670DA" w:rsidRDefault="00A472DC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</w:p>
    <w:p w:rsidR="00A472DC" w:rsidRPr="007670DA" w:rsidRDefault="00A472DC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0DA">
        <w:rPr>
          <w:rFonts w:ascii="仿宋" w:eastAsia="仿宋" w:hAnsi="仿宋"/>
          <w:sz w:val="24"/>
          <w:szCs w:val="28"/>
        </w:rPr>
        <w:t>根据基金合同、招募说明书等法律文件的有关规定，中信保诚基金管理有限公司（以下简称“本公司”）决定自2024年</w:t>
      </w:r>
      <w:r w:rsidRPr="007670DA">
        <w:rPr>
          <w:rFonts w:ascii="仿宋" w:eastAsia="仿宋" w:hAnsi="仿宋" w:hint="eastAsia"/>
          <w:sz w:val="24"/>
          <w:szCs w:val="28"/>
        </w:rPr>
        <w:t>11</w:t>
      </w:r>
      <w:r w:rsidRPr="007670DA">
        <w:rPr>
          <w:rFonts w:ascii="仿宋" w:eastAsia="仿宋" w:hAnsi="仿宋"/>
          <w:sz w:val="24"/>
          <w:szCs w:val="28"/>
        </w:rPr>
        <w:t>月</w:t>
      </w:r>
      <w:r w:rsidRPr="007670DA">
        <w:rPr>
          <w:rFonts w:ascii="仿宋" w:eastAsia="仿宋" w:hAnsi="仿宋" w:hint="eastAsia"/>
          <w:sz w:val="24"/>
          <w:szCs w:val="28"/>
        </w:rPr>
        <w:t>1</w:t>
      </w:r>
      <w:r w:rsidR="000839C2" w:rsidRPr="007670DA">
        <w:rPr>
          <w:rFonts w:ascii="仿宋" w:eastAsia="仿宋" w:hAnsi="仿宋" w:hint="eastAsia"/>
          <w:sz w:val="24"/>
          <w:szCs w:val="28"/>
        </w:rPr>
        <w:t>8</w:t>
      </w:r>
      <w:r w:rsidRPr="007670DA">
        <w:rPr>
          <w:rFonts w:ascii="仿宋" w:eastAsia="仿宋" w:hAnsi="仿宋"/>
          <w:sz w:val="24"/>
          <w:szCs w:val="28"/>
        </w:rPr>
        <w:t>日起调整旗下</w:t>
      </w:r>
      <w:r w:rsidR="000839C2" w:rsidRPr="007670DA">
        <w:rPr>
          <w:rFonts w:ascii="仿宋" w:eastAsia="仿宋" w:hAnsi="仿宋" w:hint="eastAsia"/>
          <w:sz w:val="24"/>
          <w:szCs w:val="28"/>
        </w:rPr>
        <w:t>部分</w:t>
      </w:r>
      <w:r w:rsidRPr="007670DA">
        <w:rPr>
          <w:rFonts w:ascii="仿宋" w:eastAsia="仿宋" w:hAnsi="仿宋"/>
          <w:sz w:val="24"/>
          <w:szCs w:val="28"/>
        </w:rPr>
        <w:t>基金</w:t>
      </w:r>
      <w:r w:rsidR="000839C2" w:rsidRPr="007670DA">
        <w:rPr>
          <w:rFonts w:ascii="仿宋" w:eastAsia="仿宋" w:hAnsi="仿宋" w:hint="eastAsia"/>
          <w:sz w:val="24"/>
          <w:szCs w:val="28"/>
        </w:rPr>
        <w:t>单个账户单笔</w:t>
      </w:r>
      <w:r w:rsidRPr="007670DA">
        <w:rPr>
          <w:rFonts w:ascii="仿宋" w:eastAsia="仿宋" w:hAnsi="仿宋"/>
          <w:sz w:val="24"/>
          <w:szCs w:val="28"/>
        </w:rPr>
        <w:t>追加申购最低</w:t>
      </w:r>
      <w:r w:rsidR="000839C2" w:rsidRPr="007670DA">
        <w:rPr>
          <w:rFonts w:ascii="仿宋" w:eastAsia="仿宋" w:hAnsi="仿宋" w:hint="eastAsia"/>
          <w:sz w:val="24"/>
          <w:szCs w:val="28"/>
        </w:rPr>
        <w:t>金</w:t>
      </w:r>
      <w:r w:rsidRPr="007670DA">
        <w:rPr>
          <w:rFonts w:ascii="仿宋" w:eastAsia="仿宋" w:hAnsi="仿宋"/>
          <w:sz w:val="24"/>
          <w:szCs w:val="28"/>
        </w:rPr>
        <w:t>额</w:t>
      </w:r>
      <w:r w:rsidR="000839C2" w:rsidRPr="007670DA">
        <w:rPr>
          <w:rFonts w:ascii="仿宋" w:eastAsia="仿宋" w:hAnsi="仿宋" w:hint="eastAsia"/>
          <w:sz w:val="24"/>
          <w:szCs w:val="28"/>
        </w:rPr>
        <w:t>限制</w:t>
      </w:r>
      <w:r w:rsidRPr="007670DA">
        <w:rPr>
          <w:rFonts w:ascii="仿宋" w:eastAsia="仿宋" w:hAnsi="仿宋"/>
          <w:sz w:val="24"/>
          <w:szCs w:val="28"/>
        </w:rPr>
        <w:t>。现将有关事项说明如下：</w:t>
      </w:r>
    </w:p>
    <w:p w:rsidR="00A472DC" w:rsidRPr="007670DA" w:rsidRDefault="00A472DC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</w:p>
    <w:p w:rsidR="00A472DC" w:rsidRPr="007670DA" w:rsidRDefault="000839C2" w:rsidP="00B14E3C">
      <w:pPr>
        <w:spacing w:line="360" w:lineRule="auto"/>
        <w:ind w:firstLineChars="200" w:firstLine="480"/>
        <w:rPr>
          <w:rFonts w:ascii="仿宋" w:eastAsia="仿宋" w:hAnsi="仿宋"/>
          <w:b/>
          <w:bCs/>
          <w:sz w:val="24"/>
          <w:szCs w:val="28"/>
        </w:rPr>
      </w:pPr>
      <w:r w:rsidRPr="007670DA">
        <w:rPr>
          <w:rFonts w:ascii="仿宋" w:eastAsia="仿宋" w:hAnsi="仿宋" w:hint="eastAsia"/>
          <w:b/>
          <w:bCs/>
          <w:sz w:val="24"/>
          <w:szCs w:val="28"/>
        </w:rPr>
        <w:t>一、</w:t>
      </w:r>
      <w:r w:rsidR="00A472DC" w:rsidRPr="007670DA">
        <w:rPr>
          <w:rFonts w:ascii="仿宋" w:eastAsia="仿宋" w:hAnsi="仿宋"/>
          <w:b/>
          <w:bCs/>
          <w:sz w:val="24"/>
          <w:szCs w:val="28"/>
        </w:rPr>
        <w:t>适用基金产品</w:t>
      </w:r>
    </w:p>
    <w:p w:rsidR="00A472DC" w:rsidRPr="007670DA" w:rsidRDefault="00736734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0DA">
        <w:rPr>
          <w:rFonts w:ascii="仿宋" w:eastAsia="仿宋" w:hAnsi="仿宋" w:hint="eastAsia"/>
          <w:sz w:val="24"/>
          <w:szCs w:val="28"/>
        </w:rPr>
        <w:t>中信保诚周期轮动混合型证券投资基金（LOF）</w:t>
      </w:r>
      <w:r w:rsidR="00A472DC" w:rsidRPr="007670DA">
        <w:rPr>
          <w:rFonts w:ascii="仿宋" w:eastAsia="仿宋" w:hAnsi="仿宋"/>
          <w:sz w:val="24"/>
          <w:szCs w:val="28"/>
        </w:rPr>
        <w:t>（A类代码：</w:t>
      </w:r>
      <w:r w:rsidRPr="007670DA">
        <w:rPr>
          <w:rFonts w:ascii="仿宋" w:eastAsia="仿宋" w:hAnsi="仿宋" w:hint="eastAsia"/>
          <w:sz w:val="24"/>
          <w:szCs w:val="28"/>
        </w:rPr>
        <w:t>165516</w:t>
      </w:r>
      <w:r w:rsidR="00A472DC" w:rsidRPr="007670DA">
        <w:rPr>
          <w:rFonts w:ascii="仿宋" w:eastAsia="仿宋" w:hAnsi="仿宋"/>
          <w:sz w:val="24"/>
          <w:szCs w:val="28"/>
        </w:rPr>
        <w:t>，C类代码：</w:t>
      </w:r>
      <w:r w:rsidRPr="007670DA">
        <w:rPr>
          <w:rFonts w:ascii="仿宋" w:eastAsia="仿宋" w:hAnsi="仿宋" w:hint="eastAsia"/>
          <w:sz w:val="24"/>
          <w:szCs w:val="28"/>
        </w:rPr>
        <w:t>014335</w:t>
      </w:r>
      <w:r w:rsidR="00A472DC" w:rsidRPr="007670DA">
        <w:rPr>
          <w:rFonts w:ascii="仿宋" w:eastAsia="仿宋" w:hAnsi="仿宋"/>
          <w:sz w:val="24"/>
          <w:szCs w:val="28"/>
        </w:rPr>
        <w:t>）</w:t>
      </w:r>
    </w:p>
    <w:p w:rsidR="00A472DC" w:rsidRPr="007670DA" w:rsidRDefault="00736734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0DA">
        <w:rPr>
          <w:rFonts w:ascii="仿宋" w:eastAsia="仿宋" w:hAnsi="仿宋" w:hint="eastAsia"/>
          <w:sz w:val="24"/>
          <w:szCs w:val="28"/>
        </w:rPr>
        <w:t>中信保诚双盈债券型证券投资基金（LOF）</w:t>
      </w:r>
      <w:r w:rsidR="00A472DC" w:rsidRPr="007670DA">
        <w:rPr>
          <w:rFonts w:ascii="仿宋" w:eastAsia="仿宋" w:hAnsi="仿宋"/>
          <w:sz w:val="24"/>
          <w:szCs w:val="28"/>
        </w:rPr>
        <w:t>（A类代码：</w:t>
      </w:r>
      <w:r w:rsidR="00601DA5" w:rsidRPr="007670DA">
        <w:rPr>
          <w:rFonts w:ascii="仿宋" w:eastAsia="仿宋" w:hAnsi="仿宋" w:hint="eastAsia"/>
          <w:sz w:val="24"/>
          <w:szCs w:val="28"/>
        </w:rPr>
        <w:t>165517</w:t>
      </w:r>
      <w:r w:rsidR="00A472DC" w:rsidRPr="007670DA">
        <w:rPr>
          <w:rFonts w:ascii="仿宋" w:eastAsia="仿宋" w:hAnsi="仿宋"/>
          <w:sz w:val="24"/>
          <w:szCs w:val="28"/>
        </w:rPr>
        <w:t>，</w:t>
      </w:r>
      <w:r w:rsidR="00601DA5" w:rsidRPr="007670DA">
        <w:rPr>
          <w:rFonts w:ascii="仿宋" w:eastAsia="仿宋" w:hAnsi="仿宋" w:hint="eastAsia"/>
          <w:sz w:val="24"/>
          <w:szCs w:val="28"/>
        </w:rPr>
        <w:t>D</w:t>
      </w:r>
      <w:r w:rsidR="00A472DC" w:rsidRPr="007670DA">
        <w:rPr>
          <w:rFonts w:ascii="仿宋" w:eastAsia="仿宋" w:hAnsi="仿宋"/>
          <w:sz w:val="24"/>
          <w:szCs w:val="28"/>
        </w:rPr>
        <w:t>类代码：</w:t>
      </w:r>
      <w:r w:rsidR="00601DA5" w:rsidRPr="007670DA">
        <w:rPr>
          <w:rFonts w:ascii="仿宋" w:eastAsia="仿宋" w:hAnsi="仿宋"/>
          <w:sz w:val="24"/>
          <w:szCs w:val="28"/>
        </w:rPr>
        <w:t>0</w:t>
      </w:r>
      <w:r w:rsidR="00601DA5" w:rsidRPr="007670DA">
        <w:rPr>
          <w:rFonts w:ascii="仿宋" w:eastAsia="仿宋" w:hAnsi="仿宋" w:hint="eastAsia"/>
          <w:sz w:val="24"/>
          <w:szCs w:val="28"/>
        </w:rPr>
        <w:t>20962</w:t>
      </w:r>
      <w:r w:rsidR="00A472DC" w:rsidRPr="007670DA">
        <w:rPr>
          <w:rFonts w:ascii="仿宋" w:eastAsia="仿宋" w:hAnsi="仿宋"/>
          <w:sz w:val="24"/>
          <w:szCs w:val="28"/>
        </w:rPr>
        <w:t>）</w:t>
      </w:r>
    </w:p>
    <w:p w:rsidR="00736734" w:rsidRPr="007670DA" w:rsidRDefault="00736734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0DA">
        <w:rPr>
          <w:rFonts w:ascii="仿宋" w:eastAsia="仿宋" w:hAnsi="仿宋" w:hint="eastAsia"/>
          <w:sz w:val="24"/>
          <w:szCs w:val="28"/>
        </w:rPr>
        <w:t>中信保诚三得益债券型证券投资基金（</w:t>
      </w:r>
      <w:r w:rsidRPr="007670DA">
        <w:rPr>
          <w:rFonts w:ascii="仿宋" w:eastAsia="仿宋" w:hAnsi="仿宋"/>
          <w:sz w:val="24"/>
          <w:szCs w:val="28"/>
        </w:rPr>
        <w:t>A类代码：</w:t>
      </w:r>
      <w:r w:rsidRPr="007670DA">
        <w:rPr>
          <w:rFonts w:ascii="仿宋" w:eastAsia="仿宋" w:hAnsi="仿宋" w:hint="eastAsia"/>
          <w:sz w:val="24"/>
          <w:szCs w:val="28"/>
        </w:rPr>
        <w:t>550004</w:t>
      </w:r>
      <w:r w:rsidRPr="007670DA">
        <w:rPr>
          <w:rFonts w:ascii="仿宋" w:eastAsia="仿宋" w:hAnsi="仿宋"/>
          <w:sz w:val="24"/>
          <w:szCs w:val="28"/>
        </w:rPr>
        <w:t>，</w:t>
      </w:r>
      <w:r w:rsidRPr="007670DA">
        <w:rPr>
          <w:rFonts w:ascii="仿宋" w:eastAsia="仿宋" w:hAnsi="仿宋" w:hint="eastAsia"/>
          <w:sz w:val="24"/>
          <w:szCs w:val="28"/>
        </w:rPr>
        <w:t>B</w:t>
      </w:r>
      <w:r w:rsidRPr="007670DA">
        <w:rPr>
          <w:rFonts w:ascii="仿宋" w:eastAsia="仿宋" w:hAnsi="仿宋"/>
          <w:sz w:val="24"/>
          <w:szCs w:val="28"/>
        </w:rPr>
        <w:t>类代码：</w:t>
      </w:r>
      <w:r w:rsidRPr="007670DA">
        <w:rPr>
          <w:rFonts w:ascii="仿宋" w:eastAsia="仿宋" w:hAnsi="仿宋" w:hint="eastAsia"/>
          <w:sz w:val="24"/>
          <w:szCs w:val="28"/>
        </w:rPr>
        <w:t>550005）</w:t>
      </w:r>
    </w:p>
    <w:p w:rsidR="005611B7" w:rsidRDefault="005611B7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0DA">
        <w:rPr>
          <w:rFonts w:ascii="仿宋" w:eastAsia="仿宋" w:hAnsi="仿宋" w:hint="eastAsia"/>
          <w:sz w:val="24"/>
          <w:szCs w:val="28"/>
        </w:rPr>
        <w:t>中信保诚至裕灵活配置混合型证券投资基金（</w:t>
      </w:r>
      <w:r w:rsidRPr="007670DA">
        <w:rPr>
          <w:rFonts w:ascii="仿宋" w:eastAsia="仿宋" w:hAnsi="仿宋"/>
          <w:sz w:val="24"/>
          <w:szCs w:val="28"/>
        </w:rPr>
        <w:t>A类代码：</w:t>
      </w:r>
      <w:r w:rsidRPr="007670DA">
        <w:rPr>
          <w:rFonts w:ascii="仿宋" w:eastAsia="仿宋" w:hAnsi="仿宋" w:hint="eastAsia"/>
          <w:sz w:val="24"/>
          <w:szCs w:val="28"/>
        </w:rPr>
        <w:t>003282，C类代码：003283）</w:t>
      </w:r>
    </w:p>
    <w:p w:rsidR="007670DA" w:rsidRPr="007670DA" w:rsidRDefault="007670DA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>
        <w:rPr>
          <w:rFonts w:ascii="仿宋" w:eastAsia="仿宋" w:hAnsi="仿宋" w:hint="eastAsia"/>
          <w:sz w:val="24"/>
          <w:szCs w:val="28"/>
        </w:rPr>
        <w:t>注：</w:t>
      </w:r>
      <w:r w:rsidRPr="007670DA">
        <w:rPr>
          <w:rFonts w:ascii="仿宋" w:eastAsia="仿宋" w:hAnsi="仿宋" w:hint="eastAsia"/>
          <w:sz w:val="24"/>
          <w:szCs w:val="28"/>
        </w:rPr>
        <w:t>中信保诚周期轮动混合型证券投资基金（LOF）</w:t>
      </w:r>
      <w:r>
        <w:rPr>
          <w:rFonts w:ascii="仿宋" w:eastAsia="仿宋" w:hAnsi="仿宋" w:hint="eastAsia"/>
          <w:sz w:val="24"/>
          <w:szCs w:val="28"/>
        </w:rPr>
        <w:t>、</w:t>
      </w:r>
      <w:r w:rsidRPr="007670DA">
        <w:rPr>
          <w:rFonts w:ascii="仿宋" w:eastAsia="仿宋" w:hAnsi="仿宋" w:hint="eastAsia"/>
          <w:sz w:val="24"/>
          <w:szCs w:val="28"/>
        </w:rPr>
        <w:t>中信保诚双盈债券型证券投资基金（LOF）仅对场外申购限额进行调整</w:t>
      </w:r>
      <w:r>
        <w:rPr>
          <w:rFonts w:ascii="仿宋" w:eastAsia="仿宋" w:hAnsi="仿宋" w:hint="eastAsia"/>
          <w:sz w:val="24"/>
          <w:szCs w:val="28"/>
        </w:rPr>
        <w:t>。</w:t>
      </w:r>
    </w:p>
    <w:p w:rsidR="00940E3B" w:rsidRPr="007670DA" w:rsidRDefault="00940E3B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</w:p>
    <w:p w:rsidR="00A472DC" w:rsidRPr="007670DA" w:rsidRDefault="00A472DC" w:rsidP="00B14E3C">
      <w:pPr>
        <w:spacing w:line="360" w:lineRule="auto"/>
        <w:ind w:firstLineChars="200" w:firstLine="480"/>
        <w:rPr>
          <w:rFonts w:ascii="仿宋" w:eastAsia="仿宋" w:hAnsi="仿宋"/>
          <w:b/>
          <w:bCs/>
          <w:sz w:val="24"/>
          <w:szCs w:val="28"/>
        </w:rPr>
      </w:pPr>
      <w:r w:rsidRPr="007670DA">
        <w:rPr>
          <w:rFonts w:ascii="仿宋" w:eastAsia="仿宋" w:hAnsi="仿宋"/>
          <w:b/>
          <w:bCs/>
          <w:sz w:val="24"/>
          <w:szCs w:val="28"/>
        </w:rPr>
        <w:t>二、调整</w:t>
      </w:r>
      <w:r w:rsidRPr="007670DA">
        <w:rPr>
          <w:rFonts w:ascii="仿宋" w:eastAsia="仿宋" w:hAnsi="仿宋" w:hint="eastAsia"/>
          <w:b/>
          <w:bCs/>
          <w:sz w:val="24"/>
          <w:szCs w:val="28"/>
        </w:rPr>
        <w:t>方案</w:t>
      </w:r>
    </w:p>
    <w:p w:rsidR="00A472DC" w:rsidRPr="007670DA" w:rsidRDefault="00A472DC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0DA">
        <w:rPr>
          <w:rFonts w:ascii="仿宋" w:eastAsia="仿宋" w:hAnsi="仿宋"/>
          <w:sz w:val="24"/>
          <w:szCs w:val="28"/>
        </w:rPr>
        <w:t>自20</w:t>
      </w:r>
      <w:r w:rsidRPr="007670DA">
        <w:rPr>
          <w:rFonts w:ascii="仿宋" w:eastAsia="仿宋" w:hAnsi="仿宋" w:hint="eastAsia"/>
          <w:sz w:val="24"/>
          <w:szCs w:val="28"/>
        </w:rPr>
        <w:t>24</w:t>
      </w:r>
      <w:r w:rsidRPr="007670DA">
        <w:rPr>
          <w:rFonts w:ascii="仿宋" w:eastAsia="仿宋" w:hAnsi="仿宋"/>
          <w:sz w:val="24"/>
          <w:szCs w:val="28"/>
        </w:rPr>
        <w:t>年</w:t>
      </w:r>
      <w:r w:rsidRPr="007670DA">
        <w:rPr>
          <w:rFonts w:ascii="仿宋" w:eastAsia="仿宋" w:hAnsi="仿宋" w:hint="eastAsia"/>
          <w:sz w:val="24"/>
          <w:szCs w:val="28"/>
        </w:rPr>
        <w:t>11</w:t>
      </w:r>
      <w:r w:rsidRPr="007670DA">
        <w:rPr>
          <w:rFonts w:ascii="仿宋" w:eastAsia="仿宋" w:hAnsi="仿宋"/>
          <w:sz w:val="24"/>
          <w:szCs w:val="28"/>
        </w:rPr>
        <w:t>月</w:t>
      </w:r>
      <w:r w:rsidRPr="007670DA">
        <w:rPr>
          <w:rFonts w:ascii="仿宋" w:eastAsia="仿宋" w:hAnsi="仿宋" w:hint="eastAsia"/>
          <w:sz w:val="24"/>
          <w:szCs w:val="28"/>
        </w:rPr>
        <w:t>1</w:t>
      </w:r>
      <w:r w:rsidR="000839C2" w:rsidRPr="007670DA">
        <w:rPr>
          <w:rFonts w:ascii="仿宋" w:eastAsia="仿宋" w:hAnsi="仿宋" w:hint="eastAsia"/>
          <w:sz w:val="24"/>
          <w:szCs w:val="28"/>
        </w:rPr>
        <w:t>8</w:t>
      </w:r>
      <w:r w:rsidRPr="007670DA">
        <w:rPr>
          <w:rFonts w:ascii="仿宋" w:eastAsia="仿宋" w:hAnsi="仿宋"/>
          <w:sz w:val="24"/>
          <w:szCs w:val="28"/>
        </w:rPr>
        <w:t>日起，投资者通过销售机构</w:t>
      </w:r>
      <w:r w:rsidR="000839C2" w:rsidRPr="007670DA">
        <w:rPr>
          <w:rFonts w:ascii="仿宋" w:eastAsia="仿宋" w:hAnsi="仿宋" w:hint="eastAsia"/>
          <w:sz w:val="24"/>
          <w:szCs w:val="28"/>
        </w:rPr>
        <w:t>追加</w:t>
      </w:r>
      <w:r w:rsidRPr="007670DA">
        <w:rPr>
          <w:rFonts w:ascii="仿宋" w:eastAsia="仿宋" w:hAnsi="仿宋"/>
          <w:sz w:val="24"/>
          <w:szCs w:val="28"/>
        </w:rPr>
        <w:t>申购</w:t>
      </w:r>
      <w:r w:rsidRPr="007670DA">
        <w:rPr>
          <w:rFonts w:ascii="仿宋" w:eastAsia="仿宋" w:hAnsi="仿宋" w:hint="eastAsia"/>
          <w:sz w:val="24"/>
          <w:szCs w:val="28"/>
        </w:rPr>
        <w:t>以上</w:t>
      </w:r>
      <w:r w:rsidRPr="007670DA">
        <w:rPr>
          <w:rFonts w:ascii="仿宋" w:eastAsia="仿宋" w:hAnsi="仿宋"/>
          <w:sz w:val="24"/>
          <w:szCs w:val="28"/>
        </w:rPr>
        <w:t>基金</w:t>
      </w:r>
      <w:r w:rsidRPr="007670DA">
        <w:rPr>
          <w:rFonts w:ascii="仿宋" w:eastAsia="仿宋" w:hAnsi="仿宋" w:hint="eastAsia"/>
          <w:sz w:val="24"/>
          <w:szCs w:val="28"/>
        </w:rPr>
        <w:t>产品</w:t>
      </w:r>
      <w:r w:rsidRPr="007670DA">
        <w:rPr>
          <w:rFonts w:ascii="仿宋" w:eastAsia="仿宋" w:hAnsi="仿宋"/>
          <w:sz w:val="24"/>
          <w:szCs w:val="28"/>
        </w:rPr>
        <w:t>的单笔最低金额为1元（含申购费）人民币。各销售机构对申购</w:t>
      </w:r>
      <w:r w:rsidRPr="007670DA">
        <w:rPr>
          <w:rFonts w:ascii="仿宋" w:eastAsia="仿宋" w:hAnsi="仿宋" w:hint="eastAsia"/>
          <w:sz w:val="24"/>
          <w:szCs w:val="28"/>
        </w:rPr>
        <w:t>以上</w:t>
      </w:r>
      <w:r w:rsidRPr="007670DA">
        <w:rPr>
          <w:rFonts w:ascii="仿宋" w:eastAsia="仿宋" w:hAnsi="仿宋"/>
          <w:sz w:val="24"/>
          <w:szCs w:val="28"/>
        </w:rPr>
        <w:t>基金</w:t>
      </w:r>
      <w:r w:rsidRPr="007670DA">
        <w:rPr>
          <w:rFonts w:ascii="仿宋" w:eastAsia="仿宋" w:hAnsi="仿宋" w:hint="eastAsia"/>
          <w:sz w:val="24"/>
          <w:szCs w:val="28"/>
        </w:rPr>
        <w:t>产品</w:t>
      </w:r>
      <w:r w:rsidRPr="007670DA">
        <w:rPr>
          <w:rFonts w:ascii="仿宋" w:eastAsia="仿宋" w:hAnsi="仿宋"/>
          <w:sz w:val="24"/>
          <w:szCs w:val="28"/>
        </w:rPr>
        <w:t>最</w:t>
      </w:r>
      <w:r w:rsidRPr="007670DA">
        <w:rPr>
          <w:rFonts w:ascii="仿宋" w:eastAsia="仿宋" w:hAnsi="仿宋"/>
          <w:sz w:val="24"/>
          <w:szCs w:val="28"/>
        </w:rPr>
        <w:lastRenderedPageBreak/>
        <w:t>低金额</w:t>
      </w:r>
      <w:r w:rsidR="007670DA">
        <w:rPr>
          <w:rFonts w:ascii="仿宋" w:eastAsia="仿宋" w:hAnsi="仿宋" w:hint="eastAsia"/>
          <w:sz w:val="24"/>
          <w:szCs w:val="28"/>
        </w:rPr>
        <w:t>限制</w:t>
      </w:r>
      <w:r w:rsidRPr="007670DA">
        <w:rPr>
          <w:rFonts w:ascii="仿宋" w:eastAsia="仿宋" w:hAnsi="仿宋"/>
          <w:sz w:val="24"/>
          <w:szCs w:val="28"/>
        </w:rPr>
        <w:t>有其他规定的，以各销售机构的业务规定为准</w:t>
      </w:r>
      <w:r w:rsidR="000839C2" w:rsidRPr="007670DA">
        <w:rPr>
          <w:rFonts w:ascii="仿宋" w:eastAsia="仿宋" w:hAnsi="仿宋" w:hint="eastAsia"/>
          <w:sz w:val="24"/>
          <w:szCs w:val="28"/>
        </w:rPr>
        <w:t>，但不得低于1元的最低金额规定</w:t>
      </w:r>
      <w:r w:rsidRPr="007670DA">
        <w:rPr>
          <w:rFonts w:ascii="仿宋" w:eastAsia="仿宋" w:hAnsi="仿宋"/>
          <w:sz w:val="24"/>
          <w:szCs w:val="28"/>
        </w:rPr>
        <w:t>。</w:t>
      </w:r>
    </w:p>
    <w:p w:rsidR="00A472DC" w:rsidRPr="007670DA" w:rsidRDefault="00A472DC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</w:p>
    <w:p w:rsidR="00A472DC" w:rsidRPr="007670DA" w:rsidRDefault="00A472DC" w:rsidP="00B14E3C">
      <w:pPr>
        <w:spacing w:line="360" w:lineRule="auto"/>
        <w:ind w:firstLineChars="200" w:firstLine="480"/>
        <w:rPr>
          <w:rFonts w:ascii="仿宋" w:eastAsia="仿宋" w:hAnsi="仿宋"/>
          <w:b/>
          <w:bCs/>
          <w:sz w:val="24"/>
          <w:szCs w:val="28"/>
        </w:rPr>
      </w:pPr>
      <w:r w:rsidRPr="007670DA">
        <w:rPr>
          <w:rFonts w:ascii="仿宋" w:eastAsia="仿宋" w:hAnsi="仿宋"/>
          <w:b/>
          <w:bCs/>
          <w:sz w:val="24"/>
          <w:szCs w:val="28"/>
        </w:rPr>
        <w:t>三、重要提示</w:t>
      </w:r>
    </w:p>
    <w:p w:rsidR="00A472DC" w:rsidRPr="007670DA" w:rsidRDefault="00A472DC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0DA">
        <w:rPr>
          <w:rFonts w:ascii="仿宋" w:eastAsia="仿宋" w:hAnsi="仿宋"/>
          <w:sz w:val="24"/>
          <w:szCs w:val="28"/>
        </w:rPr>
        <w:t>1、本次调整方案所涉及的招募说明书相关内容，将在招募说明书更新时一并予以调整。</w:t>
      </w:r>
    </w:p>
    <w:p w:rsidR="00A472DC" w:rsidRPr="007670DA" w:rsidRDefault="00A472DC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0DA">
        <w:rPr>
          <w:rFonts w:ascii="仿宋" w:eastAsia="仿宋" w:hAnsi="仿宋"/>
          <w:sz w:val="24"/>
          <w:szCs w:val="28"/>
        </w:rPr>
        <w:t>2、本公告的最终解释权归本公司所有。投资者欲了解基金的详细情况，请仔细阅读基金的基金合同、招募说明书及其更新等法律文件。</w:t>
      </w:r>
    </w:p>
    <w:p w:rsidR="00A472DC" w:rsidRPr="007670DA" w:rsidRDefault="00A472DC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0DA">
        <w:rPr>
          <w:rFonts w:ascii="仿宋" w:eastAsia="仿宋" w:hAnsi="仿宋"/>
          <w:sz w:val="24"/>
          <w:szCs w:val="28"/>
        </w:rPr>
        <w:t>3、投资者可通过以下途径了解或咨询相关情况：</w:t>
      </w:r>
    </w:p>
    <w:p w:rsidR="00A472DC" w:rsidRPr="007670DA" w:rsidRDefault="00A472DC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0DA">
        <w:rPr>
          <w:rFonts w:ascii="仿宋" w:eastAsia="仿宋" w:hAnsi="仿宋"/>
          <w:sz w:val="24"/>
          <w:szCs w:val="28"/>
        </w:rPr>
        <w:t>中信保诚基金管理有限公司</w:t>
      </w:r>
    </w:p>
    <w:p w:rsidR="00A472DC" w:rsidRPr="007670DA" w:rsidRDefault="00A472DC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0DA">
        <w:rPr>
          <w:rFonts w:ascii="仿宋" w:eastAsia="仿宋" w:hAnsi="仿宋"/>
          <w:sz w:val="24"/>
          <w:szCs w:val="28"/>
        </w:rPr>
        <w:t>客服电话：400-666-0066</w:t>
      </w:r>
    </w:p>
    <w:p w:rsidR="00A472DC" w:rsidRPr="007670DA" w:rsidRDefault="00A472DC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0DA">
        <w:rPr>
          <w:rFonts w:ascii="仿宋" w:eastAsia="仿宋" w:hAnsi="仿宋"/>
          <w:sz w:val="24"/>
          <w:szCs w:val="28"/>
        </w:rPr>
        <w:t>公司网站：www.citicprufunds.com.cn</w:t>
      </w:r>
    </w:p>
    <w:p w:rsidR="00A472DC" w:rsidRPr="007670DA" w:rsidRDefault="00A472DC" w:rsidP="00B14E3C">
      <w:pPr>
        <w:spacing w:line="360" w:lineRule="auto"/>
        <w:ind w:firstLineChars="200" w:firstLine="480"/>
        <w:rPr>
          <w:rFonts w:ascii="仿宋" w:eastAsia="仿宋" w:hAnsi="仿宋"/>
          <w:b/>
          <w:bCs/>
          <w:sz w:val="24"/>
          <w:szCs w:val="28"/>
        </w:rPr>
      </w:pPr>
    </w:p>
    <w:p w:rsidR="00A472DC" w:rsidRPr="007670DA" w:rsidRDefault="00A472DC" w:rsidP="00B14E3C">
      <w:pPr>
        <w:spacing w:line="360" w:lineRule="auto"/>
        <w:ind w:firstLineChars="200" w:firstLine="480"/>
        <w:rPr>
          <w:rFonts w:ascii="仿宋" w:eastAsia="仿宋" w:hAnsi="仿宋"/>
          <w:b/>
          <w:bCs/>
          <w:sz w:val="24"/>
          <w:szCs w:val="28"/>
        </w:rPr>
      </w:pPr>
      <w:r w:rsidRPr="007670DA">
        <w:rPr>
          <w:rFonts w:ascii="仿宋" w:eastAsia="仿宋" w:hAnsi="仿宋"/>
          <w:b/>
          <w:bCs/>
          <w:sz w:val="24"/>
          <w:szCs w:val="28"/>
        </w:rPr>
        <w:t>风险提示</w:t>
      </w:r>
    </w:p>
    <w:p w:rsidR="000839C2" w:rsidRPr="007670DA" w:rsidRDefault="00A472DC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0DA">
        <w:rPr>
          <w:rFonts w:ascii="仿宋" w:eastAsia="仿宋" w:hAnsi="仿宋"/>
          <w:sz w:val="24"/>
          <w:szCs w:val="28"/>
        </w:rPr>
        <w:t>本基金管理人承诺以诚实信用、勤勉尽责的原则管理和运用基金财产，但不保证基金一定盈利，也不保证最低收益和本金安全。基金的过往业绩并不代表其将来表现。投资有风险，敬请投资人认真阅读基金的法律文件及相关公告，关注基金特有风险，并选择适合自身风险承受能力的投资品种进行投资。</w:t>
      </w:r>
    </w:p>
    <w:p w:rsidR="000839C2" w:rsidRPr="007670DA" w:rsidRDefault="000839C2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</w:p>
    <w:p w:rsidR="00A472DC" w:rsidRPr="007670DA" w:rsidRDefault="00A472DC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  <w:r w:rsidRPr="007670DA">
        <w:rPr>
          <w:rFonts w:ascii="仿宋" w:eastAsia="仿宋" w:hAnsi="仿宋"/>
          <w:sz w:val="24"/>
          <w:szCs w:val="28"/>
        </w:rPr>
        <w:t>特此公告。</w:t>
      </w:r>
    </w:p>
    <w:p w:rsidR="000839C2" w:rsidRPr="007670DA" w:rsidRDefault="000839C2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</w:p>
    <w:p w:rsidR="000839C2" w:rsidRPr="007670DA" w:rsidRDefault="000839C2" w:rsidP="007670DA">
      <w:pPr>
        <w:spacing w:line="360" w:lineRule="auto"/>
        <w:ind w:firstLineChars="200" w:firstLine="480"/>
        <w:rPr>
          <w:rFonts w:ascii="仿宋" w:eastAsia="仿宋" w:hAnsi="仿宋"/>
          <w:sz w:val="24"/>
          <w:szCs w:val="28"/>
        </w:rPr>
      </w:pPr>
    </w:p>
    <w:p w:rsidR="00A472DC" w:rsidRPr="007670DA" w:rsidRDefault="00A472DC" w:rsidP="007670DA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8"/>
        </w:rPr>
      </w:pPr>
      <w:r w:rsidRPr="007670DA">
        <w:rPr>
          <w:rFonts w:ascii="仿宋" w:eastAsia="仿宋" w:hAnsi="仿宋"/>
          <w:sz w:val="24"/>
          <w:szCs w:val="28"/>
        </w:rPr>
        <w:lastRenderedPageBreak/>
        <w:t>中信保诚基金管理有限公司</w:t>
      </w:r>
    </w:p>
    <w:p w:rsidR="00EA230A" w:rsidRPr="007670DA" w:rsidRDefault="00A472DC" w:rsidP="007670DA">
      <w:pPr>
        <w:spacing w:line="360" w:lineRule="auto"/>
        <w:ind w:firstLineChars="200" w:firstLine="480"/>
        <w:jc w:val="right"/>
        <w:rPr>
          <w:rFonts w:ascii="仿宋" w:eastAsia="仿宋" w:hAnsi="仿宋"/>
          <w:sz w:val="24"/>
          <w:szCs w:val="28"/>
        </w:rPr>
      </w:pPr>
      <w:r w:rsidRPr="007670DA">
        <w:rPr>
          <w:rFonts w:ascii="仿宋" w:eastAsia="仿宋" w:hAnsi="仿宋"/>
          <w:sz w:val="24"/>
          <w:szCs w:val="28"/>
        </w:rPr>
        <w:t>2024年</w:t>
      </w:r>
      <w:r w:rsidRPr="007670DA">
        <w:rPr>
          <w:rFonts w:ascii="仿宋" w:eastAsia="仿宋" w:hAnsi="仿宋" w:hint="eastAsia"/>
          <w:sz w:val="24"/>
          <w:szCs w:val="28"/>
        </w:rPr>
        <w:t>11</w:t>
      </w:r>
      <w:r w:rsidRPr="007670DA">
        <w:rPr>
          <w:rFonts w:ascii="仿宋" w:eastAsia="仿宋" w:hAnsi="仿宋"/>
          <w:sz w:val="24"/>
          <w:szCs w:val="28"/>
        </w:rPr>
        <w:t>月</w:t>
      </w:r>
      <w:r w:rsidRPr="007670DA">
        <w:rPr>
          <w:rFonts w:ascii="仿宋" w:eastAsia="仿宋" w:hAnsi="仿宋" w:hint="eastAsia"/>
          <w:sz w:val="24"/>
          <w:szCs w:val="28"/>
        </w:rPr>
        <w:t>1</w:t>
      </w:r>
      <w:r w:rsidR="000839C2" w:rsidRPr="007670DA">
        <w:rPr>
          <w:rFonts w:ascii="仿宋" w:eastAsia="仿宋" w:hAnsi="仿宋" w:hint="eastAsia"/>
          <w:sz w:val="24"/>
          <w:szCs w:val="28"/>
        </w:rPr>
        <w:t>8</w:t>
      </w:r>
      <w:r w:rsidRPr="007670DA">
        <w:rPr>
          <w:rFonts w:ascii="仿宋" w:eastAsia="仿宋" w:hAnsi="仿宋"/>
          <w:sz w:val="24"/>
          <w:szCs w:val="28"/>
        </w:rPr>
        <w:t>日</w:t>
      </w:r>
    </w:p>
    <w:sectPr w:rsidR="00EA230A" w:rsidRPr="007670DA" w:rsidSect="00234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511" w:rsidRDefault="00634511" w:rsidP="000839C2">
      <w:r>
        <w:separator/>
      </w:r>
    </w:p>
  </w:endnote>
  <w:endnote w:type="continuationSeparator" w:id="0">
    <w:p w:rsidR="00634511" w:rsidRDefault="00634511" w:rsidP="00083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511" w:rsidRDefault="00634511" w:rsidP="000839C2">
      <w:r>
        <w:separator/>
      </w:r>
    </w:p>
  </w:footnote>
  <w:footnote w:type="continuationSeparator" w:id="0">
    <w:p w:rsidR="00634511" w:rsidRDefault="00634511" w:rsidP="00083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05EF1"/>
    <w:multiLevelType w:val="hybridMultilevel"/>
    <w:tmpl w:val="AC90A632"/>
    <w:lvl w:ilvl="0" w:tplc="ECA04E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91F54"/>
    <w:rsid w:val="000108A3"/>
    <w:rsid w:val="000839C2"/>
    <w:rsid w:val="00234163"/>
    <w:rsid w:val="00265783"/>
    <w:rsid w:val="00291F54"/>
    <w:rsid w:val="005611B7"/>
    <w:rsid w:val="005A6DD4"/>
    <w:rsid w:val="00601DA5"/>
    <w:rsid w:val="00632E2C"/>
    <w:rsid w:val="00634511"/>
    <w:rsid w:val="006A20C5"/>
    <w:rsid w:val="00736734"/>
    <w:rsid w:val="007507B1"/>
    <w:rsid w:val="007670DA"/>
    <w:rsid w:val="00910CAB"/>
    <w:rsid w:val="00940E3B"/>
    <w:rsid w:val="00A472DC"/>
    <w:rsid w:val="00AD1D31"/>
    <w:rsid w:val="00B14E3C"/>
    <w:rsid w:val="00C16C23"/>
    <w:rsid w:val="00C518C2"/>
    <w:rsid w:val="00C93B8A"/>
    <w:rsid w:val="00EA230A"/>
    <w:rsid w:val="00EA318B"/>
    <w:rsid w:val="00F12C2D"/>
    <w:rsid w:val="00F6008F"/>
    <w:rsid w:val="00FB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6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91F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1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1F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1F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1F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1F5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1F5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1F5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1F5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1F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291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291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291F54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1F54"/>
    <w:rPr>
      <w:rFonts w:cstheme="majorBidi"/>
      <w:color w:val="2F5496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291F54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291F54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291F54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291F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291F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291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91F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291F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91F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291F5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91F5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91F54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91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291F54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91F54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A472D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72DC"/>
    <w:rPr>
      <w:color w:val="605E5C"/>
      <w:shd w:val="clear" w:color="auto" w:fill="E1DFDD"/>
    </w:rPr>
  </w:style>
  <w:style w:type="paragraph" w:styleId="ab">
    <w:name w:val="header"/>
    <w:basedOn w:val="a"/>
    <w:link w:val="Char3"/>
    <w:uiPriority w:val="99"/>
    <w:unhideWhenUsed/>
    <w:rsid w:val="000839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rsid w:val="000839C2"/>
    <w:rPr>
      <w:sz w:val="18"/>
      <w:szCs w:val="18"/>
    </w:rPr>
  </w:style>
  <w:style w:type="paragraph" w:styleId="ac">
    <w:name w:val="footer"/>
    <w:basedOn w:val="a"/>
    <w:link w:val="Char4"/>
    <w:uiPriority w:val="99"/>
    <w:unhideWhenUsed/>
    <w:rsid w:val="00083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rsid w:val="000839C2"/>
    <w:rPr>
      <w:sz w:val="18"/>
      <w:szCs w:val="18"/>
    </w:rPr>
  </w:style>
  <w:style w:type="paragraph" w:styleId="ad">
    <w:name w:val="Revision"/>
    <w:hidden/>
    <w:uiPriority w:val="99"/>
    <w:semiHidden/>
    <w:rsid w:val="00083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740</Characters>
  <Application>Microsoft Office Word</Application>
  <DocSecurity>4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陈泓宇</dc:creator>
  <cp:keywords/>
  <dc:description/>
  <cp:lastModifiedBy>ZHONGM</cp:lastModifiedBy>
  <cp:revision>2</cp:revision>
  <dcterms:created xsi:type="dcterms:W3CDTF">2024-11-17T16:01:00Z</dcterms:created>
  <dcterms:modified xsi:type="dcterms:W3CDTF">2024-11-17T16:01:00Z</dcterms:modified>
</cp:coreProperties>
</file>