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AB" w:rsidRDefault="00A16CB1" w:rsidP="00EC368A">
      <w:pPr>
        <w:pStyle w:val="1"/>
        <w:rPr>
          <w:rFonts w:cs="Times New Roman"/>
        </w:rPr>
      </w:pPr>
      <w:r>
        <w:rPr>
          <w:rFonts w:cs="Times New Roman" w:hint="eastAsia"/>
        </w:rPr>
        <w:t>富国基金管理有限公司关于调低</w:t>
      </w:r>
      <w:r w:rsidR="00054F8F">
        <w:rPr>
          <w:rFonts w:cs="Times New Roman" w:hint="eastAsia"/>
        </w:rPr>
        <w:t>富国上海金交易型开放式证券投资基金</w:t>
      </w:r>
      <w:r>
        <w:rPr>
          <w:rFonts w:cs="Times New Roman" w:hint="eastAsia"/>
        </w:rPr>
        <w:t>及其联接基金管理费率、托管费率并修订基金合同及托管协议的公告</w:t>
      </w:r>
    </w:p>
    <w:p w:rsidR="00687CAB" w:rsidRDefault="00A16CB1" w:rsidP="00F979D0">
      <w:pPr>
        <w:spacing w:beforeLines="100"/>
        <w:ind w:firstLine="480"/>
        <w:rPr>
          <w:rFonts w:cs="Times New Roman"/>
        </w:rPr>
      </w:pPr>
      <w:r>
        <w:rPr>
          <w:rFonts w:cs="Times New Roman"/>
        </w:rPr>
        <w:t>为更好地满足广大投资者的理财需求，根据</w:t>
      </w:r>
      <w:r>
        <w:rPr>
          <w:rFonts w:cs="Times New Roman" w:hint="eastAsia"/>
        </w:rPr>
        <w:t>《中华人民共和国证券法》、</w:t>
      </w:r>
      <w:r>
        <w:rPr>
          <w:rFonts w:cs="Times New Roman"/>
        </w:rPr>
        <w:t>《中华人民共和国证券投资基金法》</w:t>
      </w:r>
      <w:r>
        <w:rPr>
          <w:rFonts w:cs="Times New Roman" w:hint="eastAsia"/>
        </w:rPr>
        <w:t>、</w:t>
      </w:r>
      <w:r>
        <w:rPr>
          <w:rFonts w:cs="Times New Roman"/>
        </w:rPr>
        <w:t>《公开募集证券投资基金运作管理办法》</w:t>
      </w:r>
      <w:r>
        <w:rPr>
          <w:rFonts w:cs="Times New Roman" w:hint="eastAsia"/>
        </w:rPr>
        <w:t>、《公开募集证券投资基金信息披露管理办法》</w:t>
      </w:r>
      <w:r>
        <w:rPr>
          <w:rFonts w:cs="Times New Roman"/>
        </w:rPr>
        <w:t>等法律法规的规定和</w:t>
      </w:r>
      <w:r>
        <w:rPr>
          <w:rFonts w:cs="Times New Roman" w:hint="eastAsia"/>
        </w:rPr>
        <w:t>旗下部分基金基金合同</w:t>
      </w:r>
      <w:r>
        <w:rPr>
          <w:rFonts w:cs="Times New Roman"/>
        </w:rPr>
        <w:t>的约定，经与基金托管人</w:t>
      </w:r>
      <w:r w:rsidR="00054F8F" w:rsidRPr="00054F8F">
        <w:rPr>
          <w:rFonts w:cs="Times New Roman" w:hint="eastAsia"/>
        </w:rPr>
        <w:t>上海浦东发展银行股份有限公司</w:t>
      </w:r>
      <w:r>
        <w:rPr>
          <w:rFonts w:cs="Times New Roman"/>
        </w:rPr>
        <w:t>协商一致，</w:t>
      </w:r>
      <w:r>
        <w:rPr>
          <w:rFonts w:cs="Times New Roman" w:hint="eastAsia"/>
        </w:rPr>
        <w:t>富国基金管理有限公司（以下简称“本公司”或“基金管理人”）决定自</w:t>
      </w:r>
      <w:r>
        <w:rPr>
          <w:rFonts w:cs="Times New Roman" w:hint="eastAsia"/>
        </w:rPr>
        <w:t>2024</w:t>
      </w:r>
      <w:r>
        <w:rPr>
          <w:rFonts w:cs="Times New Roman" w:hint="eastAsia"/>
        </w:rPr>
        <w:t>年</w:t>
      </w:r>
      <w:r w:rsidR="00287CF4">
        <w:rPr>
          <w:rFonts w:cs="Times New Roman"/>
        </w:rPr>
        <w:t>1</w:t>
      </w:r>
      <w:r w:rsidR="003567C9">
        <w:rPr>
          <w:rFonts w:cs="Times New Roman"/>
        </w:rPr>
        <w:t>1</w:t>
      </w:r>
      <w:r>
        <w:rPr>
          <w:rFonts w:cs="Times New Roman" w:hint="eastAsia"/>
        </w:rPr>
        <w:t>月</w:t>
      </w:r>
      <w:r w:rsidR="00F36B2C">
        <w:rPr>
          <w:rFonts w:cs="Times New Roman"/>
        </w:rPr>
        <w:t>19</w:t>
      </w:r>
      <w:r>
        <w:rPr>
          <w:rFonts w:cs="Times New Roman" w:hint="eastAsia"/>
        </w:rPr>
        <w:t>日起，调低</w:t>
      </w:r>
      <w:r w:rsidR="00054F8F">
        <w:rPr>
          <w:rFonts w:cs="Times New Roman" w:hint="eastAsia"/>
        </w:rPr>
        <w:t>富国上海金交易型开放式证券投资基金</w:t>
      </w:r>
      <w:r>
        <w:rPr>
          <w:rFonts w:cs="Times New Roman" w:hint="eastAsia"/>
        </w:rPr>
        <w:t>（基金简称“富国</w:t>
      </w:r>
      <w:r w:rsidR="00180FBF">
        <w:rPr>
          <w:rFonts w:cs="Times New Roman" w:hint="eastAsia"/>
        </w:rPr>
        <w:t>上海金</w:t>
      </w:r>
      <w:r>
        <w:rPr>
          <w:rFonts w:cs="Times New Roman" w:hint="eastAsia"/>
        </w:rPr>
        <w:t>ETF</w:t>
      </w:r>
      <w:r>
        <w:rPr>
          <w:rFonts w:cs="Times New Roman" w:hint="eastAsia"/>
        </w:rPr>
        <w:t>”，场内简称“</w:t>
      </w:r>
      <w:r w:rsidR="00180FBF" w:rsidRPr="00180FBF">
        <w:rPr>
          <w:rFonts w:cs="Times New Roman" w:hint="eastAsia"/>
        </w:rPr>
        <w:t>金</w:t>
      </w:r>
      <w:r w:rsidR="00180FBF" w:rsidRPr="00180FBF">
        <w:rPr>
          <w:rFonts w:cs="Times New Roman" w:hint="eastAsia"/>
        </w:rPr>
        <w:t>ETF</w:t>
      </w:r>
      <w:r>
        <w:rPr>
          <w:rFonts w:cs="Times New Roman" w:hint="eastAsia"/>
        </w:rPr>
        <w:t>”，基金代码：</w:t>
      </w:r>
      <w:r w:rsidR="00180FBF">
        <w:rPr>
          <w:rFonts w:cs="Times New Roman"/>
        </w:rPr>
        <w:t>518680</w:t>
      </w:r>
      <w:r>
        <w:rPr>
          <w:rFonts w:cs="Times New Roman" w:hint="eastAsia"/>
        </w:rPr>
        <w:t>）、</w:t>
      </w:r>
      <w:r w:rsidR="00054F8F">
        <w:rPr>
          <w:rFonts w:cs="Times New Roman" w:hint="eastAsia"/>
        </w:rPr>
        <w:t>富国上海金交易型开放式证券投资基金</w:t>
      </w:r>
      <w:r>
        <w:rPr>
          <w:rFonts w:cs="Times New Roman" w:hint="eastAsia"/>
        </w:rPr>
        <w:t>联接基金（基金简称“</w:t>
      </w:r>
      <w:r w:rsidR="00180FBF" w:rsidRPr="00180FBF">
        <w:rPr>
          <w:rFonts w:cs="Times New Roman" w:hint="eastAsia"/>
        </w:rPr>
        <w:t>富国上海金</w:t>
      </w:r>
      <w:r w:rsidR="00180FBF" w:rsidRPr="00180FBF">
        <w:rPr>
          <w:rFonts w:cs="Times New Roman" w:hint="eastAsia"/>
        </w:rPr>
        <w:t>ETF</w:t>
      </w:r>
      <w:r w:rsidR="00180FBF" w:rsidRPr="00180FBF">
        <w:rPr>
          <w:rFonts w:cs="Times New Roman" w:hint="eastAsia"/>
        </w:rPr>
        <w:t>联接</w:t>
      </w:r>
      <w:r>
        <w:rPr>
          <w:rFonts w:cs="Times New Roman" w:hint="eastAsia"/>
        </w:rPr>
        <w:t>”，基金主代码：</w:t>
      </w:r>
      <w:r w:rsidR="00180FBF">
        <w:rPr>
          <w:rFonts w:cs="Times New Roman"/>
        </w:rPr>
        <w:t>009504</w:t>
      </w:r>
      <w:r>
        <w:rPr>
          <w:rFonts w:cs="Times New Roman" w:hint="eastAsia"/>
        </w:rPr>
        <w:t>）的管理费率、托管费率，并据此及基金托管人信息更新、基金实际运作情况对两只基金基金合同及托管协议的相应条款进行修订。</w:t>
      </w:r>
    </w:p>
    <w:p w:rsidR="00687CAB" w:rsidRDefault="00A16CB1" w:rsidP="00AE05CF">
      <w:pPr>
        <w:ind w:firstLine="480"/>
        <w:rPr>
          <w:rFonts w:cs="Times New Roman"/>
        </w:rPr>
      </w:pPr>
      <w:r>
        <w:rPr>
          <w:rFonts w:cs="Times New Roman" w:hint="eastAsia"/>
        </w:rPr>
        <w:t>现将有关情况说明如下：</w:t>
      </w:r>
    </w:p>
    <w:p w:rsidR="00687CAB" w:rsidRDefault="00A16CB1" w:rsidP="00AE05CF">
      <w:pPr>
        <w:ind w:firstLine="480"/>
      </w:pPr>
      <w:r>
        <w:rPr>
          <w:rFonts w:hint="eastAsia"/>
        </w:rPr>
        <w:t>（</w:t>
      </w:r>
      <w:r>
        <w:t>一</w:t>
      </w:r>
      <w:r>
        <w:rPr>
          <w:rFonts w:hint="eastAsia"/>
        </w:rPr>
        <w:t>）本次调低基金费率的相关安排</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2372"/>
        <w:gridCol w:w="1838"/>
        <w:gridCol w:w="1838"/>
      </w:tblGrid>
      <w:tr w:rsidR="00687CAB" w:rsidTr="00D9738B">
        <w:trPr>
          <w:jc w:val="center"/>
        </w:trPr>
        <w:tc>
          <w:tcPr>
            <w:tcW w:w="1450" w:type="pct"/>
            <w:vAlign w:val="center"/>
          </w:tcPr>
          <w:p w:rsidR="00687CAB" w:rsidRDefault="00A16CB1">
            <w:pPr>
              <w:ind w:firstLineChars="0" w:firstLine="0"/>
              <w:jc w:val="center"/>
              <w:rPr>
                <w:rFonts w:asciiTheme="minorEastAsia" w:hAnsiTheme="minorEastAsia" w:cs="Times New Roman"/>
                <w:b/>
                <w:szCs w:val="24"/>
              </w:rPr>
            </w:pPr>
            <w:r>
              <w:rPr>
                <w:rFonts w:asciiTheme="minorEastAsia" w:hAnsiTheme="minorEastAsia" w:cs="Times New Roman" w:hint="eastAsia"/>
                <w:b/>
                <w:szCs w:val="24"/>
              </w:rPr>
              <w:t>基金简称</w:t>
            </w:r>
          </w:p>
        </w:tc>
        <w:tc>
          <w:tcPr>
            <w:tcW w:w="1392" w:type="pct"/>
            <w:vAlign w:val="center"/>
          </w:tcPr>
          <w:p w:rsidR="00687CAB" w:rsidRDefault="00A16CB1">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调低费率类型</w:t>
            </w:r>
          </w:p>
        </w:tc>
        <w:tc>
          <w:tcPr>
            <w:tcW w:w="1079" w:type="pct"/>
            <w:vAlign w:val="center"/>
          </w:tcPr>
          <w:p w:rsidR="00687CAB" w:rsidRDefault="00A16CB1">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调整前年费率</w:t>
            </w:r>
          </w:p>
        </w:tc>
        <w:tc>
          <w:tcPr>
            <w:tcW w:w="1079" w:type="pct"/>
            <w:vAlign w:val="center"/>
          </w:tcPr>
          <w:p w:rsidR="00687CAB" w:rsidRDefault="00A16CB1">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调整后年费率</w:t>
            </w:r>
          </w:p>
        </w:tc>
      </w:tr>
      <w:tr w:rsidR="00687CAB" w:rsidTr="00D9738B">
        <w:trPr>
          <w:jc w:val="center"/>
        </w:trPr>
        <w:tc>
          <w:tcPr>
            <w:tcW w:w="1450" w:type="pct"/>
            <w:vMerge w:val="restart"/>
            <w:vAlign w:val="center"/>
          </w:tcPr>
          <w:p w:rsidR="00687CAB" w:rsidRDefault="00180FBF">
            <w:pPr>
              <w:ind w:firstLineChars="0" w:firstLine="0"/>
              <w:jc w:val="center"/>
              <w:rPr>
                <w:rFonts w:asciiTheme="minorEastAsia" w:hAnsiTheme="minorEastAsia" w:cs="Times New Roman"/>
                <w:color w:val="333333"/>
                <w:szCs w:val="24"/>
              </w:rPr>
            </w:pPr>
            <w:r w:rsidRPr="00180FBF">
              <w:rPr>
                <w:rFonts w:asciiTheme="minorEastAsia" w:hAnsiTheme="minorEastAsia" w:cs="Times New Roman" w:hint="eastAsia"/>
                <w:color w:val="333333"/>
                <w:szCs w:val="24"/>
              </w:rPr>
              <w:t>富国上海金ETF</w:t>
            </w:r>
            <w:r w:rsidRPr="00180FBF" w:rsidDel="00180FBF">
              <w:rPr>
                <w:rFonts w:asciiTheme="minorEastAsia" w:hAnsiTheme="minorEastAsia" w:cs="Times New Roman"/>
                <w:color w:val="333333"/>
                <w:szCs w:val="24"/>
              </w:rPr>
              <w:t xml:space="preserve"> </w:t>
            </w:r>
          </w:p>
        </w:tc>
        <w:tc>
          <w:tcPr>
            <w:tcW w:w="1392" w:type="pct"/>
            <w:vAlign w:val="center"/>
          </w:tcPr>
          <w:p w:rsidR="00687CAB" w:rsidRDefault="00A16CB1" w:rsidP="00180FBF">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管理费率</w:t>
            </w:r>
          </w:p>
        </w:tc>
        <w:tc>
          <w:tcPr>
            <w:tcW w:w="1079" w:type="pct"/>
            <w:vAlign w:val="center"/>
          </w:tcPr>
          <w:p w:rsidR="00687CAB" w:rsidRDefault="00A16CB1">
            <w:pPr>
              <w:ind w:firstLineChars="0" w:firstLine="0"/>
              <w:jc w:val="center"/>
              <w:rPr>
                <w:rFonts w:asciiTheme="minorEastAsia" w:hAnsiTheme="minorEastAsia" w:cs="Times New Roman"/>
                <w:szCs w:val="24"/>
              </w:rPr>
            </w:pPr>
            <w:r>
              <w:rPr>
                <w:rFonts w:asciiTheme="minorEastAsia" w:hAnsiTheme="minorEastAsia" w:cs="Times New Roman" w:hint="eastAsia"/>
                <w:szCs w:val="24"/>
              </w:rPr>
              <w:t>0.</w:t>
            </w:r>
            <w:r w:rsidR="00180FBF">
              <w:rPr>
                <w:rFonts w:asciiTheme="minorEastAsia" w:hAnsiTheme="minorEastAsia" w:cs="Times New Roman"/>
                <w:szCs w:val="24"/>
              </w:rPr>
              <w:t>5</w:t>
            </w:r>
            <w:r>
              <w:rPr>
                <w:rFonts w:asciiTheme="minorEastAsia" w:hAnsiTheme="minorEastAsia" w:cs="Times New Roman" w:hint="eastAsia"/>
                <w:szCs w:val="24"/>
              </w:rPr>
              <w:t>0%</w:t>
            </w:r>
          </w:p>
        </w:tc>
        <w:tc>
          <w:tcPr>
            <w:tcW w:w="1079" w:type="pct"/>
            <w:vAlign w:val="center"/>
          </w:tcPr>
          <w:p w:rsidR="00687CAB" w:rsidRDefault="00A16CB1">
            <w:pPr>
              <w:ind w:firstLineChars="0" w:firstLine="0"/>
              <w:jc w:val="center"/>
              <w:rPr>
                <w:rFonts w:asciiTheme="minorEastAsia" w:hAnsiTheme="minorEastAsia" w:cs="Times New Roman"/>
                <w:szCs w:val="24"/>
              </w:rPr>
            </w:pPr>
            <w:r>
              <w:rPr>
                <w:rFonts w:asciiTheme="minorEastAsia" w:hAnsiTheme="minorEastAsia" w:cs="Times New Roman" w:hint="eastAsia"/>
                <w:szCs w:val="24"/>
              </w:rPr>
              <w:t>0.15%</w:t>
            </w:r>
          </w:p>
        </w:tc>
      </w:tr>
      <w:tr w:rsidR="00687CAB" w:rsidTr="00D9738B">
        <w:trPr>
          <w:jc w:val="center"/>
        </w:trPr>
        <w:tc>
          <w:tcPr>
            <w:tcW w:w="1450" w:type="pct"/>
            <w:vMerge/>
            <w:vAlign w:val="center"/>
          </w:tcPr>
          <w:p w:rsidR="00687CAB" w:rsidRDefault="00687CAB">
            <w:pPr>
              <w:ind w:firstLineChars="0" w:firstLine="0"/>
              <w:jc w:val="center"/>
              <w:rPr>
                <w:rFonts w:asciiTheme="minorEastAsia" w:hAnsiTheme="minorEastAsia" w:cs="Times New Roman"/>
                <w:color w:val="333333"/>
                <w:szCs w:val="24"/>
              </w:rPr>
            </w:pPr>
          </w:p>
        </w:tc>
        <w:tc>
          <w:tcPr>
            <w:tcW w:w="1392" w:type="pct"/>
            <w:vAlign w:val="center"/>
          </w:tcPr>
          <w:p w:rsidR="00687CAB" w:rsidRDefault="00A16CB1" w:rsidP="00180FBF">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托管费率</w:t>
            </w:r>
          </w:p>
        </w:tc>
        <w:tc>
          <w:tcPr>
            <w:tcW w:w="1079" w:type="pct"/>
            <w:vAlign w:val="center"/>
          </w:tcPr>
          <w:p w:rsidR="00687CAB" w:rsidRDefault="00A16CB1">
            <w:pPr>
              <w:ind w:firstLineChars="0" w:firstLine="0"/>
              <w:jc w:val="center"/>
              <w:rPr>
                <w:rFonts w:asciiTheme="minorEastAsia" w:hAnsiTheme="minorEastAsia"/>
                <w:szCs w:val="24"/>
              </w:rPr>
            </w:pPr>
            <w:r>
              <w:rPr>
                <w:rFonts w:asciiTheme="minorEastAsia" w:hAnsiTheme="minorEastAsia" w:hint="eastAsia"/>
                <w:szCs w:val="24"/>
              </w:rPr>
              <w:t>0.10%</w:t>
            </w:r>
          </w:p>
        </w:tc>
        <w:tc>
          <w:tcPr>
            <w:tcW w:w="1079" w:type="pct"/>
            <w:vAlign w:val="center"/>
          </w:tcPr>
          <w:p w:rsidR="00687CAB" w:rsidRDefault="00A16CB1">
            <w:pPr>
              <w:ind w:firstLineChars="0" w:firstLine="0"/>
              <w:jc w:val="center"/>
              <w:rPr>
                <w:rFonts w:asciiTheme="minorEastAsia" w:hAnsiTheme="minorEastAsia"/>
                <w:szCs w:val="24"/>
              </w:rPr>
            </w:pPr>
            <w:r>
              <w:rPr>
                <w:rFonts w:asciiTheme="minorEastAsia" w:hAnsiTheme="minorEastAsia" w:hint="eastAsia"/>
                <w:szCs w:val="24"/>
              </w:rPr>
              <w:t>0.05%</w:t>
            </w:r>
          </w:p>
        </w:tc>
      </w:tr>
      <w:tr w:rsidR="00180FBF" w:rsidTr="00D9738B">
        <w:trPr>
          <w:jc w:val="center"/>
        </w:trPr>
        <w:tc>
          <w:tcPr>
            <w:tcW w:w="1450" w:type="pct"/>
            <w:vMerge w:val="restart"/>
            <w:vAlign w:val="center"/>
          </w:tcPr>
          <w:p w:rsidR="00180FBF" w:rsidRDefault="00180FBF" w:rsidP="00180FBF">
            <w:pPr>
              <w:ind w:firstLineChars="0" w:firstLine="0"/>
              <w:jc w:val="center"/>
              <w:rPr>
                <w:rFonts w:asciiTheme="minorEastAsia" w:hAnsiTheme="minorEastAsia" w:cs="Times New Roman"/>
                <w:color w:val="333333"/>
                <w:szCs w:val="24"/>
              </w:rPr>
            </w:pPr>
            <w:r w:rsidRPr="00180FBF">
              <w:rPr>
                <w:rFonts w:asciiTheme="minorEastAsia" w:hAnsiTheme="minorEastAsia" w:cs="Times New Roman" w:hint="eastAsia"/>
                <w:color w:val="333333"/>
                <w:szCs w:val="24"/>
              </w:rPr>
              <w:t>富国上海金ETF联接</w:t>
            </w:r>
          </w:p>
        </w:tc>
        <w:tc>
          <w:tcPr>
            <w:tcW w:w="1392" w:type="pct"/>
            <w:vAlign w:val="center"/>
          </w:tcPr>
          <w:p w:rsidR="00180FBF" w:rsidRDefault="00180FBF" w:rsidP="00180FBF">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管理费率</w:t>
            </w:r>
          </w:p>
        </w:tc>
        <w:tc>
          <w:tcPr>
            <w:tcW w:w="1079" w:type="pct"/>
            <w:vAlign w:val="center"/>
          </w:tcPr>
          <w:p w:rsidR="00180FBF" w:rsidRDefault="00180FBF" w:rsidP="00180FBF">
            <w:pPr>
              <w:ind w:firstLineChars="0" w:firstLine="0"/>
              <w:jc w:val="center"/>
              <w:rPr>
                <w:rFonts w:asciiTheme="minorEastAsia" w:hAnsiTheme="minorEastAsia"/>
                <w:szCs w:val="24"/>
              </w:rPr>
            </w:pPr>
            <w:r>
              <w:rPr>
                <w:rFonts w:asciiTheme="minorEastAsia" w:hAnsiTheme="minorEastAsia" w:cs="Times New Roman" w:hint="eastAsia"/>
                <w:szCs w:val="24"/>
              </w:rPr>
              <w:t>0.</w:t>
            </w:r>
            <w:r>
              <w:rPr>
                <w:rFonts w:asciiTheme="minorEastAsia" w:hAnsiTheme="minorEastAsia" w:cs="Times New Roman"/>
                <w:szCs w:val="24"/>
              </w:rPr>
              <w:t>5</w:t>
            </w:r>
            <w:r>
              <w:rPr>
                <w:rFonts w:asciiTheme="minorEastAsia" w:hAnsiTheme="minorEastAsia" w:cs="Times New Roman" w:hint="eastAsia"/>
                <w:szCs w:val="24"/>
              </w:rPr>
              <w:t>0%</w:t>
            </w:r>
          </w:p>
        </w:tc>
        <w:tc>
          <w:tcPr>
            <w:tcW w:w="1079" w:type="pct"/>
            <w:vAlign w:val="center"/>
          </w:tcPr>
          <w:p w:rsidR="00180FBF" w:rsidRDefault="00180FBF" w:rsidP="00180FBF">
            <w:pPr>
              <w:ind w:firstLineChars="0" w:firstLine="0"/>
              <w:jc w:val="center"/>
              <w:rPr>
                <w:rFonts w:asciiTheme="minorEastAsia" w:hAnsiTheme="minorEastAsia"/>
                <w:szCs w:val="24"/>
              </w:rPr>
            </w:pPr>
            <w:r>
              <w:rPr>
                <w:rFonts w:asciiTheme="minorEastAsia" w:hAnsiTheme="minorEastAsia" w:cs="Times New Roman" w:hint="eastAsia"/>
                <w:szCs w:val="24"/>
              </w:rPr>
              <w:t>0.15%</w:t>
            </w:r>
          </w:p>
        </w:tc>
      </w:tr>
      <w:tr w:rsidR="00180FBF" w:rsidTr="00D9738B">
        <w:trPr>
          <w:jc w:val="center"/>
        </w:trPr>
        <w:tc>
          <w:tcPr>
            <w:tcW w:w="1450" w:type="pct"/>
            <w:vMerge/>
            <w:vAlign w:val="center"/>
          </w:tcPr>
          <w:p w:rsidR="00180FBF" w:rsidRDefault="00180FBF" w:rsidP="00180FBF">
            <w:pPr>
              <w:ind w:firstLineChars="0" w:firstLine="0"/>
              <w:jc w:val="center"/>
              <w:rPr>
                <w:rFonts w:asciiTheme="minorEastAsia" w:hAnsiTheme="minorEastAsia" w:cs="Times New Roman"/>
                <w:color w:val="333333"/>
                <w:szCs w:val="24"/>
              </w:rPr>
            </w:pPr>
          </w:p>
        </w:tc>
        <w:tc>
          <w:tcPr>
            <w:tcW w:w="1392" w:type="pct"/>
            <w:vAlign w:val="center"/>
          </w:tcPr>
          <w:p w:rsidR="00180FBF" w:rsidRDefault="00180FBF" w:rsidP="00180FBF">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托管费率</w:t>
            </w:r>
          </w:p>
        </w:tc>
        <w:tc>
          <w:tcPr>
            <w:tcW w:w="1079" w:type="pct"/>
            <w:vAlign w:val="center"/>
          </w:tcPr>
          <w:p w:rsidR="00180FBF" w:rsidRDefault="00180FBF" w:rsidP="00180FBF">
            <w:pPr>
              <w:ind w:firstLineChars="0" w:firstLine="0"/>
              <w:jc w:val="center"/>
              <w:rPr>
                <w:rFonts w:asciiTheme="minorEastAsia" w:hAnsiTheme="minorEastAsia"/>
                <w:szCs w:val="24"/>
              </w:rPr>
            </w:pPr>
            <w:r>
              <w:rPr>
                <w:rFonts w:asciiTheme="minorEastAsia" w:hAnsiTheme="minorEastAsia" w:hint="eastAsia"/>
                <w:szCs w:val="24"/>
              </w:rPr>
              <w:t>0.10%</w:t>
            </w:r>
          </w:p>
        </w:tc>
        <w:tc>
          <w:tcPr>
            <w:tcW w:w="1079" w:type="pct"/>
            <w:vAlign w:val="center"/>
          </w:tcPr>
          <w:p w:rsidR="00180FBF" w:rsidRDefault="00180FBF" w:rsidP="00180FBF">
            <w:pPr>
              <w:ind w:firstLineChars="0" w:firstLine="0"/>
              <w:jc w:val="center"/>
              <w:rPr>
                <w:rFonts w:asciiTheme="minorEastAsia" w:hAnsiTheme="minorEastAsia"/>
                <w:szCs w:val="24"/>
              </w:rPr>
            </w:pPr>
            <w:r>
              <w:rPr>
                <w:rFonts w:asciiTheme="minorEastAsia" w:hAnsiTheme="minorEastAsia" w:hint="eastAsia"/>
                <w:szCs w:val="24"/>
              </w:rPr>
              <w:t>0.05%</w:t>
            </w:r>
          </w:p>
        </w:tc>
      </w:tr>
    </w:tbl>
    <w:p w:rsidR="00687CAB" w:rsidRDefault="00687CAB" w:rsidP="00180FBF">
      <w:pPr>
        <w:ind w:firstLineChars="0" w:firstLine="0"/>
        <w:rPr>
          <w:rFonts w:cs="Times New Roman"/>
        </w:rPr>
      </w:pPr>
    </w:p>
    <w:p w:rsidR="00687CAB" w:rsidRDefault="00A16CB1">
      <w:pPr>
        <w:ind w:firstLine="480"/>
        <w:rPr>
          <w:rFonts w:cs="Times New Roman"/>
        </w:rPr>
      </w:pPr>
      <w:r>
        <w:rPr>
          <w:rFonts w:cs="Times New Roman" w:hint="eastAsia"/>
        </w:rPr>
        <w:t>（二）</w:t>
      </w:r>
      <w:r>
        <w:rPr>
          <w:rFonts w:cs="Times New Roman"/>
        </w:rPr>
        <w:t>基金合同</w:t>
      </w:r>
      <w:r>
        <w:rPr>
          <w:rFonts w:cs="Times New Roman" w:hint="eastAsia"/>
        </w:rPr>
        <w:t>及托管协议</w:t>
      </w:r>
      <w:r>
        <w:rPr>
          <w:rFonts w:cs="Times New Roman"/>
        </w:rPr>
        <w:t>的修订</w:t>
      </w:r>
    </w:p>
    <w:p w:rsidR="00687CAB" w:rsidRDefault="00A16CB1">
      <w:pPr>
        <w:ind w:firstLine="480"/>
        <w:rPr>
          <w:rFonts w:cs="Times New Roman"/>
        </w:rPr>
      </w:pPr>
      <w:r>
        <w:rPr>
          <w:rFonts w:cs="Times New Roman" w:hint="eastAsia"/>
        </w:rPr>
        <w:t>本次修订内容为因调低基金管理费率、托管费率、基金托管人信息更新及基金实际运作情况而对</w:t>
      </w:r>
      <w:r>
        <w:rPr>
          <w:rFonts w:hint="eastAsia"/>
        </w:rPr>
        <w:t>上述基金</w:t>
      </w:r>
      <w:r>
        <w:rPr>
          <w:rFonts w:cs="Times New Roman" w:hint="eastAsia"/>
        </w:rPr>
        <w:t>基金合同相关的条款进行修订，</w:t>
      </w:r>
      <w:bookmarkStart w:id="0" w:name="_Hlk139387512"/>
      <w:r>
        <w:rPr>
          <w:rFonts w:cs="Times New Roman" w:hint="eastAsia"/>
        </w:rPr>
        <w:t>托管协议的相关条款将据此相应修改，</w:t>
      </w:r>
      <w:bookmarkEnd w:id="0"/>
      <w:r>
        <w:rPr>
          <w:rFonts w:cs="Times New Roman" w:hint="eastAsia"/>
        </w:rPr>
        <w:t>并将在上述基金招募说明书、基金产品资料概要中相应更新。本次修订对基金份额持有人利益无实质性不利影响，不需召开基金份额持有人大会，可由基金管理人和基金托管人协商后修改，上述基金基金合同的具体修订内容详见附件。</w:t>
      </w:r>
    </w:p>
    <w:p w:rsidR="00687CAB" w:rsidRDefault="00054F8F">
      <w:pPr>
        <w:ind w:firstLine="480"/>
        <w:rPr>
          <w:rFonts w:cs="Times New Roman"/>
        </w:rPr>
      </w:pPr>
      <w:r>
        <w:rPr>
          <w:rFonts w:cs="Times New Roman" w:hint="eastAsia"/>
        </w:rPr>
        <w:lastRenderedPageBreak/>
        <w:t>富国上海金交易型开放式证券投资基金</w:t>
      </w:r>
      <w:r w:rsidR="00A16CB1">
        <w:rPr>
          <w:rFonts w:cs="Times New Roman" w:hint="eastAsia"/>
        </w:rPr>
        <w:t>及</w:t>
      </w:r>
      <w:r>
        <w:rPr>
          <w:rFonts w:cs="Times New Roman" w:hint="eastAsia"/>
        </w:rPr>
        <w:t>富国上海金交易型开放式证券投资基金</w:t>
      </w:r>
      <w:r w:rsidR="00A16CB1">
        <w:rPr>
          <w:rFonts w:cs="Times New Roman" w:hint="eastAsia"/>
        </w:rPr>
        <w:t>联接基金修改后的基金合同和托管协议将自</w:t>
      </w:r>
      <w:r w:rsidR="00A16CB1">
        <w:rPr>
          <w:rFonts w:cs="Times New Roman" w:hint="eastAsia"/>
        </w:rPr>
        <w:t>2024</w:t>
      </w:r>
      <w:r w:rsidR="00A16CB1">
        <w:rPr>
          <w:rFonts w:cs="Times New Roman" w:hint="eastAsia"/>
        </w:rPr>
        <w:t>年</w:t>
      </w:r>
      <w:r w:rsidR="003567C9">
        <w:rPr>
          <w:rFonts w:cs="Times New Roman"/>
        </w:rPr>
        <w:t>11</w:t>
      </w:r>
      <w:r w:rsidR="00A16CB1">
        <w:rPr>
          <w:rFonts w:cs="Times New Roman" w:hint="eastAsia"/>
        </w:rPr>
        <w:t>月</w:t>
      </w:r>
      <w:r w:rsidR="00F36B2C">
        <w:rPr>
          <w:rFonts w:cs="Times New Roman"/>
        </w:rPr>
        <w:t>19</w:t>
      </w:r>
      <w:r w:rsidR="00A16CB1">
        <w:rPr>
          <w:rFonts w:cs="Times New Roman" w:hint="eastAsia"/>
        </w:rPr>
        <w:t>日起正式生效。</w:t>
      </w:r>
    </w:p>
    <w:p w:rsidR="00687CAB" w:rsidRDefault="00687CAB">
      <w:pPr>
        <w:ind w:firstLine="480"/>
        <w:rPr>
          <w:rFonts w:cs="Times New Roman"/>
        </w:rPr>
      </w:pPr>
    </w:p>
    <w:p w:rsidR="00687CAB" w:rsidRDefault="00A16CB1">
      <w:pPr>
        <w:ind w:firstLine="482"/>
        <w:rPr>
          <w:rFonts w:cs="Times New Roman"/>
          <w:b/>
          <w:bCs/>
        </w:rPr>
      </w:pPr>
      <w:r>
        <w:rPr>
          <w:rFonts w:cs="Times New Roman"/>
          <w:b/>
          <w:bCs/>
        </w:rPr>
        <w:t>重要提示：</w:t>
      </w:r>
    </w:p>
    <w:p w:rsidR="00687CAB" w:rsidRDefault="00A16CB1">
      <w:pPr>
        <w:ind w:firstLine="480"/>
        <w:rPr>
          <w:rFonts w:cs="Times New Roman"/>
        </w:rPr>
      </w:pPr>
      <w:r>
        <w:rPr>
          <w:rFonts w:cs="Times New Roman"/>
        </w:rPr>
        <w:t>1</w:t>
      </w:r>
      <w:r>
        <w:rPr>
          <w:rFonts w:cs="Times New Roman"/>
        </w:rPr>
        <w:t>、</w:t>
      </w:r>
      <w:r>
        <w:rPr>
          <w:rFonts w:cs="Times New Roman" w:hint="eastAsia"/>
        </w:rPr>
        <w:t>上述基金</w:t>
      </w:r>
      <w:r>
        <w:rPr>
          <w:rFonts w:cs="Times New Roman"/>
        </w:rPr>
        <w:t>基金合同的修订已经履行了规定的程序，符合相关法律法规</w:t>
      </w:r>
      <w:r>
        <w:rPr>
          <w:rFonts w:cs="Times New Roman" w:hint="eastAsia"/>
        </w:rPr>
        <w:t>规定</w:t>
      </w:r>
      <w:r>
        <w:rPr>
          <w:rFonts w:cs="Times New Roman"/>
        </w:rPr>
        <w:t>及基金合同的</w:t>
      </w:r>
      <w:r>
        <w:rPr>
          <w:rFonts w:cs="Times New Roman" w:hint="eastAsia"/>
        </w:rPr>
        <w:t>约定</w:t>
      </w:r>
      <w:r>
        <w:rPr>
          <w:rFonts w:cs="Times New Roman"/>
        </w:rPr>
        <w:t>，无需召开基金份额持有人大会。</w:t>
      </w:r>
    </w:p>
    <w:p w:rsidR="00687CAB" w:rsidRDefault="00A16CB1">
      <w:pPr>
        <w:ind w:firstLine="480"/>
        <w:rPr>
          <w:rFonts w:cs="Times New Roman"/>
        </w:rPr>
      </w:pPr>
      <w:r>
        <w:rPr>
          <w:rFonts w:cs="Times New Roman"/>
        </w:rPr>
        <w:t>2</w:t>
      </w:r>
      <w:r>
        <w:rPr>
          <w:rFonts w:cs="Times New Roman"/>
        </w:rPr>
        <w:t>、本公司于本公告日在网站上同时公布经修改后的</w:t>
      </w:r>
      <w:r>
        <w:rPr>
          <w:rFonts w:cs="Times New Roman" w:hint="eastAsia"/>
        </w:rPr>
        <w:t>上述基金</w:t>
      </w:r>
      <w:r>
        <w:rPr>
          <w:rFonts w:cs="Times New Roman"/>
        </w:rPr>
        <w:t>基金合同、托管协议；</w:t>
      </w:r>
      <w:r>
        <w:rPr>
          <w:rFonts w:cs="Times New Roman" w:hint="eastAsia"/>
        </w:rPr>
        <w:t>上述基金</w:t>
      </w:r>
      <w:r>
        <w:rPr>
          <w:rFonts w:cs="Times New Roman"/>
        </w:rPr>
        <w:t>招募说明书</w:t>
      </w:r>
      <w:r>
        <w:rPr>
          <w:rFonts w:cs="Times New Roman" w:hint="eastAsia"/>
        </w:rPr>
        <w:t>、基金产品资料概要</w:t>
      </w:r>
      <w:r>
        <w:rPr>
          <w:rFonts w:cs="Times New Roman"/>
        </w:rPr>
        <w:t>涉及前述内容的，将一并修改，并依照《</w:t>
      </w:r>
      <w:r>
        <w:rPr>
          <w:rFonts w:cs="Times New Roman" w:hint="eastAsia"/>
        </w:rPr>
        <w:t>公开募集证券投资基金信息披露管理办法</w:t>
      </w:r>
      <w:r>
        <w:rPr>
          <w:rFonts w:cs="Times New Roman"/>
        </w:rPr>
        <w:t>》的有关规定在规定媒介上公告。</w:t>
      </w:r>
    </w:p>
    <w:p w:rsidR="00687CAB" w:rsidRDefault="00A16CB1">
      <w:pPr>
        <w:ind w:firstLine="480"/>
        <w:rPr>
          <w:rFonts w:cs="Times New Roman"/>
        </w:rPr>
      </w:pPr>
      <w:r>
        <w:rPr>
          <w:rFonts w:cs="Times New Roman"/>
        </w:rPr>
        <w:t>3</w:t>
      </w:r>
      <w:r>
        <w:rPr>
          <w:rFonts w:cs="Times New Roman"/>
        </w:rPr>
        <w:t>、投资者可以登</w:t>
      </w:r>
      <w:r>
        <w:rPr>
          <w:rFonts w:cs="Times New Roman" w:hint="eastAsia"/>
        </w:rPr>
        <w:t>陆</w:t>
      </w:r>
      <w:r>
        <w:rPr>
          <w:rFonts w:cs="Times New Roman"/>
        </w:rPr>
        <w:t>富国基金管理有限公司网站（</w:t>
      </w:r>
      <w:r>
        <w:rPr>
          <w:rFonts w:cs="Times New Roman"/>
        </w:rPr>
        <w:t>www.fullgoal.com.cn</w:t>
      </w:r>
      <w:r>
        <w:rPr>
          <w:rFonts w:cs="Times New Roman"/>
        </w:rPr>
        <w:t>）或拨打富国基金管理有限公司客户服务热线</w:t>
      </w:r>
      <w:r>
        <w:rPr>
          <w:rFonts w:cs="Times New Roman"/>
        </w:rPr>
        <w:t>95105686</w:t>
      </w:r>
      <w:r>
        <w:rPr>
          <w:rFonts w:cs="Times New Roman"/>
        </w:rPr>
        <w:t>、</w:t>
      </w:r>
      <w:r>
        <w:rPr>
          <w:rFonts w:cs="Times New Roman"/>
        </w:rPr>
        <w:t>4008880688</w:t>
      </w:r>
      <w:r>
        <w:rPr>
          <w:rFonts w:cs="Times New Roman"/>
        </w:rPr>
        <w:t>（全国统一，均免长途费）进行相关咨询。</w:t>
      </w:r>
    </w:p>
    <w:p w:rsidR="00687CAB" w:rsidRDefault="00687CAB">
      <w:pPr>
        <w:ind w:firstLine="480"/>
        <w:rPr>
          <w:rFonts w:cs="Times New Roman"/>
        </w:rPr>
      </w:pPr>
    </w:p>
    <w:p w:rsidR="00687CAB" w:rsidRDefault="00A16CB1">
      <w:pPr>
        <w:ind w:firstLine="482"/>
        <w:rPr>
          <w:rFonts w:cs="Times New Roman"/>
        </w:rPr>
      </w:pPr>
      <w:r>
        <w:rPr>
          <w:rFonts w:cs="Times New Roman"/>
          <w:b/>
          <w:bCs/>
        </w:rPr>
        <w:t>风险提示：</w:t>
      </w:r>
      <w:r>
        <w:rPr>
          <w:rFonts w:cs="Times New Roman"/>
        </w:rPr>
        <w:t>本公司承诺以诚实信用、勤勉尽责的原则管理和运用基金资产，但不保证基金一定盈利，也不保证最低收益。敬请投资人注意投资风险。投资者投资于基金前应认真阅读基金的基金合同和招募说明书</w:t>
      </w:r>
      <w:r>
        <w:rPr>
          <w:rFonts w:cs="Times New Roman" w:hint="eastAsia"/>
        </w:rPr>
        <w:t>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r>
        <w:rPr>
          <w:rFonts w:cs="Times New Roman"/>
        </w:rPr>
        <w:t>。</w:t>
      </w:r>
    </w:p>
    <w:p w:rsidR="00687CAB" w:rsidRDefault="00687CAB">
      <w:pPr>
        <w:ind w:firstLine="480"/>
        <w:rPr>
          <w:rFonts w:cs="Times New Roman"/>
        </w:rPr>
      </w:pPr>
    </w:p>
    <w:p w:rsidR="00687CAB" w:rsidRDefault="00A16CB1">
      <w:pPr>
        <w:ind w:firstLine="480"/>
        <w:rPr>
          <w:rFonts w:cs="Times New Roman"/>
        </w:rPr>
      </w:pPr>
      <w:r>
        <w:rPr>
          <w:rFonts w:cs="Times New Roman"/>
        </w:rPr>
        <w:t>特此公告。</w:t>
      </w:r>
    </w:p>
    <w:p w:rsidR="00687CAB" w:rsidRDefault="00A16CB1">
      <w:pPr>
        <w:ind w:firstLine="480"/>
        <w:jc w:val="right"/>
        <w:rPr>
          <w:rFonts w:cs="Times New Roman"/>
        </w:rPr>
      </w:pPr>
      <w:r>
        <w:rPr>
          <w:rFonts w:cs="Times New Roman"/>
        </w:rPr>
        <w:t>富国基金管理有限公司</w:t>
      </w:r>
    </w:p>
    <w:p w:rsidR="00687CAB" w:rsidRDefault="00A16CB1">
      <w:pPr>
        <w:ind w:firstLine="480"/>
        <w:jc w:val="right"/>
        <w:rPr>
          <w:rFonts w:cs="Times New Roman"/>
        </w:rPr>
      </w:pPr>
      <w:r>
        <w:rPr>
          <w:rFonts w:cs="Times New Roman" w:hint="eastAsia"/>
        </w:rPr>
        <w:t>2024</w:t>
      </w:r>
      <w:r>
        <w:rPr>
          <w:rFonts w:cs="Times New Roman" w:hint="eastAsia"/>
        </w:rPr>
        <w:t>年</w:t>
      </w:r>
      <w:r w:rsidR="00F36B2C">
        <w:rPr>
          <w:rFonts w:cs="Times New Roman"/>
        </w:rPr>
        <w:t>11</w:t>
      </w:r>
      <w:r>
        <w:rPr>
          <w:rFonts w:cs="Times New Roman" w:hint="eastAsia"/>
        </w:rPr>
        <w:t>月</w:t>
      </w:r>
      <w:r w:rsidR="00F36B2C">
        <w:rPr>
          <w:rFonts w:cs="Times New Roman"/>
        </w:rPr>
        <w:t>15</w:t>
      </w:r>
      <w:r>
        <w:rPr>
          <w:rFonts w:cs="Times New Roman" w:hint="eastAsia"/>
        </w:rPr>
        <w:t>日</w:t>
      </w:r>
    </w:p>
    <w:p w:rsidR="00687CAB" w:rsidRDefault="00687CAB">
      <w:pPr>
        <w:ind w:firstLine="480"/>
      </w:pPr>
    </w:p>
    <w:p w:rsidR="00687CAB" w:rsidRDefault="00687CAB" w:rsidP="00180FBF">
      <w:pPr>
        <w:ind w:firstLineChars="0" w:firstLine="0"/>
      </w:pPr>
    </w:p>
    <w:p w:rsidR="00AE05CF" w:rsidRDefault="00AE05CF">
      <w:pPr>
        <w:widowControl/>
        <w:spacing w:line="240" w:lineRule="auto"/>
        <w:ind w:firstLineChars="0" w:firstLine="0"/>
        <w:jc w:val="left"/>
        <w:rPr>
          <w:rFonts w:ascii="仿宋" w:eastAsia="仿宋" w:hAnsi="仿宋" w:cs="Times New Roman"/>
          <w:sz w:val="28"/>
          <w:szCs w:val="24"/>
        </w:rPr>
      </w:pPr>
    </w:p>
    <w:p w:rsidR="00180FBF" w:rsidRDefault="00A16CB1">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lastRenderedPageBreak/>
        <w:t xml:space="preserve">附件： </w:t>
      </w:r>
    </w:p>
    <w:p w:rsidR="00687CAB" w:rsidRDefault="00054F8F" w:rsidP="00180FBF">
      <w:pPr>
        <w:widowControl/>
        <w:spacing w:line="240" w:lineRule="auto"/>
        <w:ind w:firstLineChars="0" w:firstLine="0"/>
        <w:rPr>
          <w:rFonts w:ascii="仿宋" w:eastAsia="仿宋" w:hAnsi="仿宋" w:cs="Times New Roman"/>
          <w:sz w:val="28"/>
          <w:szCs w:val="24"/>
        </w:rPr>
      </w:pPr>
      <w:r>
        <w:rPr>
          <w:rFonts w:ascii="仿宋" w:eastAsia="仿宋" w:hAnsi="仿宋" w:cs="Times New Roman" w:hint="eastAsia"/>
          <w:sz w:val="28"/>
          <w:szCs w:val="24"/>
        </w:rPr>
        <w:t>富国上海金交易型开放式证券投资基金</w:t>
      </w:r>
      <w:r w:rsidR="00A16CB1">
        <w:rPr>
          <w:rFonts w:ascii="仿宋" w:eastAsia="仿宋" w:hAnsi="仿宋" w:cs="Times New Roman" w:hint="eastAsia"/>
          <w:sz w:val="28"/>
          <w:szCs w:val="24"/>
        </w:rPr>
        <w:t>基金合同修订对照表</w:t>
      </w:r>
    </w:p>
    <w:tbl>
      <w:tblPr>
        <w:tblStyle w:val="a8"/>
        <w:tblW w:w="9634" w:type="dxa"/>
        <w:jc w:val="center"/>
        <w:tblLayout w:type="fixed"/>
        <w:tblLook w:val="04A0"/>
      </w:tblPr>
      <w:tblGrid>
        <w:gridCol w:w="1028"/>
        <w:gridCol w:w="4252"/>
        <w:gridCol w:w="4354"/>
      </w:tblGrid>
      <w:tr w:rsidR="00056EC6" w:rsidTr="00AE05CF">
        <w:trPr>
          <w:jc w:val="center"/>
        </w:trPr>
        <w:tc>
          <w:tcPr>
            <w:tcW w:w="1028" w:type="dxa"/>
          </w:tcPr>
          <w:p w:rsidR="00056EC6" w:rsidRDefault="00056EC6" w:rsidP="00EC0DE9">
            <w:pPr>
              <w:ind w:firstLineChars="0" w:firstLine="0"/>
              <w:jc w:val="center"/>
              <w:rPr>
                <w:b/>
                <w:sz w:val="21"/>
                <w:szCs w:val="21"/>
              </w:rPr>
            </w:pPr>
            <w:r>
              <w:rPr>
                <w:rFonts w:hint="eastAsia"/>
                <w:b/>
                <w:sz w:val="21"/>
                <w:szCs w:val="21"/>
              </w:rPr>
              <w:t>章节</w:t>
            </w:r>
          </w:p>
        </w:tc>
        <w:tc>
          <w:tcPr>
            <w:tcW w:w="4252" w:type="dxa"/>
          </w:tcPr>
          <w:p w:rsidR="00056EC6" w:rsidRDefault="00056EC6" w:rsidP="00EC0DE9">
            <w:pPr>
              <w:ind w:firstLineChars="0" w:firstLine="0"/>
              <w:jc w:val="center"/>
              <w:rPr>
                <w:b/>
                <w:sz w:val="21"/>
                <w:szCs w:val="21"/>
              </w:rPr>
            </w:pPr>
            <w:r>
              <w:rPr>
                <w:rFonts w:hint="eastAsia"/>
                <w:b/>
                <w:sz w:val="21"/>
                <w:szCs w:val="21"/>
              </w:rPr>
              <w:t>修改前</w:t>
            </w:r>
          </w:p>
        </w:tc>
        <w:tc>
          <w:tcPr>
            <w:tcW w:w="4354" w:type="dxa"/>
          </w:tcPr>
          <w:p w:rsidR="00056EC6" w:rsidRDefault="00056EC6" w:rsidP="00EC0DE9">
            <w:pPr>
              <w:ind w:firstLineChars="0" w:firstLine="0"/>
              <w:jc w:val="center"/>
              <w:rPr>
                <w:b/>
                <w:sz w:val="21"/>
                <w:szCs w:val="21"/>
              </w:rPr>
            </w:pPr>
            <w:r>
              <w:rPr>
                <w:rFonts w:hint="eastAsia"/>
                <w:b/>
                <w:sz w:val="21"/>
                <w:szCs w:val="21"/>
              </w:rPr>
              <w:t>修改后</w:t>
            </w:r>
          </w:p>
        </w:tc>
      </w:tr>
      <w:tr w:rsidR="00056EC6" w:rsidTr="00AE05CF">
        <w:trPr>
          <w:jc w:val="center"/>
        </w:trPr>
        <w:tc>
          <w:tcPr>
            <w:tcW w:w="1028" w:type="dxa"/>
          </w:tcPr>
          <w:p w:rsidR="00056EC6" w:rsidRDefault="00056EC6" w:rsidP="00EC0DE9">
            <w:pPr>
              <w:ind w:firstLineChars="0" w:firstLine="0"/>
              <w:jc w:val="center"/>
              <w:rPr>
                <w:b/>
                <w:sz w:val="21"/>
                <w:szCs w:val="21"/>
              </w:rPr>
            </w:pPr>
            <w:bookmarkStart w:id="1" w:name="_Hlk179983353"/>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056EC6" w:rsidRDefault="00056EC6" w:rsidP="00EC0DE9">
            <w:pPr>
              <w:ind w:firstLine="420"/>
              <w:rPr>
                <w:sz w:val="21"/>
                <w:szCs w:val="21"/>
              </w:rPr>
            </w:pPr>
            <w:r w:rsidRPr="008F119F">
              <w:rPr>
                <w:rFonts w:hint="eastAsia"/>
                <w:sz w:val="21"/>
                <w:szCs w:val="21"/>
              </w:rPr>
              <w:t>17</w:t>
            </w:r>
            <w:r w:rsidRPr="008F119F">
              <w:rPr>
                <w:rFonts w:hint="eastAsia"/>
                <w:sz w:val="21"/>
                <w:szCs w:val="21"/>
              </w:rPr>
              <w:t>、银行业监督管理机构：指中国人民银行和</w:t>
            </w:r>
            <w:r w:rsidRPr="008F119F">
              <w:rPr>
                <w:rFonts w:hint="eastAsia"/>
                <w:sz w:val="21"/>
                <w:szCs w:val="21"/>
              </w:rPr>
              <w:t>/</w:t>
            </w:r>
            <w:r w:rsidRPr="008F119F">
              <w:rPr>
                <w:rFonts w:hint="eastAsia"/>
                <w:sz w:val="21"/>
                <w:szCs w:val="21"/>
              </w:rPr>
              <w:t>或</w:t>
            </w:r>
            <w:r w:rsidRPr="008F119F">
              <w:rPr>
                <w:rFonts w:hint="eastAsia"/>
                <w:b/>
                <w:strike/>
                <w:sz w:val="21"/>
                <w:szCs w:val="21"/>
              </w:rPr>
              <w:t>中国银行保险监督管理委员会</w:t>
            </w:r>
          </w:p>
        </w:tc>
        <w:tc>
          <w:tcPr>
            <w:tcW w:w="4354" w:type="dxa"/>
          </w:tcPr>
          <w:p w:rsidR="00056EC6" w:rsidRDefault="00056EC6" w:rsidP="00EC0DE9">
            <w:pPr>
              <w:ind w:firstLine="420"/>
              <w:rPr>
                <w:b/>
                <w:sz w:val="21"/>
                <w:szCs w:val="21"/>
                <w:u w:val="single"/>
              </w:rPr>
            </w:pPr>
            <w:r w:rsidRPr="008F119F">
              <w:rPr>
                <w:rFonts w:hint="eastAsia"/>
                <w:sz w:val="21"/>
                <w:szCs w:val="21"/>
              </w:rPr>
              <w:t>17</w:t>
            </w:r>
            <w:r w:rsidRPr="008F119F">
              <w:rPr>
                <w:rFonts w:hint="eastAsia"/>
                <w:sz w:val="21"/>
                <w:szCs w:val="21"/>
              </w:rPr>
              <w:t>、银行业监督管理机构：指中国人民银行和</w:t>
            </w:r>
            <w:r w:rsidRPr="008F119F">
              <w:rPr>
                <w:rFonts w:hint="eastAsia"/>
                <w:sz w:val="21"/>
                <w:szCs w:val="21"/>
              </w:rPr>
              <w:t>/</w:t>
            </w:r>
            <w:r w:rsidRPr="008F119F">
              <w:rPr>
                <w:rFonts w:hint="eastAsia"/>
                <w:sz w:val="21"/>
                <w:szCs w:val="21"/>
              </w:rPr>
              <w:t>或</w:t>
            </w:r>
            <w:r w:rsidRPr="008F119F">
              <w:rPr>
                <w:rFonts w:hint="eastAsia"/>
                <w:b/>
                <w:sz w:val="21"/>
                <w:szCs w:val="21"/>
                <w:u w:val="single"/>
              </w:rPr>
              <w:t>国家金融监督管理总局</w:t>
            </w:r>
          </w:p>
        </w:tc>
      </w:tr>
      <w:tr w:rsidR="00056EC6" w:rsidTr="00AE05CF">
        <w:trPr>
          <w:jc w:val="center"/>
        </w:trPr>
        <w:tc>
          <w:tcPr>
            <w:tcW w:w="1028" w:type="dxa"/>
          </w:tcPr>
          <w:p w:rsidR="00056EC6" w:rsidRDefault="00056EC6" w:rsidP="00EC0DE9">
            <w:pPr>
              <w:ind w:firstLineChars="0" w:firstLine="0"/>
              <w:jc w:val="center"/>
              <w:rPr>
                <w:b/>
                <w:sz w:val="21"/>
                <w:szCs w:val="21"/>
              </w:rPr>
            </w:pPr>
            <w:r w:rsidRPr="008F119F">
              <w:rPr>
                <w:rFonts w:hint="eastAsia"/>
                <w:b/>
                <w:sz w:val="21"/>
                <w:szCs w:val="21"/>
              </w:rPr>
              <w:t>第九部分</w:t>
            </w:r>
            <w:r w:rsidRPr="008F119F">
              <w:rPr>
                <w:rFonts w:hint="eastAsia"/>
                <w:b/>
                <w:sz w:val="21"/>
                <w:szCs w:val="21"/>
              </w:rPr>
              <w:t xml:space="preserve">  </w:t>
            </w:r>
            <w:r w:rsidRPr="008F119F">
              <w:rPr>
                <w:rFonts w:hint="eastAsia"/>
                <w:b/>
                <w:sz w:val="21"/>
                <w:szCs w:val="21"/>
              </w:rPr>
              <w:t>基金合同当事人及权利义务</w:t>
            </w:r>
          </w:p>
        </w:tc>
        <w:tc>
          <w:tcPr>
            <w:tcW w:w="4252" w:type="dxa"/>
          </w:tcPr>
          <w:p w:rsidR="00056EC6" w:rsidRPr="008F119F" w:rsidRDefault="00056EC6" w:rsidP="00EC0DE9">
            <w:pPr>
              <w:ind w:firstLine="420"/>
              <w:rPr>
                <w:sz w:val="21"/>
                <w:szCs w:val="21"/>
              </w:rPr>
            </w:pPr>
            <w:r w:rsidRPr="008F119F">
              <w:rPr>
                <w:rFonts w:hint="eastAsia"/>
                <w:sz w:val="21"/>
                <w:szCs w:val="21"/>
              </w:rPr>
              <w:t>二、基金托管人</w:t>
            </w:r>
          </w:p>
          <w:p w:rsidR="00056EC6" w:rsidRPr="008F119F" w:rsidRDefault="00056EC6" w:rsidP="00EC0DE9">
            <w:pPr>
              <w:ind w:firstLine="420"/>
              <w:rPr>
                <w:sz w:val="21"/>
                <w:szCs w:val="21"/>
              </w:rPr>
            </w:pPr>
            <w:r w:rsidRPr="008F119F">
              <w:rPr>
                <w:rFonts w:hint="eastAsia"/>
                <w:sz w:val="21"/>
                <w:szCs w:val="21"/>
              </w:rPr>
              <w:t>（一）</w:t>
            </w:r>
            <w:r w:rsidRPr="008F119F">
              <w:rPr>
                <w:rFonts w:hint="eastAsia"/>
                <w:sz w:val="21"/>
                <w:szCs w:val="21"/>
              </w:rPr>
              <w:tab/>
            </w:r>
            <w:r w:rsidRPr="008F119F">
              <w:rPr>
                <w:rFonts w:hint="eastAsia"/>
                <w:sz w:val="21"/>
                <w:szCs w:val="21"/>
              </w:rPr>
              <w:t>基金托管人简况</w:t>
            </w:r>
          </w:p>
          <w:p w:rsidR="00EC368A" w:rsidRDefault="00EC368A" w:rsidP="00F36B2C">
            <w:pPr>
              <w:ind w:firstLine="420"/>
              <w:rPr>
                <w:sz w:val="21"/>
                <w:szCs w:val="21"/>
              </w:rPr>
            </w:pPr>
            <w:r>
              <w:rPr>
                <w:rFonts w:hint="eastAsia"/>
                <w:sz w:val="21"/>
                <w:szCs w:val="21"/>
              </w:rPr>
              <w:t>办公</w:t>
            </w:r>
            <w:r w:rsidRPr="00EC368A">
              <w:rPr>
                <w:rFonts w:hint="eastAsia"/>
                <w:sz w:val="21"/>
                <w:szCs w:val="21"/>
              </w:rPr>
              <w:t>地址：上海市中山东一路</w:t>
            </w:r>
            <w:r w:rsidRPr="00EC368A">
              <w:rPr>
                <w:rFonts w:hint="eastAsia"/>
                <w:sz w:val="21"/>
                <w:szCs w:val="21"/>
              </w:rPr>
              <w:t>12</w:t>
            </w:r>
            <w:r w:rsidRPr="00EC368A">
              <w:rPr>
                <w:rFonts w:hint="eastAsia"/>
                <w:sz w:val="21"/>
                <w:szCs w:val="21"/>
              </w:rPr>
              <w:t>号</w:t>
            </w:r>
          </w:p>
          <w:p w:rsidR="00056EC6" w:rsidRDefault="00056EC6" w:rsidP="00F36B2C">
            <w:pPr>
              <w:ind w:firstLine="420"/>
              <w:rPr>
                <w:sz w:val="21"/>
                <w:szCs w:val="21"/>
              </w:rPr>
            </w:pPr>
            <w:r w:rsidRPr="008F119F">
              <w:rPr>
                <w:rFonts w:hint="eastAsia"/>
                <w:sz w:val="21"/>
                <w:szCs w:val="21"/>
              </w:rPr>
              <w:t>法定代表人：</w:t>
            </w:r>
            <w:r w:rsidRPr="008F119F">
              <w:rPr>
                <w:rFonts w:hint="eastAsia"/>
                <w:b/>
                <w:strike/>
                <w:sz w:val="21"/>
                <w:szCs w:val="21"/>
              </w:rPr>
              <w:t>郑杨</w:t>
            </w:r>
          </w:p>
        </w:tc>
        <w:tc>
          <w:tcPr>
            <w:tcW w:w="4354" w:type="dxa"/>
          </w:tcPr>
          <w:p w:rsidR="00056EC6" w:rsidRPr="008F119F" w:rsidRDefault="00056EC6" w:rsidP="00EC0DE9">
            <w:pPr>
              <w:ind w:firstLine="420"/>
              <w:rPr>
                <w:sz w:val="21"/>
                <w:szCs w:val="21"/>
              </w:rPr>
            </w:pPr>
            <w:r w:rsidRPr="008F119F">
              <w:rPr>
                <w:rFonts w:hint="eastAsia"/>
                <w:sz w:val="21"/>
                <w:szCs w:val="21"/>
              </w:rPr>
              <w:t>二、基金托管人</w:t>
            </w:r>
          </w:p>
          <w:p w:rsidR="00056EC6" w:rsidRPr="008F119F" w:rsidRDefault="00056EC6" w:rsidP="00EC0DE9">
            <w:pPr>
              <w:ind w:firstLine="420"/>
              <w:rPr>
                <w:sz w:val="21"/>
                <w:szCs w:val="21"/>
              </w:rPr>
            </w:pPr>
            <w:r w:rsidRPr="008F119F">
              <w:rPr>
                <w:rFonts w:hint="eastAsia"/>
                <w:sz w:val="21"/>
                <w:szCs w:val="21"/>
              </w:rPr>
              <w:t>（一）</w:t>
            </w:r>
            <w:r w:rsidRPr="008F119F">
              <w:rPr>
                <w:rFonts w:hint="eastAsia"/>
                <w:sz w:val="21"/>
                <w:szCs w:val="21"/>
              </w:rPr>
              <w:tab/>
            </w:r>
            <w:r w:rsidRPr="008F119F">
              <w:rPr>
                <w:rFonts w:hint="eastAsia"/>
                <w:sz w:val="21"/>
                <w:szCs w:val="21"/>
              </w:rPr>
              <w:t>基金托管人简况</w:t>
            </w:r>
          </w:p>
          <w:p w:rsidR="00EC368A" w:rsidRPr="00453190" w:rsidRDefault="00EC368A" w:rsidP="00EC368A">
            <w:pPr>
              <w:ind w:firstLine="422"/>
              <w:rPr>
                <w:b/>
                <w:sz w:val="21"/>
                <w:szCs w:val="21"/>
                <w:u w:val="single"/>
              </w:rPr>
            </w:pPr>
            <w:r w:rsidRPr="00453190">
              <w:rPr>
                <w:rFonts w:hint="eastAsia"/>
                <w:b/>
                <w:sz w:val="21"/>
                <w:szCs w:val="21"/>
                <w:u w:val="single"/>
              </w:rPr>
              <w:t>注册地址：上海市中山东一路</w:t>
            </w:r>
            <w:r w:rsidRPr="00453190">
              <w:rPr>
                <w:rFonts w:hint="eastAsia"/>
                <w:b/>
                <w:sz w:val="21"/>
                <w:szCs w:val="21"/>
                <w:u w:val="single"/>
              </w:rPr>
              <w:t>12</w:t>
            </w:r>
            <w:r w:rsidRPr="00453190">
              <w:rPr>
                <w:rFonts w:hint="eastAsia"/>
                <w:b/>
                <w:sz w:val="21"/>
                <w:szCs w:val="21"/>
                <w:u w:val="single"/>
              </w:rPr>
              <w:t>号</w:t>
            </w:r>
          </w:p>
          <w:p w:rsidR="00F36B2C" w:rsidRPr="00AE05CF" w:rsidRDefault="00EC368A" w:rsidP="00EC368A">
            <w:pPr>
              <w:ind w:firstLine="422"/>
              <w:rPr>
                <w:b/>
                <w:sz w:val="21"/>
                <w:szCs w:val="21"/>
                <w:u w:val="single"/>
              </w:rPr>
            </w:pPr>
            <w:r w:rsidRPr="00453190">
              <w:rPr>
                <w:rFonts w:hint="eastAsia"/>
                <w:b/>
                <w:sz w:val="21"/>
                <w:szCs w:val="21"/>
                <w:u w:val="single"/>
              </w:rPr>
              <w:t>办公地址：上海市博成路</w:t>
            </w:r>
            <w:r w:rsidRPr="00453190">
              <w:rPr>
                <w:rFonts w:hint="eastAsia"/>
                <w:b/>
                <w:sz w:val="21"/>
                <w:szCs w:val="21"/>
                <w:u w:val="single"/>
              </w:rPr>
              <w:t>1388</w:t>
            </w:r>
            <w:r w:rsidRPr="00453190">
              <w:rPr>
                <w:rFonts w:hint="eastAsia"/>
                <w:b/>
                <w:sz w:val="21"/>
                <w:szCs w:val="21"/>
                <w:u w:val="single"/>
              </w:rPr>
              <w:t>号浦银中心</w:t>
            </w:r>
            <w:r w:rsidRPr="00453190">
              <w:rPr>
                <w:b/>
                <w:sz w:val="21"/>
                <w:szCs w:val="21"/>
                <w:u w:val="single"/>
              </w:rPr>
              <w:t>A</w:t>
            </w:r>
            <w:r w:rsidRPr="00453190">
              <w:rPr>
                <w:rFonts w:hint="eastAsia"/>
                <w:b/>
                <w:sz w:val="21"/>
                <w:szCs w:val="21"/>
                <w:u w:val="single"/>
              </w:rPr>
              <w:t>栋</w:t>
            </w:r>
          </w:p>
          <w:p w:rsidR="00056EC6" w:rsidRDefault="00056EC6" w:rsidP="00EC0DE9">
            <w:pPr>
              <w:ind w:firstLine="420"/>
              <w:rPr>
                <w:sz w:val="21"/>
                <w:szCs w:val="21"/>
              </w:rPr>
            </w:pPr>
            <w:r w:rsidRPr="008F119F">
              <w:rPr>
                <w:rFonts w:hint="eastAsia"/>
                <w:sz w:val="21"/>
                <w:szCs w:val="21"/>
              </w:rPr>
              <w:t>法定代表人：</w:t>
            </w:r>
            <w:r w:rsidRPr="008F119F">
              <w:rPr>
                <w:rFonts w:hint="eastAsia"/>
                <w:b/>
                <w:sz w:val="21"/>
                <w:szCs w:val="21"/>
                <w:u w:val="single"/>
              </w:rPr>
              <w:t>张为忠</w:t>
            </w:r>
          </w:p>
        </w:tc>
      </w:tr>
      <w:tr w:rsidR="00056EC6" w:rsidTr="00AE05CF">
        <w:trPr>
          <w:jc w:val="center"/>
        </w:trPr>
        <w:tc>
          <w:tcPr>
            <w:tcW w:w="1028" w:type="dxa"/>
          </w:tcPr>
          <w:p w:rsidR="00056EC6" w:rsidRDefault="00056EC6" w:rsidP="00EC0DE9">
            <w:pPr>
              <w:ind w:firstLineChars="0" w:firstLine="0"/>
              <w:jc w:val="center"/>
              <w:rPr>
                <w:b/>
                <w:sz w:val="21"/>
                <w:szCs w:val="21"/>
              </w:rPr>
            </w:pPr>
            <w:r w:rsidRPr="00A727CA">
              <w:rPr>
                <w:rFonts w:hint="eastAsia"/>
                <w:b/>
                <w:sz w:val="21"/>
                <w:szCs w:val="21"/>
              </w:rPr>
              <w:t>第十七部分</w:t>
            </w:r>
            <w:r w:rsidRPr="00A727CA">
              <w:rPr>
                <w:rFonts w:hint="eastAsia"/>
                <w:b/>
                <w:sz w:val="21"/>
                <w:szCs w:val="21"/>
              </w:rPr>
              <w:t xml:space="preserve">  </w:t>
            </w:r>
            <w:r w:rsidRPr="00A727CA">
              <w:rPr>
                <w:rFonts w:hint="eastAsia"/>
                <w:b/>
                <w:sz w:val="21"/>
                <w:szCs w:val="21"/>
              </w:rPr>
              <w:t>基金费用与税收</w:t>
            </w:r>
          </w:p>
        </w:tc>
        <w:tc>
          <w:tcPr>
            <w:tcW w:w="4252" w:type="dxa"/>
          </w:tcPr>
          <w:p w:rsidR="00056EC6" w:rsidRPr="00A727CA" w:rsidRDefault="00056EC6" w:rsidP="00EC0DE9">
            <w:pPr>
              <w:ind w:firstLine="420"/>
              <w:rPr>
                <w:sz w:val="21"/>
                <w:szCs w:val="21"/>
              </w:rPr>
            </w:pPr>
            <w:r w:rsidRPr="00A727CA">
              <w:rPr>
                <w:rFonts w:hint="eastAsia"/>
                <w:sz w:val="21"/>
                <w:szCs w:val="21"/>
              </w:rPr>
              <w:t>二、基金费用计提方法、计提标准和支付方式</w:t>
            </w:r>
          </w:p>
          <w:p w:rsidR="00056EC6" w:rsidRPr="00A727CA" w:rsidRDefault="00056EC6" w:rsidP="00EC0DE9">
            <w:pPr>
              <w:ind w:firstLine="420"/>
              <w:rPr>
                <w:sz w:val="21"/>
                <w:szCs w:val="21"/>
              </w:rPr>
            </w:pPr>
            <w:r w:rsidRPr="00A727CA">
              <w:rPr>
                <w:rFonts w:hint="eastAsia"/>
                <w:sz w:val="21"/>
                <w:szCs w:val="21"/>
              </w:rPr>
              <w:t>1</w:t>
            </w:r>
            <w:r w:rsidRPr="00A727CA">
              <w:rPr>
                <w:rFonts w:hint="eastAsia"/>
                <w:sz w:val="21"/>
                <w:szCs w:val="21"/>
              </w:rPr>
              <w:t>、基金管理人的管理费</w:t>
            </w:r>
            <w:r w:rsidRPr="00A727CA">
              <w:rPr>
                <w:rFonts w:hint="eastAsia"/>
                <w:sz w:val="21"/>
                <w:szCs w:val="21"/>
              </w:rPr>
              <w:t xml:space="preserve"> </w:t>
            </w:r>
          </w:p>
          <w:p w:rsidR="00056EC6" w:rsidRPr="00A727CA" w:rsidRDefault="00056EC6" w:rsidP="00EC0DE9">
            <w:pPr>
              <w:ind w:firstLine="420"/>
              <w:rPr>
                <w:sz w:val="21"/>
                <w:szCs w:val="21"/>
              </w:rPr>
            </w:pPr>
            <w:r w:rsidRPr="00A727CA">
              <w:rPr>
                <w:rFonts w:hint="eastAsia"/>
                <w:sz w:val="21"/>
                <w:szCs w:val="21"/>
              </w:rPr>
              <w:t>本基金的管理费按前一日基金资产净值的</w:t>
            </w:r>
            <w:r w:rsidRPr="00A727CA">
              <w:rPr>
                <w:rFonts w:hint="eastAsia"/>
                <w:b/>
                <w:strike/>
                <w:sz w:val="21"/>
                <w:szCs w:val="21"/>
              </w:rPr>
              <w:t>0.50</w:t>
            </w:r>
            <w:r w:rsidRPr="00A727CA">
              <w:rPr>
                <w:rFonts w:hint="eastAsia"/>
                <w:sz w:val="21"/>
                <w:szCs w:val="21"/>
              </w:rPr>
              <w:t>%</w:t>
            </w:r>
            <w:r w:rsidRPr="00A727CA">
              <w:rPr>
                <w:rFonts w:hint="eastAsia"/>
                <w:sz w:val="21"/>
                <w:szCs w:val="21"/>
              </w:rPr>
              <w:t>年费率计提。管理费的计算方法如下：</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w:t>
            </w:r>
            <w:r w:rsidRPr="00A727CA">
              <w:rPr>
                <w:rFonts w:hint="eastAsia"/>
                <w:sz w:val="21"/>
                <w:szCs w:val="21"/>
              </w:rPr>
              <w:t>E</w:t>
            </w:r>
            <w:r w:rsidRPr="00A727CA">
              <w:rPr>
                <w:rFonts w:hint="eastAsia"/>
                <w:sz w:val="21"/>
                <w:szCs w:val="21"/>
              </w:rPr>
              <w:t>×</w:t>
            </w:r>
            <w:r w:rsidRPr="00A727CA">
              <w:rPr>
                <w:rFonts w:hint="eastAsia"/>
                <w:b/>
                <w:strike/>
                <w:sz w:val="21"/>
                <w:szCs w:val="21"/>
              </w:rPr>
              <w:t>0.50</w:t>
            </w:r>
            <w:r w:rsidRPr="00A727CA">
              <w:rPr>
                <w:rFonts w:hint="eastAsia"/>
                <w:sz w:val="21"/>
                <w:szCs w:val="21"/>
              </w:rPr>
              <w:t>%</w:t>
            </w:r>
            <w:r w:rsidRPr="00A727CA">
              <w:rPr>
                <w:rFonts w:hint="eastAsia"/>
                <w:sz w:val="21"/>
                <w:szCs w:val="21"/>
              </w:rPr>
              <w:t>÷当年天数</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为每日应计提的基金管理费</w:t>
            </w:r>
          </w:p>
          <w:p w:rsidR="00056EC6" w:rsidRPr="00A727CA" w:rsidRDefault="00056EC6" w:rsidP="00EC0DE9">
            <w:pPr>
              <w:ind w:firstLine="420"/>
              <w:rPr>
                <w:sz w:val="21"/>
                <w:szCs w:val="21"/>
              </w:rPr>
            </w:pPr>
            <w:r w:rsidRPr="00A727CA">
              <w:rPr>
                <w:rFonts w:hint="eastAsia"/>
                <w:sz w:val="21"/>
                <w:szCs w:val="21"/>
              </w:rPr>
              <w:t>E</w:t>
            </w:r>
            <w:r w:rsidRPr="00A727CA">
              <w:rPr>
                <w:rFonts w:hint="eastAsia"/>
                <w:sz w:val="21"/>
                <w:szCs w:val="21"/>
              </w:rPr>
              <w:t>为前一日的基金资产净值</w:t>
            </w:r>
          </w:p>
          <w:p w:rsidR="00056EC6" w:rsidRPr="00A727CA" w:rsidRDefault="00056EC6" w:rsidP="00EC0DE9">
            <w:pPr>
              <w:ind w:firstLine="420"/>
              <w:rPr>
                <w:sz w:val="21"/>
                <w:szCs w:val="21"/>
              </w:rPr>
            </w:pPr>
            <w:r w:rsidRPr="00A727CA">
              <w:rPr>
                <w:rFonts w:hint="eastAsia"/>
                <w:sz w:val="21"/>
                <w:szCs w:val="21"/>
              </w:rPr>
              <w:t>基金管理费每日计提，按月支付。由基金托管人根据与基金管理人核对一致的财务数据，自动在月初</w:t>
            </w:r>
            <w:r w:rsidRPr="00A727CA">
              <w:rPr>
                <w:rFonts w:hint="eastAsia"/>
                <w:sz w:val="21"/>
                <w:szCs w:val="21"/>
              </w:rPr>
              <w:t>5</w:t>
            </w:r>
            <w:r w:rsidRPr="00A727CA">
              <w:rPr>
                <w:rFonts w:hint="eastAsia"/>
                <w:sz w:val="21"/>
                <w:szCs w:val="21"/>
              </w:rPr>
              <w:t>个工作日内、按照指定的账户路径进行资金支付，基金管理人无需再出具资金划拨指令。若遇法定节假日、休息日等，支付日期顺延。</w:t>
            </w:r>
          </w:p>
          <w:p w:rsidR="00056EC6" w:rsidRPr="00A727CA" w:rsidRDefault="00056EC6" w:rsidP="00EC0DE9">
            <w:pPr>
              <w:ind w:firstLine="420"/>
              <w:rPr>
                <w:sz w:val="21"/>
                <w:szCs w:val="21"/>
              </w:rPr>
            </w:pPr>
            <w:r w:rsidRPr="00A727CA">
              <w:rPr>
                <w:rFonts w:hint="eastAsia"/>
                <w:sz w:val="21"/>
                <w:szCs w:val="21"/>
              </w:rPr>
              <w:t>2</w:t>
            </w:r>
            <w:r w:rsidRPr="00A727CA">
              <w:rPr>
                <w:rFonts w:hint="eastAsia"/>
                <w:sz w:val="21"/>
                <w:szCs w:val="21"/>
              </w:rPr>
              <w:t>、基金托管人的托管费</w:t>
            </w:r>
          </w:p>
          <w:p w:rsidR="00056EC6" w:rsidRPr="00A727CA" w:rsidRDefault="00056EC6" w:rsidP="00EC0DE9">
            <w:pPr>
              <w:ind w:firstLine="420"/>
              <w:rPr>
                <w:sz w:val="21"/>
                <w:szCs w:val="21"/>
              </w:rPr>
            </w:pPr>
            <w:r w:rsidRPr="00A727CA">
              <w:rPr>
                <w:rFonts w:hint="eastAsia"/>
                <w:sz w:val="21"/>
                <w:szCs w:val="21"/>
              </w:rPr>
              <w:t>本基金的托管费按前一日基金资产净值的</w:t>
            </w:r>
            <w:r w:rsidRPr="00A727CA">
              <w:rPr>
                <w:rFonts w:hint="eastAsia"/>
                <w:b/>
                <w:strike/>
                <w:sz w:val="21"/>
                <w:szCs w:val="21"/>
              </w:rPr>
              <w:t>0.10</w:t>
            </w:r>
            <w:r w:rsidRPr="00A727CA">
              <w:rPr>
                <w:rFonts w:hint="eastAsia"/>
                <w:sz w:val="21"/>
                <w:szCs w:val="21"/>
              </w:rPr>
              <w:t>%</w:t>
            </w:r>
            <w:r w:rsidRPr="00A727CA">
              <w:rPr>
                <w:rFonts w:hint="eastAsia"/>
                <w:sz w:val="21"/>
                <w:szCs w:val="21"/>
              </w:rPr>
              <w:t>的年费率计提。托管费的计算方法如下：</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w:t>
            </w:r>
            <w:r w:rsidRPr="00A727CA">
              <w:rPr>
                <w:rFonts w:hint="eastAsia"/>
                <w:sz w:val="21"/>
                <w:szCs w:val="21"/>
              </w:rPr>
              <w:t>E</w:t>
            </w:r>
            <w:r w:rsidRPr="00A727CA">
              <w:rPr>
                <w:rFonts w:hint="eastAsia"/>
                <w:sz w:val="21"/>
                <w:szCs w:val="21"/>
              </w:rPr>
              <w:t>×</w:t>
            </w:r>
            <w:r w:rsidRPr="00A727CA">
              <w:rPr>
                <w:rFonts w:hint="eastAsia"/>
                <w:b/>
                <w:strike/>
                <w:sz w:val="21"/>
                <w:szCs w:val="21"/>
              </w:rPr>
              <w:t>0.10</w:t>
            </w:r>
            <w:r w:rsidRPr="00A727CA">
              <w:rPr>
                <w:rFonts w:hint="eastAsia"/>
                <w:sz w:val="21"/>
                <w:szCs w:val="21"/>
              </w:rPr>
              <w:t>%</w:t>
            </w:r>
            <w:r w:rsidRPr="00A727CA">
              <w:rPr>
                <w:rFonts w:hint="eastAsia"/>
                <w:sz w:val="21"/>
                <w:szCs w:val="21"/>
              </w:rPr>
              <w:t>÷当年天数</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为每日应计提的基金托管费</w:t>
            </w:r>
          </w:p>
          <w:p w:rsidR="00056EC6" w:rsidRPr="00A727CA" w:rsidRDefault="00056EC6" w:rsidP="00EC0DE9">
            <w:pPr>
              <w:ind w:firstLine="420"/>
              <w:rPr>
                <w:sz w:val="21"/>
                <w:szCs w:val="21"/>
              </w:rPr>
            </w:pPr>
            <w:r w:rsidRPr="00A727CA">
              <w:rPr>
                <w:rFonts w:hint="eastAsia"/>
                <w:sz w:val="21"/>
                <w:szCs w:val="21"/>
              </w:rPr>
              <w:t>E</w:t>
            </w:r>
            <w:r w:rsidRPr="00A727CA">
              <w:rPr>
                <w:rFonts w:hint="eastAsia"/>
                <w:sz w:val="21"/>
                <w:szCs w:val="21"/>
              </w:rPr>
              <w:t>为前一日的基金资产净值</w:t>
            </w:r>
          </w:p>
          <w:p w:rsidR="00056EC6" w:rsidRDefault="00056EC6" w:rsidP="00EC0DE9">
            <w:pPr>
              <w:ind w:firstLine="420"/>
              <w:rPr>
                <w:sz w:val="21"/>
                <w:szCs w:val="21"/>
              </w:rPr>
            </w:pPr>
            <w:r w:rsidRPr="00A727CA">
              <w:rPr>
                <w:rFonts w:hint="eastAsia"/>
                <w:sz w:val="21"/>
                <w:szCs w:val="21"/>
              </w:rPr>
              <w:t>基金托管费每日计提，按月支付。由基金托管人根据与基金管理人核对一致的财务数据，自动在月初</w:t>
            </w:r>
            <w:r w:rsidRPr="00A727CA">
              <w:rPr>
                <w:rFonts w:hint="eastAsia"/>
                <w:sz w:val="21"/>
                <w:szCs w:val="21"/>
              </w:rPr>
              <w:t>5</w:t>
            </w:r>
            <w:r w:rsidRPr="00A727CA">
              <w:rPr>
                <w:rFonts w:hint="eastAsia"/>
                <w:sz w:val="21"/>
                <w:szCs w:val="21"/>
              </w:rPr>
              <w:t>个工作日内、按照指定的账户路径进行资金支付，基金管理人无需再出具资金划拨指令。若遇法定节假日、休息日等，支付日期顺延。</w:t>
            </w:r>
          </w:p>
        </w:tc>
        <w:tc>
          <w:tcPr>
            <w:tcW w:w="4354" w:type="dxa"/>
          </w:tcPr>
          <w:p w:rsidR="00056EC6" w:rsidRPr="00A727CA" w:rsidRDefault="00056EC6" w:rsidP="00EC0DE9">
            <w:pPr>
              <w:ind w:firstLine="420"/>
              <w:rPr>
                <w:sz w:val="21"/>
                <w:szCs w:val="21"/>
              </w:rPr>
            </w:pPr>
            <w:r w:rsidRPr="00A727CA">
              <w:rPr>
                <w:rFonts w:hint="eastAsia"/>
                <w:sz w:val="21"/>
                <w:szCs w:val="21"/>
              </w:rPr>
              <w:t>二、基金费用计提方法、计提标准和支付方式</w:t>
            </w:r>
          </w:p>
          <w:p w:rsidR="00056EC6" w:rsidRPr="00A727CA" w:rsidRDefault="00056EC6" w:rsidP="00EC0DE9">
            <w:pPr>
              <w:ind w:firstLine="420"/>
              <w:rPr>
                <w:sz w:val="21"/>
                <w:szCs w:val="21"/>
              </w:rPr>
            </w:pPr>
            <w:r w:rsidRPr="00A727CA">
              <w:rPr>
                <w:rFonts w:hint="eastAsia"/>
                <w:sz w:val="21"/>
                <w:szCs w:val="21"/>
              </w:rPr>
              <w:t>1</w:t>
            </w:r>
            <w:r w:rsidRPr="00A727CA">
              <w:rPr>
                <w:rFonts w:hint="eastAsia"/>
                <w:sz w:val="21"/>
                <w:szCs w:val="21"/>
              </w:rPr>
              <w:t>、基金管理人的管理费</w:t>
            </w:r>
            <w:r w:rsidRPr="00A727CA">
              <w:rPr>
                <w:rFonts w:hint="eastAsia"/>
                <w:sz w:val="21"/>
                <w:szCs w:val="21"/>
              </w:rPr>
              <w:t xml:space="preserve"> </w:t>
            </w:r>
          </w:p>
          <w:p w:rsidR="00056EC6" w:rsidRPr="00A727CA" w:rsidRDefault="00056EC6" w:rsidP="00EC0DE9">
            <w:pPr>
              <w:ind w:firstLine="420"/>
              <w:rPr>
                <w:sz w:val="21"/>
                <w:szCs w:val="21"/>
              </w:rPr>
            </w:pPr>
            <w:r w:rsidRPr="00A727CA">
              <w:rPr>
                <w:rFonts w:hint="eastAsia"/>
                <w:sz w:val="21"/>
                <w:szCs w:val="21"/>
              </w:rPr>
              <w:t>本基金的管理费按前一日基金资产净值的</w:t>
            </w:r>
            <w:r w:rsidRPr="00A727CA">
              <w:rPr>
                <w:rFonts w:hint="eastAsia"/>
                <w:b/>
                <w:sz w:val="21"/>
                <w:szCs w:val="21"/>
                <w:u w:val="single"/>
              </w:rPr>
              <w:t>0.15</w:t>
            </w:r>
            <w:r w:rsidRPr="00A727CA">
              <w:rPr>
                <w:rFonts w:hint="eastAsia"/>
                <w:sz w:val="21"/>
                <w:szCs w:val="21"/>
              </w:rPr>
              <w:t>%</w:t>
            </w:r>
            <w:r w:rsidRPr="00A727CA">
              <w:rPr>
                <w:rFonts w:hint="eastAsia"/>
                <w:sz w:val="21"/>
                <w:szCs w:val="21"/>
              </w:rPr>
              <w:t>年费率计提。管理费的计算方法如下：</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w:t>
            </w:r>
            <w:r w:rsidRPr="00A727CA">
              <w:rPr>
                <w:rFonts w:hint="eastAsia"/>
                <w:sz w:val="21"/>
                <w:szCs w:val="21"/>
              </w:rPr>
              <w:t>E</w:t>
            </w:r>
            <w:r w:rsidRPr="00A727CA">
              <w:rPr>
                <w:rFonts w:hint="eastAsia"/>
                <w:sz w:val="21"/>
                <w:szCs w:val="21"/>
              </w:rPr>
              <w:t>×</w:t>
            </w:r>
            <w:r w:rsidRPr="00A727CA">
              <w:rPr>
                <w:rFonts w:hint="eastAsia"/>
                <w:b/>
                <w:sz w:val="21"/>
                <w:szCs w:val="21"/>
                <w:u w:val="single"/>
              </w:rPr>
              <w:t>0.15</w:t>
            </w:r>
            <w:r w:rsidRPr="00A727CA">
              <w:rPr>
                <w:rFonts w:hint="eastAsia"/>
                <w:sz w:val="21"/>
                <w:szCs w:val="21"/>
              </w:rPr>
              <w:t>%</w:t>
            </w:r>
            <w:r w:rsidRPr="00A727CA">
              <w:rPr>
                <w:rFonts w:hint="eastAsia"/>
                <w:sz w:val="21"/>
                <w:szCs w:val="21"/>
              </w:rPr>
              <w:t>÷当年天数</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为每日应计提的基金管理费</w:t>
            </w:r>
          </w:p>
          <w:p w:rsidR="00056EC6" w:rsidRPr="00A727CA" w:rsidRDefault="00056EC6" w:rsidP="00EC0DE9">
            <w:pPr>
              <w:ind w:firstLine="420"/>
              <w:rPr>
                <w:sz w:val="21"/>
                <w:szCs w:val="21"/>
              </w:rPr>
            </w:pPr>
            <w:r w:rsidRPr="00A727CA">
              <w:rPr>
                <w:rFonts w:hint="eastAsia"/>
                <w:sz w:val="21"/>
                <w:szCs w:val="21"/>
              </w:rPr>
              <w:t>E</w:t>
            </w:r>
            <w:r w:rsidRPr="00A727CA">
              <w:rPr>
                <w:rFonts w:hint="eastAsia"/>
                <w:sz w:val="21"/>
                <w:szCs w:val="21"/>
              </w:rPr>
              <w:t>为前一日的基金资产净值</w:t>
            </w:r>
          </w:p>
          <w:p w:rsidR="00056EC6" w:rsidRPr="00A727CA" w:rsidRDefault="00056EC6" w:rsidP="00EC0DE9">
            <w:pPr>
              <w:ind w:firstLine="420"/>
              <w:rPr>
                <w:sz w:val="21"/>
                <w:szCs w:val="21"/>
              </w:rPr>
            </w:pPr>
            <w:r w:rsidRPr="00A727CA">
              <w:rPr>
                <w:rFonts w:hint="eastAsia"/>
                <w:sz w:val="21"/>
                <w:szCs w:val="21"/>
              </w:rPr>
              <w:t>基金管理费每日计提，按月支付。由基金托管人根据与基金管理人核对一致的财务数据，自动在月初</w:t>
            </w:r>
            <w:r w:rsidRPr="00A727CA">
              <w:rPr>
                <w:rFonts w:hint="eastAsia"/>
                <w:sz w:val="21"/>
                <w:szCs w:val="21"/>
              </w:rPr>
              <w:t>5</w:t>
            </w:r>
            <w:r w:rsidRPr="00A727CA">
              <w:rPr>
                <w:rFonts w:hint="eastAsia"/>
                <w:sz w:val="21"/>
                <w:szCs w:val="21"/>
              </w:rPr>
              <w:t>个工作日内、按照指定的账户路径进行资金支付，基金管理人无需再出具资金划拨指令。若遇法定节假日、休息日等，支付日期顺延。</w:t>
            </w:r>
          </w:p>
          <w:p w:rsidR="00056EC6" w:rsidRPr="00A727CA" w:rsidRDefault="00056EC6" w:rsidP="00EC0DE9">
            <w:pPr>
              <w:ind w:firstLine="420"/>
              <w:rPr>
                <w:sz w:val="21"/>
                <w:szCs w:val="21"/>
              </w:rPr>
            </w:pPr>
            <w:r w:rsidRPr="00A727CA">
              <w:rPr>
                <w:rFonts w:hint="eastAsia"/>
                <w:sz w:val="21"/>
                <w:szCs w:val="21"/>
              </w:rPr>
              <w:t>2</w:t>
            </w:r>
            <w:r w:rsidRPr="00A727CA">
              <w:rPr>
                <w:rFonts w:hint="eastAsia"/>
                <w:sz w:val="21"/>
                <w:szCs w:val="21"/>
              </w:rPr>
              <w:t>、基金托管人的托管费</w:t>
            </w:r>
          </w:p>
          <w:p w:rsidR="00056EC6" w:rsidRPr="00A727CA" w:rsidRDefault="00056EC6" w:rsidP="00EC0DE9">
            <w:pPr>
              <w:ind w:firstLine="420"/>
              <w:rPr>
                <w:sz w:val="21"/>
                <w:szCs w:val="21"/>
              </w:rPr>
            </w:pPr>
            <w:r w:rsidRPr="00A727CA">
              <w:rPr>
                <w:rFonts w:hint="eastAsia"/>
                <w:sz w:val="21"/>
                <w:szCs w:val="21"/>
              </w:rPr>
              <w:t>本基金的托管费按前一日基金资产净值的</w:t>
            </w:r>
            <w:r w:rsidRPr="00A727CA">
              <w:rPr>
                <w:rFonts w:hint="eastAsia"/>
                <w:b/>
                <w:sz w:val="21"/>
                <w:szCs w:val="21"/>
                <w:u w:val="single"/>
              </w:rPr>
              <w:t>0.05</w:t>
            </w:r>
            <w:r w:rsidRPr="00A727CA">
              <w:rPr>
                <w:rFonts w:hint="eastAsia"/>
                <w:sz w:val="21"/>
                <w:szCs w:val="21"/>
              </w:rPr>
              <w:t>%</w:t>
            </w:r>
            <w:r w:rsidRPr="00A727CA">
              <w:rPr>
                <w:rFonts w:hint="eastAsia"/>
                <w:sz w:val="21"/>
                <w:szCs w:val="21"/>
              </w:rPr>
              <w:t>的年费率计提。托管费的计算方法如下：</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w:t>
            </w:r>
            <w:r w:rsidRPr="00A727CA">
              <w:rPr>
                <w:rFonts w:hint="eastAsia"/>
                <w:sz w:val="21"/>
                <w:szCs w:val="21"/>
              </w:rPr>
              <w:t>E</w:t>
            </w:r>
            <w:r w:rsidRPr="00A727CA">
              <w:rPr>
                <w:rFonts w:hint="eastAsia"/>
                <w:sz w:val="21"/>
                <w:szCs w:val="21"/>
              </w:rPr>
              <w:t>×</w:t>
            </w:r>
            <w:r w:rsidRPr="00A727CA">
              <w:rPr>
                <w:rFonts w:hint="eastAsia"/>
                <w:b/>
                <w:sz w:val="21"/>
                <w:szCs w:val="21"/>
                <w:u w:val="single"/>
              </w:rPr>
              <w:t>0.05</w:t>
            </w:r>
            <w:r w:rsidRPr="00A727CA">
              <w:rPr>
                <w:rFonts w:hint="eastAsia"/>
                <w:sz w:val="21"/>
                <w:szCs w:val="21"/>
              </w:rPr>
              <w:t>%</w:t>
            </w:r>
            <w:r w:rsidRPr="00A727CA">
              <w:rPr>
                <w:rFonts w:hint="eastAsia"/>
                <w:sz w:val="21"/>
                <w:szCs w:val="21"/>
              </w:rPr>
              <w:t>÷当年天数</w:t>
            </w:r>
          </w:p>
          <w:p w:rsidR="00056EC6" w:rsidRPr="00A727CA" w:rsidRDefault="00056EC6" w:rsidP="00EC0DE9">
            <w:pPr>
              <w:ind w:firstLine="420"/>
              <w:rPr>
                <w:sz w:val="21"/>
                <w:szCs w:val="21"/>
              </w:rPr>
            </w:pPr>
            <w:r w:rsidRPr="00A727CA">
              <w:rPr>
                <w:rFonts w:hint="eastAsia"/>
                <w:sz w:val="21"/>
                <w:szCs w:val="21"/>
              </w:rPr>
              <w:t>H</w:t>
            </w:r>
            <w:r w:rsidRPr="00A727CA">
              <w:rPr>
                <w:rFonts w:hint="eastAsia"/>
                <w:sz w:val="21"/>
                <w:szCs w:val="21"/>
              </w:rPr>
              <w:t>为每日应计提的基金托管费</w:t>
            </w:r>
          </w:p>
          <w:p w:rsidR="00056EC6" w:rsidRPr="00A727CA" w:rsidRDefault="00056EC6" w:rsidP="00EC0DE9">
            <w:pPr>
              <w:ind w:firstLine="420"/>
              <w:rPr>
                <w:sz w:val="21"/>
                <w:szCs w:val="21"/>
              </w:rPr>
            </w:pPr>
            <w:r w:rsidRPr="00A727CA">
              <w:rPr>
                <w:rFonts w:hint="eastAsia"/>
                <w:sz w:val="21"/>
                <w:szCs w:val="21"/>
              </w:rPr>
              <w:t>E</w:t>
            </w:r>
            <w:r w:rsidRPr="00A727CA">
              <w:rPr>
                <w:rFonts w:hint="eastAsia"/>
                <w:sz w:val="21"/>
                <w:szCs w:val="21"/>
              </w:rPr>
              <w:t>为前一日的基金资产净值</w:t>
            </w:r>
          </w:p>
          <w:p w:rsidR="00056EC6" w:rsidRDefault="00056EC6" w:rsidP="00EC0DE9">
            <w:pPr>
              <w:ind w:firstLine="420"/>
              <w:rPr>
                <w:sz w:val="21"/>
                <w:szCs w:val="21"/>
              </w:rPr>
            </w:pPr>
            <w:r w:rsidRPr="00A727CA">
              <w:rPr>
                <w:rFonts w:hint="eastAsia"/>
                <w:sz w:val="21"/>
                <w:szCs w:val="21"/>
              </w:rPr>
              <w:t>基金托管费每日计提，按月支付。由基金托管人根据与基金管理人核对一致的财务数据，自动在月初</w:t>
            </w:r>
            <w:r w:rsidRPr="00A727CA">
              <w:rPr>
                <w:rFonts w:hint="eastAsia"/>
                <w:sz w:val="21"/>
                <w:szCs w:val="21"/>
              </w:rPr>
              <w:t>5</w:t>
            </w:r>
            <w:r w:rsidRPr="00A727CA">
              <w:rPr>
                <w:rFonts w:hint="eastAsia"/>
                <w:sz w:val="21"/>
                <w:szCs w:val="21"/>
              </w:rPr>
              <w:t>个工作日内、按照指定的账户路径进行资金支付，基金管理人无需再出具资金划拨指令。若遇法定节假日、休息日等，支付日期顺延。</w:t>
            </w:r>
          </w:p>
        </w:tc>
      </w:tr>
      <w:bookmarkEnd w:id="1"/>
    </w:tbl>
    <w:p w:rsidR="00687CAB" w:rsidRPr="00056EC6" w:rsidRDefault="00687CAB" w:rsidP="00180FBF">
      <w:pPr>
        <w:ind w:firstLine="480"/>
      </w:pPr>
    </w:p>
    <w:p w:rsidR="00687CAB" w:rsidRDefault="00054F8F" w:rsidP="00180FBF">
      <w:pPr>
        <w:widowControl/>
        <w:spacing w:line="240" w:lineRule="auto"/>
        <w:ind w:firstLineChars="0" w:firstLine="0"/>
        <w:rPr>
          <w:rFonts w:ascii="仿宋" w:eastAsia="仿宋" w:hAnsi="仿宋" w:cs="Times New Roman"/>
          <w:sz w:val="28"/>
          <w:szCs w:val="24"/>
        </w:rPr>
      </w:pPr>
      <w:r>
        <w:rPr>
          <w:rFonts w:ascii="仿宋" w:eastAsia="仿宋" w:hAnsi="仿宋" w:cs="Times New Roman" w:hint="eastAsia"/>
          <w:sz w:val="28"/>
          <w:szCs w:val="24"/>
        </w:rPr>
        <w:t>富国上海金交易型开放式证券投资基金</w:t>
      </w:r>
      <w:r w:rsidR="00A16CB1">
        <w:rPr>
          <w:rFonts w:ascii="仿宋" w:eastAsia="仿宋" w:hAnsi="仿宋" w:cs="Times New Roman" w:hint="eastAsia"/>
          <w:sz w:val="28"/>
          <w:szCs w:val="24"/>
        </w:rPr>
        <w:t>联接基金基金合同修订对照表</w:t>
      </w:r>
    </w:p>
    <w:tbl>
      <w:tblPr>
        <w:tblStyle w:val="a8"/>
        <w:tblW w:w="9634" w:type="dxa"/>
        <w:jc w:val="center"/>
        <w:tblLayout w:type="fixed"/>
        <w:tblLook w:val="04A0"/>
      </w:tblPr>
      <w:tblGrid>
        <w:gridCol w:w="1028"/>
        <w:gridCol w:w="4252"/>
        <w:gridCol w:w="4354"/>
      </w:tblGrid>
      <w:tr w:rsidR="002B5BD7" w:rsidTr="00AE05CF">
        <w:trPr>
          <w:jc w:val="center"/>
        </w:trPr>
        <w:tc>
          <w:tcPr>
            <w:tcW w:w="1028" w:type="dxa"/>
          </w:tcPr>
          <w:p w:rsidR="002B5BD7" w:rsidRDefault="002B5BD7" w:rsidP="00EC0DE9">
            <w:pPr>
              <w:ind w:firstLineChars="0" w:firstLine="0"/>
              <w:jc w:val="center"/>
              <w:rPr>
                <w:b/>
                <w:sz w:val="21"/>
                <w:szCs w:val="21"/>
              </w:rPr>
            </w:pPr>
            <w:r>
              <w:rPr>
                <w:rFonts w:hint="eastAsia"/>
                <w:b/>
                <w:sz w:val="21"/>
                <w:szCs w:val="21"/>
              </w:rPr>
              <w:t>章节</w:t>
            </w:r>
          </w:p>
        </w:tc>
        <w:tc>
          <w:tcPr>
            <w:tcW w:w="4252" w:type="dxa"/>
          </w:tcPr>
          <w:p w:rsidR="002B5BD7" w:rsidRDefault="002B5BD7" w:rsidP="00EC0DE9">
            <w:pPr>
              <w:ind w:firstLineChars="0" w:firstLine="0"/>
              <w:jc w:val="center"/>
              <w:rPr>
                <w:b/>
                <w:sz w:val="21"/>
                <w:szCs w:val="21"/>
              </w:rPr>
            </w:pPr>
            <w:r>
              <w:rPr>
                <w:rFonts w:hint="eastAsia"/>
                <w:b/>
                <w:sz w:val="21"/>
                <w:szCs w:val="21"/>
              </w:rPr>
              <w:t>修改前</w:t>
            </w:r>
          </w:p>
        </w:tc>
        <w:tc>
          <w:tcPr>
            <w:tcW w:w="4354" w:type="dxa"/>
          </w:tcPr>
          <w:p w:rsidR="002B5BD7" w:rsidRDefault="002B5BD7" w:rsidP="00EC0DE9">
            <w:pPr>
              <w:ind w:firstLineChars="0" w:firstLine="0"/>
              <w:jc w:val="center"/>
              <w:rPr>
                <w:b/>
                <w:sz w:val="21"/>
                <w:szCs w:val="21"/>
              </w:rPr>
            </w:pPr>
            <w:r>
              <w:rPr>
                <w:rFonts w:hint="eastAsia"/>
                <w:b/>
                <w:sz w:val="21"/>
                <w:szCs w:val="21"/>
              </w:rPr>
              <w:t>修改后</w:t>
            </w:r>
          </w:p>
        </w:tc>
      </w:tr>
      <w:tr w:rsidR="002B5BD7" w:rsidTr="00AE05CF">
        <w:trPr>
          <w:jc w:val="center"/>
        </w:trPr>
        <w:tc>
          <w:tcPr>
            <w:tcW w:w="1028" w:type="dxa"/>
          </w:tcPr>
          <w:p w:rsidR="002B5BD7" w:rsidRDefault="002B5BD7" w:rsidP="00EC0DE9">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2B5BD7" w:rsidRDefault="002B5BD7" w:rsidP="00EC0DE9">
            <w:pPr>
              <w:ind w:firstLine="420"/>
              <w:rPr>
                <w:sz w:val="21"/>
                <w:szCs w:val="21"/>
              </w:rPr>
            </w:pPr>
            <w:r w:rsidRPr="00003681">
              <w:rPr>
                <w:rFonts w:hint="eastAsia"/>
                <w:sz w:val="21"/>
                <w:szCs w:val="21"/>
              </w:rPr>
              <w:t>15</w:t>
            </w:r>
            <w:r w:rsidRPr="00003681">
              <w:rPr>
                <w:rFonts w:hint="eastAsia"/>
                <w:sz w:val="21"/>
                <w:szCs w:val="21"/>
              </w:rPr>
              <w:t>、银行业监督管理机构：指中国人民银行和</w:t>
            </w:r>
            <w:r w:rsidRPr="00003681">
              <w:rPr>
                <w:rFonts w:hint="eastAsia"/>
                <w:sz w:val="21"/>
                <w:szCs w:val="21"/>
              </w:rPr>
              <w:t>/</w:t>
            </w:r>
            <w:r w:rsidRPr="00003681">
              <w:rPr>
                <w:rFonts w:hint="eastAsia"/>
                <w:sz w:val="21"/>
                <w:szCs w:val="21"/>
              </w:rPr>
              <w:t>或</w:t>
            </w:r>
            <w:r w:rsidRPr="00003681">
              <w:rPr>
                <w:rFonts w:hint="eastAsia"/>
                <w:b/>
                <w:strike/>
                <w:sz w:val="21"/>
                <w:szCs w:val="21"/>
              </w:rPr>
              <w:t>中国银行保</w:t>
            </w:r>
            <w:bookmarkStart w:id="2" w:name="_GoBack"/>
            <w:bookmarkEnd w:id="2"/>
            <w:r w:rsidRPr="00003681">
              <w:rPr>
                <w:rFonts w:hint="eastAsia"/>
                <w:b/>
                <w:strike/>
                <w:sz w:val="21"/>
                <w:szCs w:val="21"/>
              </w:rPr>
              <w:t>险监督管理委员会</w:t>
            </w:r>
          </w:p>
        </w:tc>
        <w:tc>
          <w:tcPr>
            <w:tcW w:w="4354" w:type="dxa"/>
          </w:tcPr>
          <w:p w:rsidR="002B5BD7" w:rsidRDefault="002B5BD7" w:rsidP="00EC0DE9">
            <w:pPr>
              <w:ind w:firstLine="420"/>
              <w:rPr>
                <w:b/>
                <w:sz w:val="21"/>
                <w:szCs w:val="21"/>
                <w:u w:val="single"/>
              </w:rPr>
            </w:pPr>
            <w:r w:rsidRPr="00003681">
              <w:rPr>
                <w:rFonts w:hint="eastAsia"/>
                <w:sz w:val="21"/>
                <w:szCs w:val="21"/>
              </w:rPr>
              <w:t>15</w:t>
            </w:r>
            <w:r w:rsidRPr="00003681">
              <w:rPr>
                <w:rFonts w:hint="eastAsia"/>
                <w:sz w:val="21"/>
                <w:szCs w:val="21"/>
              </w:rPr>
              <w:t>、银行业监督管理机构：指中国人民银行和</w:t>
            </w:r>
            <w:r w:rsidRPr="00003681">
              <w:rPr>
                <w:rFonts w:hint="eastAsia"/>
                <w:sz w:val="21"/>
                <w:szCs w:val="21"/>
              </w:rPr>
              <w:t>/</w:t>
            </w:r>
            <w:r w:rsidRPr="00003681">
              <w:rPr>
                <w:rFonts w:hint="eastAsia"/>
                <w:sz w:val="21"/>
                <w:szCs w:val="21"/>
              </w:rPr>
              <w:t>或</w:t>
            </w:r>
            <w:r w:rsidRPr="00003681">
              <w:rPr>
                <w:rFonts w:hint="eastAsia"/>
                <w:b/>
                <w:sz w:val="21"/>
                <w:szCs w:val="21"/>
                <w:u w:val="single"/>
              </w:rPr>
              <w:t>国家金融监督管理总局</w:t>
            </w:r>
          </w:p>
        </w:tc>
      </w:tr>
      <w:tr w:rsidR="002B5BD7" w:rsidTr="00AE05CF">
        <w:trPr>
          <w:jc w:val="center"/>
        </w:trPr>
        <w:tc>
          <w:tcPr>
            <w:tcW w:w="1028" w:type="dxa"/>
          </w:tcPr>
          <w:p w:rsidR="002B5BD7" w:rsidRDefault="002B5BD7" w:rsidP="00EC0DE9">
            <w:pPr>
              <w:ind w:firstLineChars="0" w:firstLine="0"/>
              <w:jc w:val="center"/>
              <w:rPr>
                <w:b/>
                <w:sz w:val="21"/>
                <w:szCs w:val="21"/>
              </w:rPr>
            </w:pPr>
            <w:r w:rsidRPr="00003681">
              <w:rPr>
                <w:rFonts w:hint="eastAsia"/>
                <w:b/>
                <w:sz w:val="21"/>
                <w:szCs w:val="21"/>
              </w:rPr>
              <w:t>第七部分</w:t>
            </w:r>
            <w:r w:rsidRPr="00003681">
              <w:rPr>
                <w:rFonts w:hint="eastAsia"/>
                <w:b/>
                <w:sz w:val="21"/>
                <w:szCs w:val="21"/>
              </w:rPr>
              <w:t xml:space="preserve">  </w:t>
            </w:r>
            <w:r w:rsidRPr="00003681">
              <w:rPr>
                <w:rFonts w:hint="eastAsia"/>
                <w:b/>
                <w:sz w:val="21"/>
                <w:szCs w:val="21"/>
              </w:rPr>
              <w:t>基金合同当事人及权利义务</w:t>
            </w:r>
          </w:p>
        </w:tc>
        <w:tc>
          <w:tcPr>
            <w:tcW w:w="4252" w:type="dxa"/>
          </w:tcPr>
          <w:p w:rsidR="002B5BD7" w:rsidRPr="00003681" w:rsidRDefault="002B5BD7" w:rsidP="00EC0DE9">
            <w:pPr>
              <w:ind w:firstLine="420"/>
              <w:rPr>
                <w:sz w:val="21"/>
                <w:szCs w:val="21"/>
              </w:rPr>
            </w:pPr>
            <w:r w:rsidRPr="00003681">
              <w:rPr>
                <w:rFonts w:hint="eastAsia"/>
                <w:sz w:val="21"/>
                <w:szCs w:val="21"/>
              </w:rPr>
              <w:t>二、基金托管人</w:t>
            </w:r>
          </w:p>
          <w:p w:rsidR="002B5BD7" w:rsidRPr="00003681" w:rsidRDefault="002B5BD7" w:rsidP="00EC0DE9">
            <w:pPr>
              <w:ind w:firstLine="420"/>
              <w:rPr>
                <w:sz w:val="21"/>
                <w:szCs w:val="21"/>
              </w:rPr>
            </w:pPr>
            <w:r w:rsidRPr="00003681">
              <w:rPr>
                <w:rFonts w:hint="eastAsia"/>
                <w:sz w:val="21"/>
                <w:szCs w:val="21"/>
              </w:rPr>
              <w:t>（一）</w:t>
            </w:r>
            <w:r w:rsidRPr="00003681">
              <w:rPr>
                <w:rFonts w:hint="eastAsia"/>
                <w:sz w:val="21"/>
                <w:szCs w:val="21"/>
              </w:rPr>
              <w:tab/>
            </w:r>
            <w:r w:rsidRPr="00003681">
              <w:rPr>
                <w:rFonts w:hint="eastAsia"/>
                <w:sz w:val="21"/>
                <w:szCs w:val="21"/>
              </w:rPr>
              <w:t>基金托管人简况</w:t>
            </w:r>
          </w:p>
          <w:p w:rsidR="00453190" w:rsidRDefault="005F2A61" w:rsidP="00EC0DE9">
            <w:pPr>
              <w:ind w:firstLine="420"/>
              <w:rPr>
                <w:sz w:val="21"/>
                <w:szCs w:val="21"/>
              </w:rPr>
            </w:pPr>
            <w:r>
              <w:rPr>
                <w:sz w:val="21"/>
                <w:szCs w:val="21"/>
              </w:rPr>
              <w:t>办公</w:t>
            </w:r>
            <w:r w:rsidR="00453190" w:rsidRPr="00453190">
              <w:rPr>
                <w:rFonts w:hint="eastAsia"/>
                <w:sz w:val="21"/>
                <w:szCs w:val="21"/>
              </w:rPr>
              <w:t>地址：上海市中山东一路</w:t>
            </w:r>
            <w:r w:rsidR="00453190" w:rsidRPr="00453190">
              <w:rPr>
                <w:rFonts w:hint="eastAsia"/>
                <w:sz w:val="21"/>
                <w:szCs w:val="21"/>
              </w:rPr>
              <w:t>12</w:t>
            </w:r>
            <w:r w:rsidR="00453190" w:rsidRPr="00453190">
              <w:rPr>
                <w:rFonts w:hint="eastAsia"/>
                <w:sz w:val="21"/>
                <w:szCs w:val="21"/>
              </w:rPr>
              <w:t>号</w:t>
            </w:r>
          </w:p>
          <w:p w:rsidR="002B5BD7" w:rsidRDefault="002B5BD7" w:rsidP="00EC0DE9">
            <w:pPr>
              <w:ind w:firstLine="420"/>
              <w:rPr>
                <w:sz w:val="21"/>
                <w:szCs w:val="21"/>
              </w:rPr>
            </w:pPr>
            <w:r w:rsidRPr="00003681">
              <w:rPr>
                <w:rFonts w:hint="eastAsia"/>
                <w:sz w:val="21"/>
                <w:szCs w:val="21"/>
              </w:rPr>
              <w:t>法定代表人：</w:t>
            </w:r>
            <w:r w:rsidRPr="00003681">
              <w:rPr>
                <w:rFonts w:hint="eastAsia"/>
                <w:b/>
                <w:strike/>
                <w:sz w:val="21"/>
                <w:szCs w:val="21"/>
              </w:rPr>
              <w:t>郑杨</w:t>
            </w:r>
          </w:p>
        </w:tc>
        <w:tc>
          <w:tcPr>
            <w:tcW w:w="4354" w:type="dxa"/>
          </w:tcPr>
          <w:p w:rsidR="002B5BD7" w:rsidRPr="00003681" w:rsidRDefault="002B5BD7" w:rsidP="00EC0DE9">
            <w:pPr>
              <w:ind w:firstLine="420"/>
              <w:rPr>
                <w:sz w:val="21"/>
                <w:szCs w:val="21"/>
              </w:rPr>
            </w:pPr>
            <w:r w:rsidRPr="00003681">
              <w:rPr>
                <w:rFonts w:hint="eastAsia"/>
                <w:sz w:val="21"/>
                <w:szCs w:val="21"/>
              </w:rPr>
              <w:t>二、基金托管人</w:t>
            </w:r>
          </w:p>
          <w:p w:rsidR="002B5BD7" w:rsidRDefault="002B5BD7" w:rsidP="00EC0DE9">
            <w:pPr>
              <w:ind w:firstLine="420"/>
              <w:rPr>
                <w:sz w:val="21"/>
                <w:szCs w:val="21"/>
              </w:rPr>
            </w:pPr>
            <w:r w:rsidRPr="00003681">
              <w:rPr>
                <w:rFonts w:hint="eastAsia"/>
                <w:sz w:val="21"/>
                <w:szCs w:val="21"/>
              </w:rPr>
              <w:t>（一）</w:t>
            </w:r>
            <w:r w:rsidRPr="00003681">
              <w:rPr>
                <w:rFonts w:hint="eastAsia"/>
                <w:sz w:val="21"/>
                <w:szCs w:val="21"/>
              </w:rPr>
              <w:tab/>
            </w:r>
            <w:r w:rsidRPr="00003681">
              <w:rPr>
                <w:rFonts w:hint="eastAsia"/>
                <w:sz w:val="21"/>
                <w:szCs w:val="21"/>
              </w:rPr>
              <w:t>基金托管人简况</w:t>
            </w:r>
          </w:p>
          <w:p w:rsidR="00453190" w:rsidRPr="00D1632D" w:rsidRDefault="00453190" w:rsidP="00453190">
            <w:pPr>
              <w:ind w:firstLine="422"/>
              <w:rPr>
                <w:b/>
                <w:sz w:val="21"/>
                <w:szCs w:val="21"/>
                <w:u w:val="single"/>
              </w:rPr>
            </w:pPr>
            <w:r w:rsidRPr="00453190">
              <w:rPr>
                <w:rFonts w:hint="eastAsia"/>
                <w:b/>
                <w:sz w:val="21"/>
                <w:szCs w:val="21"/>
                <w:u w:val="single"/>
              </w:rPr>
              <w:t>注册地址：上海市中山东一路</w:t>
            </w:r>
            <w:r w:rsidRPr="00D1632D">
              <w:rPr>
                <w:rFonts w:hint="eastAsia"/>
                <w:b/>
                <w:sz w:val="21"/>
                <w:szCs w:val="21"/>
                <w:u w:val="single"/>
              </w:rPr>
              <w:t>12</w:t>
            </w:r>
            <w:r w:rsidRPr="00D1632D">
              <w:rPr>
                <w:rFonts w:hint="eastAsia"/>
                <w:b/>
                <w:sz w:val="21"/>
                <w:szCs w:val="21"/>
                <w:u w:val="single"/>
              </w:rPr>
              <w:t>号</w:t>
            </w:r>
          </w:p>
          <w:p w:rsidR="00F36B2C" w:rsidRPr="00AE05CF" w:rsidRDefault="00453190" w:rsidP="00453190">
            <w:pPr>
              <w:ind w:firstLine="422"/>
              <w:rPr>
                <w:b/>
                <w:sz w:val="21"/>
                <w:szCs w:val="21"/>
                <w:u w:val="single"/>
              </w:rPr>
            </w:pPr>
            <w:r w:rsidRPr="00D1632D">
              <w:rPr>
                <w:rFonts w:hint="eastAsia"/>
                <w:b/>
                <w:sz w:val="21"/>
                <w:szCs w:val="21"/>
                <w:u w:val="single"/>
              </w:rPr>
              <w:t>办公地址：上海市博成路</w:t>
            </w:r>
            <w:r w:rsidRPr="00D1632D">
              <w:rPr>
                <w:rFonts w:hint="eastAsia"/>
                <w:b/>
                <w:sz w:val="21"/>
                <w:szCs w:val="21"/>
                <w:u w:val="single"/>
              </w:rPr>
              <w:t>1388</w:t>
            </w:r>
            <w:r w:rsidRPr="00D1632D">
              <w:rPr>
                <w:rFonts w:hint="eastAsia"/>
                <w:b/>
                <w:sz w:val="21"/>
                <w:szCs w:val="21"/>
                <w:u w:val="single"/>
              </w:rPr>
              <w:t>号浦银中心</w:t>
            </w:r>
            <w:r w:rsidRPr="00D1632D">
              <w:rPr>
                <w:rFonts w:hint="eastAsia"/>
                <w:b/>
                <w:sz w:val="21"/>
                <w:szCs w:val="21"/>
                <w:u w:val="single"/>
              </w:rPr>
              <w:t>A</w:t>
            </w:r>
            <w:r w:rsidRPr="00D1632D">
              <w:rPr>
                <w:rFonts w:hint="eastAsia"/>
                <w:b/>
                <w:sz w:val="21"/>
                <w:szCs w:val="21"/>
                <w:u w:val="single"/>
              </w:rPr>
              <w:t>栋</w:t>
            </w:r>
          </w:p>
          <w:p w:rsidR="002B5BD7" w:rsidRDefault="002B5BD7" w:rsidP="00EC0DE9">
            <w:pPr>
              <w:ind w:firstLine="420"/>
              <w:rPr>
                <w:sz w:val="21"/>
                <w:szCs w:val="21"/>
              </w:rPr>
            </w:pPr>
            <w:r w:rsidRPr="00003681">
              <w:rPr>
                <w:rFonts w:hint="eastAsia"/>
                <w:sz w:val="21"/>
                <w:szCs w:val="21"/>
              </w:rPr>
              <w:t>法定代表人：</w:t>
            </w:r>
            <w:r w:rsidRPr="00003681">
              <w:rPr>
                <w:rFonts w:hint="eastAsia"/>
                <w:b/>
                <w:sz w:val="21"/>
                <w:szCs w:val="21"/>
                <w:u w:val="single"/>
              </w:rPr>
              <w:t>张为忠</w:t>
            </w:r>
          </w:p>
        </w:tc>
      </w:tr>
      <w:tr w:rsidR="002B5BD7" w:rsidTr="00AE05CF">
        <w:trPr>
          <w:jc w:val="center"/>
        </w:trPr>
        <w:tc>
          <w:tcPr>
            <w:tcW w:w="1028" w:type="dxa"/>
          </w:tcPr>
          <w:p w:rsidR="002B5BD7" w:rsidRDefault="002B5BD7" w:rsidP="00EC0DE9">
            <w:pPr>
              <w:ind w:firstLineChars="0" w:firstLine="0"/>
              <w:jc w:val="center"/>
              <w:rPr>
                <w:b/>
                <w:sz w:val="21"/>
                <w:szCs w:val="21"/>
              </w:rPr>
            </w:pPr>
            <w:r w:rsidRPr="00003681">
              <w:rPr>
                <w:rFonts w:hint="eastAsia"/>
                <w:b/>
                <w:sz w:val="21"/>
                <w:szCs w:val="21"/>
              </w:rPr>
              <w:t>第十五部分</w:t>
            </w:r>
            <w:r w:rsidRPr="00003681">
              <w:rPr>
                <w:rFonts w:hint="eastAsia"/>
                <w:b/>
                <w:sz w:val="21"/>
                <w:szCs w:val="21"/>
              </w:rPr>
              <w:t xml:space="preserve">  </w:t>
            </w:r>
            <w:r w:rsidRPr="00003681">
              <w:rPr>
                <w:rFonts w:hint="eastAsia"/>
                <w:b/>
                <w:sz w:val="21"/>
                <w:szCs w:val="21"/>
              </w:rPr>
              <w:t>基金费用与税收</w:t>
            </w:r>
          </w:p>
        </w:tc>
        <w:tc>
          <w:tcPr>
            <w:tcW w:w="4252" w:type="dxa"/>
          </w:tcPr>
          <w:p w:rsidR="002B5BD7" w:rsidRPr="00003681" w:rsidRDefault="002B5BD7" w:rsidP="00EC0DE9">
            <w:pPr>
              <w:ind w:firstLine="420"/>
              <w:rPr>
                <w:sz w:val="21"/>
                <w:szCs w:val="21"/>
              </w:rPr>
            </w:pPr>
            <w:r w:rsidRPr="00003681">
              <w:rPr>
                <w:rFonts w:hint="eastAsia"/>
                <w:sz w:val="21"/>
                <w:szCs w:val="21"/>
              </w:rPr>
              <w:t>二、基金费用计提方法、计提标准和支付方式</w:t>
            </w:r>
          </w:p>
          <w:p w:rsidR="002B5BD7" w:rsidRPr="00003681" w:rsidRDefault="002B5BD7" w:rsidP="00EC0DE9">
            <w:pPr>
              <w:ind w:firstLine="420"/>
              <w:rPr>
                <w:sz w:val="21"/>
                <w:szCs w:val="21"/>
              </w:rPr>
            </w:pPr>
            <w:r w:rsidRPr="00003681">
              <w:rPr>
                <w:rFonts w:hint="eastAsia"/>
                <w:sz w:val="21"/>
                <w:szCs w:val="21"/>
              </w:rPr>
              <w:t>1</w:t>
            </w:r>
            <w:r w:rsidRPr="00003681">
              <w:rPr>
                <w:rFonts w:hint="eastAsia"/>
                <w:sz w:val="21"/>
                <w:szCs w:val="21"/>
              </w:rPr>
              <w:t>、基金管理人的管理费</w:t>
            </w:r>
            <w:r w:rsidRPr="00003681">
              <w:rPr>
                <w:rFonts w:hint="eastAsia"/>
                <w:sz w:val="21"/>
                <w:szCs w:val="21"/>
              </w:rPr>
              <w:t xml:space="preserve"> </w:t>
            </w:r>
          </w:p>
          <w:p w:rsidR="002B5BD7" w:rsidRPr="00003681" w:rsidRDefault="002B5BD7" w:rsidP="00EC0DE9">
            <w:pPr>
              <w:ind w:firstLine="420"/>
              <w:rPr>
                <w:sz w:val="21"/>
                <w:szCs w:val="21"/>
              </w:rPr>
            </w:pPr>
            <w:r w:rsidRPr="00003681">
              <w:rPr>
                <w:rFonts w:hint="eastAsia"/>
                <w:sz w:val="21"/>
                <w:szCs w:val="21"/>
              </w:rPr>
              <w:t>本基金基金财产中投资于目标</w:t>
            </w:r>
            <w:r w:rsidRPr="00003681">
              <w:rPr>
                <w:rFonts w:hint="eastAsia"/>
                <w:sz w:val="21"/>
                <w:szCs w:val="21"/>
              </w:rPr>
              <w:t>ETF</w:t>
            </w:r>
            <w:r w:rsidRPr="00003681">
              <w:rPr>
                <w:rFonts w:hint="eastAsia"/>
                <w:sz w:val="21"/>
                <w:szCs w:val="21"/>
              </w:rPr>
              <w:t>的部分不收取管理费。本基金管理费按前一日基金资产净值扣除所持有目标</w:t>
            </w:r>
            <w:r w:rsidRPr="00003681">
              <w:rPr>
                <w:rFonts w:hint="eastAsia"/>
                <w:sz w:val="21"/>
                <w:szCs w:val="21"/>
              </w:rPr>
              <w:t>ETF</w:t>
            </w:r>
            <w:r w:rsidRPr="00003681">
              <w:rPr>
                <w:rFonts w:hint="eastAsia"/>
                <w:sz w:val="21"/>
                <w:szCs w:val="21"/>
              </w:rPr>
              <w:t>基金份额部分的基金资产净值后的余额（若为负数，则取</w:t>
            </w:r>
            <w:r w:rsidRPr="00003681">
              <w:rPr>
                <w:rFonts w:hint="eastAsia"/>
                <w:sz w:val="21"/>
                <w:szCs w:val="21"/>
              </w:rPr>
              <w:t>0</w:t>
            </w:r>
            <w:r w:rsidRPr="00003681">
              <w:rPr>
                <w:rFonts w:hint="eastAsia"/>
                <w:sz w:val="21"/>
                <w:szCs w:val="21"/>
              </w:rPr>
              <w:t>）的</w:t>
            </w:r>
            <w:r w:rsidRPr="00851950">
              <w:rPr>
                <w:rFonts w:hint="eastAsia"/>
                <w:b/>
                <w:strike/>
                <w:sz w:val="21"/>
                <w:szCs w:val="21"/>
              </w:rPr>
              <w:t>0.50</w:t>
            </w:r>
            <w:r w:rsidRPr="00003681">
              <w:rPr>
                <w:rFonts w:hint="eastAsia"/>
                <w:sz w:val="21"/>
                <w:szCs w:val="21"/>
              </w:rPr>
              <w:t>%</w:t>
            </w:r>
            <w:r w:rsidRPr="00003681">
              <w:rPr>
                <w:rFonts w:hint="eastAsia"/>
                <w:sz w:val="21"/>
                <w:szCs w:val="21"/>
              </w:rPr>
              <w:t>年费率计提。管理费的计算方法如下：</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w:t>
            </w:r>
            <w:r w:rsidRPr="00003681">
              <w:rPr>
                <w:rFonts w:hint="eastAsia"/>
                <w:sz w:val="21"/>
                <w:szCs w:val="21"/>
              </w:rPr>
              <w:t>E</w:t>
            </w:r>
            <w:r w:rsidRPr="00003681">
              <w:rPr>
                <w:rFonts w:hint="eastAsia"/>
                <w:sz w:val="21"/>
                <w:szCs w:val="21"/>
              </w:rPr>
              <w:t>×</w:t>
            </w:r>
            <w:r w:rsidRPr="00851950">
              <w:rPr>
                <w:rFonts w:hint="eastAsia"/>
                <w:b/>
                <w:strike/>
                <w:sz w:val="21"/>
                <w:szCs w:val="21"/>
              </w:rPr>
              <w:t>0.50</w:t>
            </w:r>
            <w:r w:rsidRPr="00003681">
              <w:rPr>
                <w:rFonts w:hint="eastAsia"/>
                <w:sz w:val="21"/>
                <w:szCs w:val="21"/>
              </w:rPr>
              <w:t>%</w:t>
            </w:r>
            <w:r w:rsidRPr="00003681">
              <w:rPr>
                <w:rFonts w:hint="eastAsia"/>
                <w:sz w:val="21"/>
                <w:szCs w:val="21"/>
              </w:rPr>
              <w:t>÷当年天数</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为每日应计提的基金管理费</w:t>
            </w:r>
          </w:p>
          <w:p w:rsidR="002B5BD7" w:rsidRPr="00003681" w:rsidRDefault="002B5BD7" w:rsidP="00EC0DE9">
            <w:pPr>
              <w:ind w:firstLine="420"/>
              <w:rPr>
                <w:sz w:val="21"/>
                <w:szCs w:val="21"/>
              </w:rPr>
            </w:pPr>
            <w:r w:rsidRPr="00003681">
              <w:rPr>
                <w:rFonts w:hint="eastAsia"/>
                <w:sz w:val="21"/>
                <w:szCs w:val="21"/>
              </w:rPr>
              <w:t>E</w:t>
            </w:r>
            <w:r w:rsidRPr="00003681">
              <w:rPr>
                <w:rFonts w:hint="eastAsia"/>
                <w:sz w:val="21"/>
                <w:szCs w:val="21"/>
              </w:rPr>
              <w:t>为前一日基金资产净值－前一日所持有目标</w:t>
            </w:r>
            <w:r w:rsidRPr="00003681">
              <w:rPr>
                <w:rFonts w:hint="eastAsia"/>
                <w:sz w:val="21"/>
                <w:szCs w:val="21"/>
              </w:rPr>
              <w:t>ETF</w:t>
            </w:r>
            <w:r w:rsidRPr="00003681">
              <w:rPr>
                <w:rFonts w:hint="eastAsia"/>
                <w:sz w:val="21"/>
                <w:szCs w:val="21"/>
              </w:rPr>
              <w:t>基金份额部分的基金资产净值，若为负数，则</w:t>
            </w:r>
            <w:r w:rsidRPr="00003681">
              <w:rPr>
                <w:rFonts w:hint="eastAsia"/>
                <w:sz w:val="21"/>
                <w:szCs w:val="21"/>
              </w:rPr>
              <w:t>E</w:t>
            </w:r>
            <w:r w:rsidRPr="00003681">
              <w:rPr>
                <w:rFonts w:hint="eastAsia"/>
                <w:sz w:val="21"/>
                <w:szCs w:val="21"/>
              </w:rPr>
              <w:t>取</w:t>
            </w:r>
            <w:r w:rsidRPr="00003681">
              <w:rPr>
                <w:rFonts w:hint="eastAsia"/>
                <w:sz w:val="21"/>
                <w:szCs w:val="21"/>
              </w:rPr>
              <w:t>0</w:t>
            </w:r>
          </w:p>
          <w:p w:rsidR="002B5BD7" w:rsidRPr="00003681" w:rsidRDefault="002B5BD7" w:rsidP="00EC0DE9">
            <w:pPr>
              <w:ind w:firstLine="420"/>
              <w:rPr>
                <w:sz w:val="21"/>
                <w:szCs w:val="21"/>
              </w:rPr>
            </w:pPr>
            <w:r w:rsidRPr="00003681">
              <w:rPr>
                <w:rFonts w:hint="eastAsia"/>
                <w:sz w:val="21"/>
                <w:szCs w:val="21"/>
              </w:rPr>
              <w:t>基金管理费每日计提，按月支付。由基金托管人根据与基金管理人核对一致的财务数据，自动在月初</w:t>
            </w:r>
            <w:r w:rsidRPr="00003681">
              <w:rPr>
                <w:rFonts w:hint="eastAsia"/>
                <w:sz w:val="21"/>
                <w:szCs w:val="21"/>
              </w:rPr>
              <w:t>5</w:t>
            </w:r>
            <w:r w:rsidRPr="00003681">
              <w:rPr>
                <w:rFonts w:hint="eastAsia"/>
                <w:sz w:val="21"/>
                <w:szCs w:val="21"/>
              </w:rPr>
              <w:t>个工作日内、按照指定的账户路径进行资金支付，基金管理人无需再出具资金划拨指令。若遇法定节假日、休息日等，支付日期顺延。</w:t>
            </w:r>
          </w:p>
          <w:p w:rsidR="002B5BD7" w:rsidRPr="00003681" w:rsidRDefault="002B5BD7" w:rsidP="00EC0DE9">
            <w:pPr>
              <w:ind w:firstLine="420"/>
              <w:rPr>
                <w:sz w:val="21"/>
                <w:szCs w:val="21"/>
              </w:rPr>
            </w:pPr>
            <w:r w:rsidRPr="00003681">
              <w:rPr>
                <w:rFonts w:hint="eastAsia"/>
                <w:sz w:val="21"/>
                <w:szCs w:val="21"/>
              </w:rPr>
              <w:t>2</w:t>
            </w:r>
            <w:r w:rsidRPr="00003681">
              <w:rPr>
                <w:rFonts w:hint="eastAsia"/>
                <w:sz w:val="21"/>
                <w:szCs w:val="21"/>
              </w:rPr>
              <w:t>、基金托管人的托管费</w:t>
            </w:r>
          </w:p>
          <w:p w:rsidR="002B5BD7" w:rsidRPr="00003681" w:rsidRDefault="002B5BD7" w:rsidP="00EC0DE9">
            <w:pPr>
              <w:ind w:firstLine="420"/>
              <w:rPr>
                <w:sz w:val="21"/>
                <w:szCs w:val="21"/>
              </w:rPr>
            </w:pPr>
            <w:r w:rsidRPr="00003681">
              <w:rPr>
                <w:rFonts w:hint="eastAsia"/>
                <w:sz w:val="21"/>
                <w:szCs w:val="21"/>
              </w:rPr>
              <w:t>本基金基金财产中投资于目标</w:t>
            </w:r>
            <w:r w:rsidRPr="00003681">
              <w:rPr>
                <w:rFonts w:hint="eastAsia"/>
                <w:sz w:val="21"/>
                <w:szCs w:val="21"/>
              </w:rPr>
              <w:t>ETF</w:t>
            </w:r>
            <w:r w:rsidRPr="00003681">
              <w:rPr>
                <w:rFonts w:hint="eastAsia"/>
                <w:sz w:val="21"/>
                <w:szCs w:val="21"/>
              </w:rPr>
              <w:t>的部分不收取托管费。本基金托管费按前一日基金资产净值扣除所持有目标</w:t>
            </w:r>
            <w:r w:rsidRPr="00003681">
              <w:rPr>
                <w:rFonts w:hint="eastAsia"/>
                <w:sz w:val="21"/>
                <w:szCs w:val="21"/>
              </w:rPr>
              <w:t>ETF</w:t>
            </w:r>
            <w:r w:rsidRPr="00003681">
              <w:rPr>
                <w:rFonts w:hint="eastAsia"/>
                <w:sz w:val="21"/>
                <w:szCs w:val="21"/>
              </w:rPr>
              <w:t>基金份额部分的基金资产净值后的余额（若为负数，则取</w:t>
            </w:r>
            <w:r w:rsidRPr="00003681">
              <w:rPr>
                <w:rFonts w:hint="eastAsia"/>
                <w:sz w:val="21"/>
                <w:szCs w:val="21"/>
              </w:rPr>
              <w:t>0</w:t>
            </w:r>
            <w:r w:rsidRPr="00003681">
              <w:rPr>
                <w:rFonts w:hint="eastAsia"/>
                <w:sz w:val="21"/>
                <w:szCs w:val="21"/>
              </w:rPr>
              <w:t>）的</w:t>
            </w:r>
            <w:r w:rsidRPr="00851950">
              <w:rPr>
                <w:rFonts w:hint="eastAsia"/>
                <w:b/>
                <w:strike/>
                <w:sz w:val="21"/>
                <w:szCs w:val="21"/>
              </w:rPr>
              <w:t>0.10</w:t>
            </w:r>
            <w:r w:rsidRPr="00003681">
              <w:rPr>
                <w:rFonts w:hint="eastAsia"/>
                <w:sz w:val="21"/>
                <w:szCs w:val="21"/>
              </w:rPr>
              <w:t>%</w:t>
            </w:r>
            <w:r w:rsidRPr="00003681">
              <w:rPr>
                <w:rFonts w:hint="eastAsia"/>
                <w:sz w:val="21"/>
                <w:szCs w:val="21"/>
              </w:rPr>
              <w:t>的年费率计提。托管费的计算方法如下：</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w:t>
            </w:r>
            <w:r w:rsidRPr="00003681">
              <w:rPr>
                <w:rFonts w:hint="eastAsia"/>
                <w:sz w:val="21"/>
                <w:szCs w:val="21"/>
              </w:rPr>
              <w:t>E</w:t>
            </w:r>
            <w:r w:rsidRPr="00003681">
              <w:rPr>
                <w:rFonts w:hint="eastAsia"/>
                <w:sz w:val="21"/>
                <w:szCs w:val="21"/>
              </w:rPr>
              <w:t>×</w:t>
            </w:r>
            <w:r w:rsidRPr="00851950">
              <w:rPr>
                <w:rFonts w:hint="eastAsia"/>
                <w:b/>
                <w:strike/>
                <w:sz w:val="21"/>
                <w:szCs w:val="21"/>
              </w:rPr>
              <w:t>0.10</w:t>
            </w:r>
            <w:r w:rsidRPr="00003681">
              <w:rPr>
                <w:rFonts w:hint="eastAsia"/>
                <w:sz w:val="21"/>
                <w:szCs w:val="21"/>
              </w:rPr>
              <w:t>%</w:t>
            </w:r>
            <w:r w:rsidRPr="00003681">
              <w:rPr>
                <w:rFonts w:hint="eastAsia"/>
                <w:sz w:val="21"/>
                <w:szCs w:val="21"/>
              </w:rPr>
              <w:t>÷当年天数</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为每日应计提的基金托管费</w:t>
            </w:r>
          </w:p>
          <w:p w:rsidR="002B5BD7" w:rsidRPr="00003681" w:rsidRDefault="002B5BD7" w:rsidP="00EC0DE9">
            <w:pPr>
              <w:ind w:firstLine="420"/>
              <w:rPr>
                <w:sz w:val="21"/>
                <w:szCs w:val="21"/>
              </w:rPr>
            </w:pPr>
            <w:r w:rsidRPr="00003681">
              <w:rPr>
                <w:rFonts w:hint="eastAsia"/>
                <w:sz w:val="21"/>
                <w:szCs w:val="21"/>
              </w:rPr>
              <w:t>E</w:t>
            </w:r>
            <w:r w:rsidRPr="00003681">
              <w:rPr>
                <w:rFonts w:hint="eastAsia"/>
                <w:sz w:val="21"/>
                <w:szCs w:val="21"/>
              </w:rPr>
              <w:t>为前一日的基金资产净值－前一日所持有目标</w:t>
            </w:r>
            <w:r w:rsidRPr="00003681">
              <w:rPr>
                <w:rFonts w:hint="eastAsia"/>
                <w:sz w:val="21"/>
                <w:szCs w:val="21"/>
              </w:rPr>
              <w:t>ETF</w:t>
            </w:r>
            <w:r w:rsidRPr="00003681">
              <w:rPr>
                <w:rFonts w:hint="eastAsia"/>
                <w:sz w:val="21"/>
                <w:szCs w:val="21"/>
              </w:rPr>
              <w:t>基金份额部分的基金资产净值，若为负数，则</w:t>
            </w:r>
            <w:r w:rsidRPr="00003681">
              <w:rPr>
                <w:rFonts w:hint="eastAsia"/>
                <w:sz w:val="21"/>
                <w:szCs w:val="21"/>
              </w:rPr>
              <w:t>E</w:t>
            </w:r>
            <w:r w:rsidRPr="00003681">
              <w:rPr>
                <w:rFonts w:hint="eastAsia"/>
                <w:sz w:val="21"/>
                <w:szCs w:val="21"/>
              </w:rPr>
              <w:t>取</w:t>
            </w:r>
            <w:r w:rsidRPr="00003681">
              <w:rPr>
                <w:rFonts w:hint="eastAsia"/>
                <w:sz w:val="21"/>
                <w:szCs w:val="21"/>
              </w:rPr>
              <w:t>0</w:t>
            </w:r>
          </w:p>
          <w:p w:rsidR="002B5BD7" w:rsidRDefault="002B5BD7" w:rsidP="00EC0DE9">
            <w:pPr>
              <w:ind w:firstLine="420"/>
              <w:rPr>
                <w:sz w:val="21"/>
                <w:szCs w:val="21"/>
              </w:rPr>
            </w:pPr>
            <w:r w:rsidRPr="00003681">
              <w:rPr>
                <w:rFonts w:hint="eastAsia"/>
                <w:sz w:val="21"/>
                <w:szCs w:val="21"/>
              </w:rPr>
              <w:t>基金托管费每日计提，按月支付。由基金托管人根据与基金管理人核对一致的财务数据，自动在月初</w:t>
            </w:r>
            <w:r w:rsidRPr="00003681">
              <w:rPr>
                <w:rFonts w:hint="eastAsia"/>
                <w:sz w:val="21"/>
                <w:szCs w:val="21"/>
              </w:rPr>
              <w:t>5</w:t>
            </w:r>
            <w:r w:rsidRPr="00003681">
              <w:rPr>
                <w:rFonts w:hint="eastAsia"/>
                <w:sz w:val="21"/>
                <w:szCs w:val="21"/>
              </w:rPr>
              <w:t>个工作日内、按照指定的账户路径进行资金支付，基金管理人无需再出具资金划拨指令。若遇法定节假日、休息日等，支付日期顺延。</w:t>
            </w:r>
          </w:p>
        </w:tc>
        <w:tc>
          <w:tcPr>
            <w:tcW w:w="4354" w:type="dxa"/>
          </w:tcPr>
          <w:p w:rsidR="002B5BD7" w:rsidRPr="00003681" w:rsidRDefault="002B5BD7" w:rsidP="00EC0DE9">
            <w:pPr>
              <w:ind w:firstLine="420"/>
              <w:rPr>
                <w:sz w:val="21"/>
                <w:szCs w:val="21"/>
              </w:rPr>
            </w:pPr>
            <w:r w:rsidRPr="00003681">
              <w:rPr>
                <w:rFonts w:hint="eastAsia"/>
                <w:sz w:val="21"/>
                <w:szCs w:val="21"/>
              </w:rPr>
              <w:t>二、基金费用计提方法、计提标准和支付方式</w:t>
            </w:r>
          </w:p>
          <w:p w:rsidR="002B5BD7" w:rsidRPr="00003681" w:rsidRDefault="002B5BD7" w:rsidP="00EC0DE9">
            <w:pPr>
              <w:ind w:firstLine="420"/>
              <w:rPr>
                <w:sz w:val="21"/>
                <w:szCs w:val="21"/>
              </w:rPr>
            </w:pPr>
            <w:r w:rsidRPr="00003681">
              <w:rPr>
                <w:rFonts w:hint="eastAsia"/>
                <w:sz w:val="21"/>
                <w:szCs w:val="21"/>
              </w:rPr>
              <w:t>1</w:t>
            </w:r>
            <w:r w:rsidRPr="00003681">
              <w:rPr>
                <w:rFonts w:hint="eastAsia"/>
                <w:sz w:val="21"/>
                <w:szCs w:val="21"/>
              </w:rPr>
              <w:t>、基金管理人的管理费</w:t>
            </w:r>
            <w:r w:rsidRPr="00003681">
              <w:rPr>
                <w:rFonts w:hint="eastAsia"/>
                <w:sz w:val="21"/>
                <w:szCs w:val="21"/>
              </w:rPr>
              <w:t xml:space="preserve"> </w:t>
            </w:r>
          </w:p>
          <w:p w:rsidR="002B5BD7" w:rsidRPr="00003681" w:rsidRDefault="002B5BD7" w:rsidP="00EC0DE9">
            <w:pPr>
              <w:ind w:firstLine="420"/>
              <w:rPr>
                <w:sz w:val="21"/>
                <w:szCs w:val="21"/>
              </w:rPr>
            </w:pPr>
            <w:r w:rsidRPr="00003681">
              <w:rPr>
                <w:rFonts w:hint="eastAsia"/>
                <w:sz w:val="21"/>
                <w:szCs w:val="21"/>
              </w:rPr>
              <w:t>本基金基金财产中投资于目标</w:t>
            </w:r>
            <w:r w:rsidRPr="00003681">
              <w:rPr>
                <w:rFonts w:hint="eastAsia"/>
                <w:sz w:val="21"/>
                <w:szCs w:val="21"/>
              </w:rPr>
              <w:t>ETF</w:t>
            </w:r>
            <w:r w:rsidRPr="00003681">
              <w:rPr>
                <w:rFonts w:hint="eastAsia"/>
                <w:sz w:val="21"/>
                <w:szCs w:val="21"/>
              </w:rPr>
              <w:t>的部分不收取管理费。本基金管理费按前一日基金资产净值扣除所持有目标</w:t>
            </w:r>
            <w:r w:rsidRPr="00003681">
              <w:rPr>
                <w:rFonts w:hint="eastAsia"/>
                <w:sz w:val="21"/>
                <w:szCs w:val="21"/>
              </w:rPr>
              <w:t>ETF</w:t>
            </w:r>
            <w:r w:rsidRPr="00003681">
              <w:rPr>
                <w:rFonts w:hint="eastAsia"/>
                <w:sz w:val="21"/>
                <w:szCs w:val="21"/>
              </w:rPr>
              <w:t>基金份额部分的基金资产净值后的余额（若为负数，则取</w:t>
            </w:r>
            <w:r w:rsidRPr="00003681">
              <w:rPr>
                <w:rFonts w:hint="eastAsia"/>
                <w:sz w:val="21"/>
                <w:szCs w:val="21"/>
              </w:rPr>
              <w:t>0</w:t>
            </w:r>
            <w:r w:rsidRPr="00003681">
              <w:rPr>
                <w:rFonts w:hint="eastAsia"/>
                <w:sz w:val="21"/>
                <w:szCs w:val="21"/>
              </w:rPr>
              <w:t>）的</w:t>
            </w:r>
            <w:r w:rsidRPr="00003681">
              <w:rPr>
                <w:rFonts w:hint="eastAsia"/>
                <w:b/>
                <w:sz w:val="21"/>
                <w:szCs w:val="21"/>
                <w:u w:val="single"/>
              </w:rPr>
              <w:t>0.15</w:t>
            </w:r>
            <w:r w:rsidRPr="00003681">
              <w:rPr>
                <w:rFonts w:hint="eastAsia"/>
                <w:sz w:val="21"/>
                <w:szCs w:val="21"/>
              </w:rPr>
              <w:t>%</w:t>
            </w:r>
            <w:r w:rsidRPr="00003681">
              <w:rPr>
                <w:rFonts w:hint="eastAsia"/>
                <w:sz w:val="21"/>
                <w:szCs w:val="21"/>
              </w:rPr>
              <w:t>年费率计提。管理费的计算方法如下：</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w:t>
            </w:r>
            <w:r w:rsidRPr="00003681">
              <w:rPr>
                <w:rFonts w:hint="eastAsia"/>
                <w:sz w:val="21"/>
                <w:szCs w:val="21"/>
              </w:rPr>
              <w:t>E</w:t>
            </w:r>
            <w:r w:rsidRPr="00003681">
              <w:rPr>
                <w:rFonts w:hint="eastAsia"/>
                <w:sz w:val="21"/>
                <w:szCs w:val="21"/>
              </w:rPr>
              <w:t>×</w:t>
            </w:r>
            <w:r w:rsidRPr="00003681">
              <w:rPr>
                <w:rFonts w:hint="eastAsia"/>
                <w:b/>
                <w:sz w:val="21"/>
                <w:szCs w:val="21"/>
                <w:u w:val="single"/>
              </w:rPr>
              <w:t>0.15</w:t>
            </w:r>
            <w:r w:rsidRPr="00003681">
              <w:rPr>
                <w:rFonts w:hint="eastAsia"/>
                <w:sz w:val="21"/>
                <w:szCs w:val="21"/>
              </w:rPr>
              <w:t>%</w:t>
            </w:r>
            <w:r w:rsidRPr="00003681">
              <w:rPr>
                <w:rFonts w:hint="eastAsia"/>
                <w:sz w:val="21"/>
                <w:szCs w:val="21"/>
              </w:rPr>
              <w:t>÷当年天数</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为每日应计提的基金管理费</w:t>
            </w:r>
          </w:p>
          <w:p w:rsidR="002B5BD7" w:rsidRPr="00003681" w:rsidRDefault="002B5BD7" w:rsidP="00EC0DE9">
            <w:pPr>
              <w:ind w:firstLine="420"/>
              <w:rPr>
                <w:sz w:val="21"/>
                <w:szCs w:val="21"/>
              </w:rPr>
            </w:pPr>
            <w:r w:rsidRPr="00003681">
              <w:rPr>
                <w:rFonts w:hint="eastAsia"/>
                <w:sz w:val="21"/>
                <w:szCs w:val="21"/>
              </w:rPr>
              <w:t>E</w:t>
            </w:r>
            <w:r w:rsidRPr="00003681">
              <w:rPr>
                <w:rFonts w:hint="eastAsia"/>
                <w:sz w:val="21"/>
                <w:szCs w:val="21"/>
              </w:rPr>
              <w:t>为前一日基金资产净值－前一日所持有目标</w:t>
            </w:r>
            <w:r w:rsidRPr="00003681">
              <w:rPr>
                <w:rFonts w:hint="eastAsia"/>
                <w:sz w:val="21"/>
                <w:szCs w:val="21"/>
              </w:rPr>
              <w:t>ETF</w:t>
            </w:r>
            <w:r w:rsidRPr="00003681">
              <w:rPr>
                <w:rFonts w:hint="eastAsia"/>
                <w:sz w:val="21"/>
                <w:szCs w:val="21"/>
              </w:rPr>
              <w:t>基金份额部分的基金资产净值，若为负数，则</w:t>
            </w:r>
            <w:r w:rsidRPr="00003681">
              <w:rPr>
                <w:rFonts w:hint="eastAsia"/>
                <w:sz w:val="21"/>
                <w:szCs w:val="21"/>
              </w:rPr>
              <w:t>E</w:t>
            </w:r>
            <w:r w:rsidRPr="00003681">
              <w:rPr>
                <w:rFonts w:hint="eastAsia"/>
                <w:sz w:val="21"/>
                <w:szCs w:val="21"/>
              </w:rPr>
              <w:t>取</w:t>
            </w:r>
            <w:r w:rsidRPr="00003681">
              <w:rPr>
                <w:rFonts w:hint="eastAsia"/>
                <w:sz w:val="21"/>
                <w:szCs w:val="21"/>
              </w:rPr>
              <w:t>0</w:t>
            </w:r>
          </w:p>
          <w:p w:rsidR="002B5BD7" w:rsidRPr="00003681" w:rsidRDefault="002B5BD7" w:rsidP="00EC0DE9">
            <w:pPr>
              <w:ind w:firstLine="420"/>
              <w:rPr>
                <w:sz w:val="21"/>
                <w:szCs w:val="21"/>
              </w:rPr>
            </w:pPr>
            <w:r w:rsidRPr="00003681">
              <w:rPr>
                <w:rFonts w:hint="eastAsia"/>
                <w:sz w:val="21"/>
                <w:szCs w:val="21"/>
              </w:rPr>
              <w:t>基金管理费每日计提，按月支付。由基金托管人根据与基金管理人核对一致的财务数据，自动在月初</w:t>
            </w:r>
            <w:r w:rsidRPr="00003681">
              <w:rPr>
                <w:rFonts w:hint="eastAsia"/>
                <w:sz w:val="21"/>
                <w:szCs w:val="21"/>
              </w:rPr>
              <w:t>5</w:t>
            </w:r>
            <w:r w:rsidRPr="00003681">
              <w:rPr>
                <w:rFonts w:hint="eastAsia"/>
                <w:sz w:val="21"/>
                <w:szCs w:val="21"/>
              </w:rPr>
              <w:t>个工作日内、按照指定的账户路径进行资金支付，基金管理人无需再出具资金划拨指令。若遇法定节假日、休息日等，支付日期顺延。</w:t>
            </w:r>
          </w:p>
          <w:p w:rsidR="002B5BD7" w:rsidRPr="00003681" w:rsidRDefault="002B5BD7" w:rsidP="00EC0DE9">
            <w:pPr>
              <w:ind w:firstLine="420"/>
              <w:rPr>
                <w:sz w:val="21"/>
                <w:szCs w:val="21"/>
              </w:rPr>
            </w:pPr>
            <w:r w:rsidRPr="00003681">
              <w:rPr>
                <w:rFonts w:hint="eastAsia"/>
                <w:sz w:val="21"/>
                <w:szCs w:val="21"/>
              </w:rPr>
              <w:t>2</w:t>
            </w:r>
            <w:r w:rsidRPr="00003681">
              <w:rPr>
                <w:rFonts w:hint="eastAsia"/>
                <w:sz w:val="21"/>
                <w:szCs w:val="21"/>
              </w:rPr>
              <w:t>、基金托管人的托管费</w:t>
            </w:r>
          </w:p>
          <w:p w:rsidR="002B5BD7" w:rsidRPr="00003681" w:rsidRDefault="002B5BD7" w:rsidP="00EC0DE9">
            <w:pPr>
              <w:ind w:firstLine="420"/>
              <w:rPr>
                <w:sz w:val="21"/>
                <w:szCs w:val="21"/>
              </w:rPr>
            </w:pPr>
            <w:r w:rsidRPr="00003681">
              <w:rPr>
                <w:rFonts w:hint="eastAsia"/>
                <w:sz w:val="21"/>
                <w:szCs w:val="21"/>
              </w:rPr>
              <w:t>本基金基金财产中投资于目标</w:t>
            </w:r>
            <w:r w:rsidRPr="00003681">
              <w:rPr>
                <w:rFonts w:hint="eastAsia"/>
                <w:sz w:val="21"/>
                <w:szCs w:val="21"/>
              </w:rPr>
              <w:t>ETF</w:t>
            </w:r>
            <w:r w:rsidRPr="00003681">
              <w:rPr>
                <w:rFonts w:hint="eastAsia"/>
                <w:sz w:val="21"/>
                <w:szCs w:val="21"/>
              </w:rPr>
              <w:t>的部分不收取托管费。本基金托管费按前一日基金资产净值扣除所持有目标</w:t>
            </w:r>
            <w:r w:rsidRPr="00003681">
              <w:rPr>
                <w:rFonts w:hint="eastAsia"/>
                <w:sz w:val="21"/>
                <w:szCs w:val="21"/>
              </w:rPr>
              <w:t>ETF</w:t>
            </w:r>
            <w:r w:rsidRPr="00003681">
              <w:rPr>
                <w:rFonts w:hint="eastAsia"/>
                <w:sz w:val="21"/>
                <w:szCs w:val="21"/>
              </w:rPr>
              <w:t>基金份额部分的基金资产净值后的余额（若为负数，则取</w:t>
            </w:r>
            <w:r w:rsidRPr="00003681">
              <w:rPr>
                <w:rFonts w:hint="eastAsia"/>
                <w:sz w:val="21"/>
                <w:szCs w:val="21"/>
              </w:rPr>
              <w:t>0</w:t>
            </w:r>
            <w:r w:rsidRPr="00003681">
              <w:rPr>
                <w:rFonts w:hint="eastAsia"/>
                <w:sz w:val="21"/>
                <w:szCs w:val="21"/>
              </w:rPr>
              <w:t>）的</w:t>
            </w:r>
            <w:r w:rsidRPr="00003681">
              <w:rPr>
                <w:rFonts w:hint="eastAsia"/>
                <w:b/>
                <w:sz w:val="21"/>
                <w:szCs w:val="21"/>
                <w:u w:val="single"/>
              </w:rPr>
              <w:t>0.05</w:t>
            </w:r>
            <w:r w:rsidRPr="00003681">
              <w:rPr>
                <w:rFonts w:hint="eastAsia"/>
                <w:sz w:val="21"/>
                <w:szCs w:val="21"/>
              </w:rPr>
              <w:t>%</w:t>
            </w:r>
            <w:r w:rsidRPr="00003681">
              <w:rPr>
                <w:rFonts w:hint="eastAsia"/>
                <w:sz w:val="21"/>
                <w:szCs w:val="21"/>
              </w:rPr>
              <w:t>的年费率计提。托管费的计算方法如下：</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w:t>
            </w:r>
            <w:r w:rsidRPr="00003681">
              <w:rPr>
                <w:rFonts w:hint="eastAsia"/>
                <w:sz w:val="21"/>
                <w:szCs w:val="21"/>
              </w:rPr>
              <w:t>E</w:t>
            </w:r>
            <w:r w:rsidRPr="00003681">
              <w:rPr>
                <w:rFonts w:hint="eastAsia"/>
                <w:sz w:val="21"/>
                <w:szCs w:val="21"/>
              </w:rPr>
              <w:t>×</w:t>
            </w:r>
            <w:r w:rsidRPr="00003681">
              <w:rPr>
                <w:rFonts w:hint="eastAsia"/>
                <w:b/>
                <w:sz w:val="21"/>
                <w:szCs w:val="21"/>
                <w:u w:val="single"/>
              </w:rPr>
              <w:t>0.05</w:t>
            </w:r>
            <w:r w:rsidRPr="00003681">
              <w:rPr>
                <w:rFonts w:hint="eastAsia"/>
                <w:sz w:val="21"/>
                <w:szCs w:val="21"/>
              </w:rPr>
              <w:t>%</w:t>
            </w:r>
            <w:r w:rsidRPr="00003681">
              <w:rPr>
                <w:rFonts w:hint="eastAsia"/>
                <w:sz w:val="21"/>
                <w:szCs w:val="21"/>
              </w:rPr>
              <w:t>÷当年天数</w:t>
            </w:r>
          </w:p>
          <w:p w:rsidR="002B5BD7" w:rsidRPr="00003681" w:rsidRDefault="002B5BD7" w:rsidP="00EC0DE9">
            <w:pPr>
              <w:ind w:firstLine="420"/>
              <w:rPr>
                <w:sz w:val="21"/>
                <w:szCs w:val="21"/>
              </w:rPr>
            </w:pPr>
            <w:r w:rsidRPr="00003681">
              <w:rPr>
                <w:rFonts w:hint="eastAsia"/>
                <w:sz w:val="21"/>
                <w:szCs w:val="21"/>
              </w:rPr>
              <w:t>H</w:t>
            </w:r>
            <w:r w:rsidRPr="00003681">
              <w:rPr>
                <w:rFonts w:hint="eastAsia"/>
                <w:sz w:val="21"/>
                <w:szCs w:val="21"/>
              </w:rPr>
              <w:t>为每日应计提的基金托管费</w:t>
            </w:r>
          </w:p>
          <w:p w:rsidR="002B5BD7" w:rsidRPr="00003681" w:rsidRDefault="002B5BD7" w:rsidP="00EC0DE9">
            <w:pPr>
              <w:ind w:firstLine="420"/>
              <w:rPr>
                <w:sz w:val="21"/>
                <w:szCs w:val="21"/>
              </w:rPr>
            </w:pPr>
            <w:r w:rsidRPr="00003681">
              <w:rPr>
                <w:rFonts w:hint="eastAsia"/>
                <w:sz w:val="21"/>
                <w:szCs w:val="21"/>
              </w:rPr>
              <w:t>E</w:t>
            </w:r>
            <w:r w:rsidRPr="00003681">
              <w:rPr>
                <w:rFonts w:hint="eastAsia"/>
                <w:sz w:val="21"/>
                <w:szCs w:val="21"/>
              </w:rPr>
              <w:t>为前一日的基金资产净值－前一日所持有目标</w:t>
            </w:r>
            <w:r w:rsidRPr="00003681">
              <w:rPr>
                <w:rFonts w:hint="eastAsia"/>
                <w:sz w:val="21"/>
                <w:szCs w:val="21"/>
              </w:rPr>
              <w:t>ETF</w:t>
            </w:r>
            <w:r w:rsidRPr="00003681">
              <w:rPr>
                <w:rFonts w:hint="eastAsia"/>
                <w:sz w:val="21"/>
                <w:szCs w:val="21"/>
              </w:rPr>
              <w:t>基金份额部分的基金资产净值，若为负数，则</w:t>
            </w:r>
            <w:r w:rsidRPr="00003681">
              <w:rPr>
                <w:rFonts w:hint="eastAsia"/>
                <w:sz w:val="21"/>
                <w:szCs w:val="21"/>
              </w:rPr>
              <w:t>E</w:t>
            </w:r>
            <w:r w:rsidRPr="00003681">
              <w:rPr>
                <w:rFonts w:hint="eastAsia"/>
                <w:sz w:val="21"/>
                <w:szCs w:val="21"/>
              </w:rPr>
              <w:t>取</w:t>
            </w:r>
            <w:r w:rsidRPr="00003681">
              <w:rPr>
                <w:rFonts w:hint="eastAsia"/>
                <w:sz w:val="21"/>
                <w:szCs w:val="21"/>
              </w:rPr>
              <w:t>0</w:t>
            </w:r>
          </w:p>
          <w:p w:rsidR="002B5BD7" w:rsidRDefault="002B5BD7" w:rsidP="00EC0DE9">
            <w:pPr>
              <w:ind w:firstLine="420"/>
              <w:rPr>
                <w:sz w:val="21"/>
                <w:szCs w:val="21"/>
              </w:rPr>
            </w:pPr>
            <w:r w:rsidRPr="00003681">
              <w:rPr>
                <w:rFonts w:hint="eastAsia"/>
                <w:sz w:val="21"/>
                <w:szCs w:val="21"/>
              </w:rPr>
              <w:t>基金托管费每日计提，按月支付。由基金托管人根据与基金管理人核对一致的财务数据，自动在月初</w:t>
            </w:r>
            <w:r w:rsidRPr="00003681">
              <w:rPr>
                <w:rFonts w:hint="eastAsia"/>
                <w:sz w:val="21"/>
                <w:szCs w:val="21"/>
              </w:rPr>
              <w:t>5</w:t>
            </w:r>
            <w:r w:rsidRPr="00003681">
              <w:rPr>
                <w:rFonts w:hint="eastAsia"/>
                <w:sz w:val="21"/>
                <w:szCs w:val="21"/>
              </w:rPr>
              <w:t>个工作日内、按照指定的账户路径进行资金支付，基金管理人无需再出具资金划拨指令。若遇法定节假日、休息日等，支付日期顺延。</w:t>
            </w:r>
          </w:p>
        </w:tc>
      </w:tr>
    </w:tbl>
    <w:p w:rsidR="00687CAB" w:rsidRPr="002B5BD7" w:rsidRDefault="00687CAB">
      <w:pPr>
        <w:ind w:firstLine="480"/>
      </w:pPr>
    </w:p>
    <w:p w:rsidR="00687CAB" w:rsidRDefault="00687CAB">
      <w:pPr>
        <w:ind w:firstLine="480"/>
      </w:pPr>
    </w:p>
    <w:p w:rsidR="00687CAB" w:rsidRDefault="00687CAB">
      <w:pPr>
        <w:widowControl/>
        <w:spacing w:line="240" w:lineRule="auto"/>
        <w:ind w:firstLineChars="0" w:firstLine="0"/>
        <w:jc w:val="left"/>
        <w:rPr>
          <w:rFonts w:ascii="仿宋" w:eastAsia="仿宋" w:hAnsi="仿宋" w:cs="Times New Roman"/>
          <w:sz w:val="28"/>
          <w:szCs w:val="24"/>
        </w:rPr>
      </w:pPr>
    </w:p>
    <w:sectPr w:rsidR="00687CAB" w:rsidSect="006B41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803A3" w16cid:durableId="2ADC5C82"/>
  <w16cid:commentId w16cid:paraId="16BA36A8" w16cid:durableId="2ADC5C83"/>
  <w16cid:commentId w16cid:paraId="40860E66" w16cid:durableId="2ADC5C84"/>
  <w16cid:commentId w16cid:paraId="6C83BEC5" w16cid:durableId="2ADC5EB2"/>
  <w16cid:commentId w16cid:paraId="1A58386E" w16cid:durableId="2ADC5C85"/>
  <w16cid:commentId w16cid:paraId="2ACFC96F" w16cid:durableId="2ADC5C86"/>
  <w16cid:commentId w16cid:paraId="5C8CCE62" w16cid:durableId="2ADC5C87"/>
  <w16cid:commentId w16cid:paraId="1EF49608" w16cid:durableId="2ADC5C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6B" w:rsidRDefault="00720A6B">
      <w:pPr>
        <w:spacing w:line="240" w:lineRule="auto"/>
        <w:ind w:firstLine="480"/>
      </w:pPr>
      <w:r>
        <w:separator/>
      </w:r>
    </w:p>
  </w:endnote>
  <w:endnote w:type="continuationSeparator" w:id="0">
    <w:p w:rsidR="00720A6B" w:rsidRDefault="00720A6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6B" w:rsidRDefault="00720A6B">
      <w:pPr>
        <w:ind w:firstLine="480"/>
      </w:pPr>
      <w:r>
        <w:separator/>
      </w:r>
    </w:p>
  </w:footnote>
  <w:footnote w:type="continuationSeparator" w:id="0">
    <w:p w:rsidR="00720A6B" w:rsidRDefault="00720A6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AB" w:rsidRDefault="00687CAB">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CAB"/>
    <w:rsid w:val="00000260"/>
    <w:rsid w:val="00013EF6"/>
    <w:rsid w:val="00054F8F"/>
    <w:rsid w:val="00056EC6"/>
    <w:rsid w:val="000E4B1B"/>
    <w:rsid w:val="00145451"/>
    <w:rsid w:val="00180FBF"/>
    <w:rsid w:val="00287CF4"/>
    <w:rsid w:val="002B5BD7"/>
    <w:rsid w:val="00333930"/>
    <w:rsid w:val="003567C9"/>
    <w:rsid w:val="00453190"/>
    <w:rsid w:val="0046124C"/>
    <w:rsid w:val="005F2A61"/>
    <w:rsid w:val="00687CAB"/>
    <w:rsid w:val="006B41C2"/>
    <w:rsid w:val="00720A6B"/>
    <w:rsid w:val="007A28E2"/>
    <w:rsid w:val="008430BA"/>
    <w:rsid w:val="0086669C"/>
    <w:rsid w:val="0091163F"/>
    <w:rsid w:val="009B74A7"/>
    <w:rsid w:val="00A16CB1"/>
    <w:rsid w:val="00A40C41"/>
    <w:rsid w:val="00AE05CF"/>
    <w:rsid w:val="00AF550A"/>
    <w:rsid w:val="00B92952"/>
    <w:rsid w:val="00CE33D5"/>
    <w:rsid w:val="00D934D3"/>
    <w:rsid w:val="00D9738B"/>
    <w:rsid w:val="00E71CEA"/>
    <w:rsid w:val="00E91C45"/>
    <w:rsid w:val="00EA6983"/>
    <w:rsid w:val="00EB1F6D"/>
    <w:rsid w:val="00EC368A"/>
    <w:rsid w:val="00F36B2C"/>
    <w:rsid w:val="00F979D0"/>
    <w:rsid w:val="00FB1D93"/>
    <w:rsid w:val="34536FCB"/>
    <w:rsid w:val="52A10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C2"/>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qFormat/>
    <w:rsid w:val="006B41C2"/>
    <w:pPr>
      <w:keepNext/>
      <w:keepLines/>
      <w:ind w:firstLineChars="0" w:firstLine="0"/>
      <w:jc w:val="center"/>
      <w:outlineLvl w:val="0"/>
    </w:pPr>
    <w:rPr>
      <w:b/>
      <w:bCs/>
      <w:color w:val="000000"/>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B41C2"/>
    <w:pPr>
      <w:jc w:val="left"/>
    </w:pPr>
  </w:style>
  <w:style w:type="paragraph" w:styleId="a4">
    <w:name w:val="Balloon Text"/>
    <w:basedOn w:val="a"/>
    <w:link w:val="Char0"/>
    <w:uiPriority w:val="99"/>
    <w:semiHidden/>
    <w:unhideWhenUsed/>
    <w:rsid w:val="006B41C2"/>
    <w:pPr>
      <w:spacing w:line="240" w:lineRule="auto"/>
    </w:pPr>
    <w:rPr>
      <w:sz w:val="18"/>
      <w:szCs w:val="18"/>
    </w:rPr>
  </w:style>
  <w:style w:type="paragraph" w:styleId="a5">
    <w:name w:val="footer"/>
    <w:basedOn w:val="a"/>
    <w:link w:val="Char1"/>
    <w:uiPriority w:val="99"/>
    <w:unhideWhenUsed/>
    <w:rsid w:val="006B41C2"/>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rsid w:val="006B41C2"/>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rsid w:val="006B41C2"/>
    <w:rPr>
      <w:b/>
      <w:bCs/>
    </w:rPr>
  </w:style>
  <w:style w:type="table" w:styleId="a8">
    <w:name w:val="Table Grid"/>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rsid w:val="006B41C2"/>
    <w:rPr>
      <w:sz w:val="21"/>
      <w:szCs w:val="21"/>
    </w:rPr>
  </w:style>
  <w:style w:type="character" w:customStyle="1" w:styleId="1Char">
    <w:name w:val="标题 1 Char"/>
    <w:basedOn w:val="a0"/>
    <w:link w:val="1"/>
    <w:qFormat/>
    <w:rsid w:val="006B41C2"/>
    <w:rPr>
      <w:rFonts w:ascii="Times New Roman" w:hAnsi="Times New Roman"/>
      <w:b/>
      <w:bCs/>
      <w:color w:val="000000"/>
      <w:kern w:val="44"/>
      <w:sz w:val="32"/>
      <w:szCs w:val="44"/>
    </w:rPr>
  </w:style>
  <w:style w:type="table" w:customStyle="1" w:styleId="10">
    <w:name w:val="网格型1"/>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sid w:val="006B41C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6B41C2"/>
    <w:rPr>
      <w:rFonts w:ascii="Times New Roman" w:hAnsi="Times New Roman"/>
      <w:sz w:val="18"/>
      <w:szCs w:val="18"/>
    </w:rPr>
  </w:style>
  <w:style w:type="character" w:customStyle="1" w:styleId="Char1">
    <w:name w:val="页脚 Char"/>
    <w:basedOn w:val="a0"/>
    <w:link w:val="a5"/>
    <w:uiPriority w:val="99"/>
    <w:qFormat/>
    <w:rsid w:val="006B41C2"/>
    <w:rPr>
      <w:rFonts w:ascii="Times New Roman" w:hAnsi="Times New Roman"/>
      <w:sz w:val="18"/>
      <w:szCs w:val="18"/>
    </w:rPr>
  </w:style>
  <w:style w:type="character" w:customStyle="1" w:styleId="Char0">
    <w:name w:val="批注框文本 Char"/>
    <w:basedOn w:val="a0"/>
    <w:link w:val="a4"/>
    <w:uiPriority w:val="99"/>
    <w:semiHidden/>
    <w:qFormat/>
    <w:rsid w:val="006B41C2"/>
    <w:rPr>
      <w:rFonts w:ascii="Times New Roman" w:hAnsi="Times New Roman"/>
      <w:sz w:val="18"/>
      <w:szCs w:val="18"/>
    </w:rPr>
  </w:style>
  <w:style w:type="paragraph" w:styleId="aa">
    <w:name w:val="List Paragraph"/>
    <w:basedOn w:val="a"/>
    <w:uiPriority w:val="99"/>
    <w:qFormat/>
    <w:rsid w:val="006B41C2"/>
    <w:pPr>
      <w:ind w:firstLine="420"/>
    </w:pPr>
    <w:rPr>
      <w:rFonts w:eastAsia="仿宋" w:cs="Times New Roman"/>
      <w:sz w:val="28"/>
      <w:szCs w:val="24"/>
    </w:rPr>
  </w:style>
  <w:style w:type="character" w:customStyle="1" w:styleId="Char">
    <w:name w:val="批注文字 Char"/>
    <w:basedOn w:val="a0"/>
    <w:link w:val="a3"/>
    <w:uiPriority w:val="99"/>
    <w:rsid w:val="006B41C2"/>
    <w:rPr>
      <w:rFonts w:ascii="Times New Roman" w:hAnsi="Times New Roman"/>
      <w:sz w:val="24"/>
    </w:rPr>
  </w:style>
  <w:style w:type="character" w:customStyle="1" w:styleId="Char3">
    <w:name w:val="批注主题 Char"/>
    <w:basedOn w:val="Char"/>
    <w:link w:val="a7"/>
    <w:uiPriority w:val="99"/>
    <w:semiHidden/>
    <w:rsid w:val="006B41C2"/>
    <w:rPr>
      <w:rFonts w:ascii="Times New Roman" w:hAnsi="Times New Roman"/>
      <w:b/>
      <w:bCs/>
      <w:sz w:val="24"/>
    </w:rPr>
  </w:style>
  <w:style w:type="paragraph" w:customStyle="1" w:styleId="11">
    <w:name w:val="修订1"/>
    <w:hidden/>
    <w:uiPriority w:val="99"/>
    <w:semiHidden/>
    <w:qFormat/>
    <w:rsid w:val="006B41C2"/>
    <w:rPr>
      <w:rFonts w:ascii="Times New Roman" w:hAnsi="Times New Roman"/>
      <w:kern w:val="2"/>
      <w:sz w:val="24"/>
      <w:szCs w:val="22"/>
    </w:rPr>
  </w:style>
  <w:style w:type="paragraph" w:customStyle="1" w:styleId="Default">
    <w:name w:val="Default"/>
    <w:rsid w:val="006B41C2"/>
    <w:pPr>
      <w:widowControl w:val="0"/>
      <w:autoSpaceDE w:val="0"/>
      <w:autoSpaceDN w:val="0"/>
      <w:adjustRightInd w:val="0"/>
    </w:pPr>
    <w:rPr>
      <w:rFonts w:ascii="宋体" w:eastAsia="宋体" w:hAnsi="Times New Roman" w:cs="宋体"/>
      <w:color w:val="000000"/>
      <w:sz w:val="24"/>
      <w:szCs w:val="24"/>
    </w:rPr>
  </w:style>
  <w:style w:type="paragraph" w:customStyle="1" w:styleId="20">
    <w:name w:val="修订2"/>
    <w:hidden/>
    <w:uiPriority w:val="99"/>
    <w:semiHidden/>
    <w:rsid w:val="006B41C2"/>
    <w:rPr>
      <w:rFonts w:ascii="Times New Roman" w:hAnsi="Times New Roman"/>
      <w:kern w:val="2"/>
      <w:sz w:val="24"/>
      <w:szCs w:val="22"/>
    </w:rPr>
  </w:style>
  <w:style w:type="paragraph" w:customStyle="1" w:styleId="30">
    <w:name w:val="修订3"/>
    <w:hidden/>
    <w:uiPriority w:val="99"/>
    <w:semiHidden/>
    <w:qFormat/>
    <w:rsid w:val="006B41C2"/>
    <w:rPr>
      <w:rFonts w:ascii="Times New Roman" w:hAnsi="Times New Roman"/>
      <w:kern w:val="2"/>
      <w:sz w:val="24"/>
      <w:szCs w:val="22"/>
    </w:rPr>
  </w:style>
  <w:style w:type="paragraph" w:customStyle="1" w:styleId="40">
    <w:name w:val="修订4"/>
    <w:hidden/>
    <w:uiPriority w:val="99"/>
    <w:semiHidden/>
    <w:qFormat/>
    <w:rsid w:val="006B41C2"/>
    <w:rPr>
      <w:rFonts w:ascii="Times New Roman" w:hAnsi="Times New Roman"/>
      <w:kern w:val="2"/>
      <w:sz w:val="24"/>
      <w:szCs w:val="22"/>
    </w:rPr>
  </w:style>
  <w:style w:type="paragraph" w:styleId="ab">
    <w:name w:val="Revision"/>
    <w:hidden/>
    <w:uiPriority w:val="99"/>
    <w:semiHidden/>
    <w:rsid w:val="00054F8F"/>
    <w:rPr>
      <w:rFonts w:ascii="Times New Roman" w:hAnsi="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6BF5-F5A0-4B4E-BFA3-F90C1654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Office Word</Application>
  <DocSecurity>4</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王凯昱</dc:creator>
  <cp:lastModifiedBy>ZHONGM</cp:lastModifiedBy>
  <cp:revision>2</cp:revision>
  <cp:lastPrinted>2021-10-26T04:20:00Z</cp:lastPrinted>
  <dcterms:created xsi:type="dcterms:W3CDTF">2024-11-14T16:02:00Z</dcterms:created>
  <dcterms:modified xsi:type="dcterms:W3CDTF">2024-11-14T16:02:00Z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48AEB650A8F1400791DF6AC16A04D6FD</vt:lpwstr>
  </property>
</Properties>
</file>