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51" w:rsidRDefault="00510A51" w:rsidP="0074589E">
      <w:pPr>
        <w:jc w:val="center"/>
        <w:rPr>
          <w:b/>
          <w:color w:val="000000"/>
          <w:sz w:val="44"/>
          <w:szCs w:val="44"/>
        </w:rPr>
      </w:pPr>
    </w:p>
    <w:p w:rsidR="0074589E" w:rsidRPr="00510A51" w:rsidRDefault="0074589E" w:rsidP="0074589E">
      <w:pPr>
        <w:jc w:val="center"/>
        <w:rPr>
          <w:b/>
          <w:color w:val="000000"/>
          <w:sz w:val="44"/>
          <w:szCs w:val="44"/>
        </w:rPr>
      </w:pPr>
      <w:r w:rsidRPr="00510A51">
        <w:rPr>
          <w:rFonts w:hint="eastAsia"/>
          <w:b/>
          <w:color w:val="000000"/>
          <w:sz w:val="44"/>
          <w:szCs w:val="44"/>
        </w:rPr>
        <w:t>平安基金管理有限公司</w:t>
      </w:r>
    </w:p>
    <w:p w:rsidR="00583F7D" w:rsidRPr="00510A51" w:rsidRDefault="004C2A82" w:rsidP="0074589E">
      <w:pPr>
        <w:jc w:val="center"/>
        <w:rPr>
          <w:b/>
          <w:sz w:val="44"/>
          <w:szCs w:val="44"/>
        </w:rPr>
      </w:pPr>
      <w:r w:rsidRPr="00510A51">
        <w:rPr>
          <w:rFonts w:hint="eastAsia"/>
          <w:b/>
          <w:color w:val="000000"/>
          <w:sz w:val="44"/>
          <w:szCs w:val="44"/>
        </w:rPr>
        <w:t>关于基金经理</w:t>
      </w:r>
      <w:r w:rsidR="001211A1">
        <w:rPr>
          <w:rFonts w:hint="eastAsia"/>
          <w:b/>
          <w:color w:val="000000"/>
          <w:sz w:val="44"/>
          <w:szCs w:val="44"/>
        </w:rPr>
        <w:t>俞瑶</w:t>
      </w:r>
      <w:r w:rsidR="00510A51">
        <w:rPr>
          <w:rFonts w:hint="eastAsia"/>
          <w:b/>
          <w:color w:val="000000"/>
          <w:sz w:val="44"/>
          <w:szCs w:val="44"/>
        </w:rPr>
        <w:t>女士</w:t>
      </w:r>
      <w:r w:rsidR="008503D4" w:rsidRPr="00510A51">
        <w:rPr>
          <w:rFonts w:hint="eastAsia"/>
          <w:b/>
          <w:color w:val="000000"/>
          <w:sz w:val="44"/>
          <w:szCs w:val="44"/>
        </w:rPr>
        <w:t>恢复履职</w:t>
      </w:r>
      <w:r w:rsidR="0074589E" w:rsidRPr="00510A51">
        <w:rPr>
          <w:rFonts w:hint="eastAsia"/>
          <w:b/>
          <w:color w:val="000000"/>
          <w:sz w:val="44"/>
          <w:szCs w:val="44"/>
        </w:rPr>
        <w:t>的公告</w:t>
      </w:r>
    </w:p>
    <w:p w:rsidR="00510A51" w:rsidRDefault="00510A51" w:rsidP="002D415B">
      <w:pPr>
        <w:spacing w:line="360" w:lineRule="auto"/>
        <w:ind w:firstLineChars="200" w:firstLine="480"/>
        <w:rPr>
          <w:color w:val="000000"/>
        </w:rPr>
      </w:pPr>
    </w:p>
    <w:p w:rsidR="00510A51" w:rsidRPr="00510A51" w:rsidRDefault="00510A51" w:rsidP="002D415B">
      <w:pPr>
        <w:spacing w:line="360" w:lineRule="auto"/>
        <w:ind w:firstLineChars="200" w:firstLine="480"/>
        <w:rPr>
          <w:color w:val="000000"/>
        </w:rPr>
      </w:pPr>
    </w:p>
    <w:p w:rsidR="00D7348A" w:rsidRDefault="00D7348A" w:rsidP="008503D4">
      <w:pPr>
        <w:spacing w:line="360" w:lineRule="auto"/>
        <w:ind w:firstLineChars="200" w:firstLine="600"/>
        <w:rPr>
          <w:color w:val="000000"/>
          <w:sz w:val="30"/>
          <w:szCs w:val="30"/>
        </w:rPr>
      </w:pPr>
      <w:r w:rsidRPr="00D7348A">
        <w:rPr>
          <w:rFonts w:hint="eastAsia"/>
          <w:color w:val="000000"/>
          <w:sz w:val="30"/>
          <w:szCs w:val="30"/>
        </w:rPr>
        <w:t>平安基金管理有限公司旗下</w:t>
      </w:r>
      <w:r w:rsidR="00487834">
        <w:rPr>
          <w:rFonts w:hint="eastAsia"/>
          <w:color w:val="000000"/>
          <w:sz w:val="30"/>
          <w:szCs w:val="30"/>
        </w:rPr>
        <w:t>平</w:t>
      </w:r>
      <w:r w:rsidR="001211A1" w:rsidRPr="001211A1">
        <w:rPr>
          <w:rFonts w:hint="eastAsia"/>
          <w:color w:val="000000"/>
          <w:sz w:val="30"/>
          <w:szCs w:val="30"/>
        </w:rPr>
        <w:t>安深证</w:t>
      </w:r>
      <w:r w:rsidR="001211A1" w:rsidRPr="001211A1">
        <w:rPr>
          <w:color w:val="000000"/>
          <w:sz w:val="30"/>
          <w:szCs w:val="30"/>
        </w:rPr>
        <w:t>300指数增强型证券投资基金、平安沪深300指数量化增强证券投资基金、平安中证500指数增强型发起式证券投资基金、平安兴鑫回报一年定期开放混合型证券投资基金、平安中证2000增强策略交易型开放式指数证券投资基金</w:t>
      </w:r>
      <w:r w:rsidRPr="00D7348A">
        <w:rPr>
          <w:color w:val="000000"/>
          <w:sz w:val="30"/>
          <w:szCs w:val="30"/>
        </w:rPr>
        <w:t>的基金经理</w:t>
      </w:r>
      <w:r w:rsidR="001211A1">
        <w:rPr>
          <w:rFonts w:hint="eastAsia"/>
          <w:color w:val="000000"/>
          <w:sz w:val="30"/>
          <w:szCs w:val="30"/>
        </w:rPr>
        <w:t>俞瑶</w:t>
      </w:r>
      <w:r w:rsidRPr="00D7348A">
        <w:rPr>
          <w:color w:val="000000"/>
          <w:sz w:val="30"/>
          <w:szCs w:val="30"/>
        </w:rPr>
        <w:t>女士</w:t>
      </w:r>
      <w:r w:rsidR="001B22B9">
        <w:rPr>
          <w:rFonts w:hint="eastAsia"/>
          <w:color w:val="000000"/>
          <w:sz w:val="30"/>
          <w:szCs w:val="30"/>
        </w:rPr>
        <w:t>将</w:t>
      </w:r>
      <w:r w:rsidR="001B22B9" w:rsidRPr="001B22B9">
        <w:rPr>
          <w:rFonts w:hint="eastAsia"/>
          <w:color w:val="000000"/>
          <w:sz w:val="30"/>
          <w:szCs w:val="30"/>
        </w:rPr>
        <w:t>于</w:t>
      </w:r>
      <w:r w:rsidR="001211A1">
        <w:rPr>
          <w:rFonts w:hint="eastAsia"/>
          <w:color w:val="000000"/>
          <w:sz w:val="30"/>
          <w:szCs w:val="30"/>
        </w:rPr>
        <w:t>2024</w:t>
      </w:r>
      <w:r w:rsidR="001B22B9">
        <w:rPr>
          <w:rFonts w:hint="eastAsia"/>
          <w:color w:val="000000"/>
          <w:sz w:val="30"/>
          <w:szCs w:val="30"/>
        </w:rPr>
        <w:t>年</w:t>
      </w:r>
      <w:r w:rsidR="001211A1">
        <w:rPr>
          <w:rFonts w:hint="eastAsia"/>
          <w:color w:val="000000"/>
          <w:sz w:val="30"/>
          <w:szCs w:val="30"/>
        </w:rPr>
        <w:t>11</w:t>
      </w:r>
      <w:r w:rsidR="001B22B9">
        <w:rPr>
          <w:rFonts w:hint="eastAsia"/>
          <w:color w:val="000000"/>
          <w:sz w:val="30"/>
          <w:szCs w:val="30"/>
        </w:rPr>
        <w:t>月</w:t>
      </w:r>
      <w:r w:rsidR="001211A1">
        <w:rPr>
          <w:color w:val="000000"/>
          <w:sz w:val="30"/>
          <w:szCs w:val="30"/>
        </w:rPr>
        <w:t>14</w:t>
      </w:r>
      <w:r w:rsidR="001B22B9" w:rsidRPr="001B22B9">
        <w:rPr>
          <w:color w:val="000000"/>
          <w:sz w:val="30"/>
          <w:szCs w:val="30"/>
        </w:rPr>
        <w:t>日结束产假，并于</w:t>
      </w:r>
      <w:r w:rsidR="001211A1">
        <w:rPr>
          <w:rFonts w:hint="eastAsia"/>
          <w:color w:val="000000"/>
          <w:sz w:val="30"/>
          <w:szCs w:val="30"/>
        </w:rPr>
        <w:t>11</w:t>
      </w:r>
      <w:r w:rsidR="001B22B9">
        <w:rPr>
          <w:rFonts w:hint="eastAsia"/>
          <w:color w:val="000000"/>
          <w:sz w:val="30"/>
          <w:szCs w:val="30"/>
        </w:rPr>
        <w:t>月</w:t>
      </w:r>
      <w:r w:rsidR="001211A1">
        <w:rPr>
          <w:color w:val="000000"/>
          <w:sz w:val="30"/>
          <w:szCs w:val="30"/>
        </w:rPr>
        <w:t>15</w:t>
      </w:r>
      <w:r w:rsidR="001B22B9" w:rsidRPr="001B22B9">
        <w:rPr>
          <w:color w:val="000000"/>
          <w:sz w:val="30"/>
          <w:szCs w:val="30"/>
        </w:rPr>
        <w:t>日恢复履职</w:t>
      </w:r>
      <w:r w:rsidRPr="00D7348A">
        <w:rPr>
          <w:color w:val="000000"/>
          <w:sz w:val="30"/>
          <w:szCs w:val="30"/>
        </w:rPr>
        <w:t>。</w:t>
      </w:r>
    </w:p>
    <w:p w:rsidR="00F00CA7" w:rsidRPr="008503D4" w:rsidRDefault="002D415B" w:rsidP="008503D4">
      <w:pPr>
        <w:spacing w:line="360" w:lineRule="auto"/>
        <w:ind w:firstLineChars="200" w:firstLine="600"/>
        <w:rPr>
          <w:color w:val="000000"/>
          <w:sz w:val="30"/>
          <w:szCs w:val="30"/>
        </w:rPr>
      </w:pPr>
      <w:r w:rsidRPr="008503D4">
        <w:rPr>
          <w:rFonts w:hint="eastAsia"/>
          <w:color w:val="000000"/>
          <w:sz w:val="30"/>
          <w:szCs w:val="30"/>
        </w:rPr>
        <w:t>特此公告。</w:t>
      </w:r>
    </w:p>
    <w:p w:rsidR="0051263B" w:rsidRPr="008503D4" w:rsidRDefault="0051263B" w:rsidP="00EE2300">
      <w:pPr>
        <w:spacing w:line="360" w:lineRule="auto"/>
        <w:rPr>
          <w:color w:val="000000"/>
          <w:sz w:val="30"/>
          <w:szCs w:val="30"/>
        </w:rPr>
      </w:pPr>
    </w:p>
    <w:p w:rsidR="0051263B" w:rsidRDefault="0051263B" w:rsidP="008503D4">
      <w:pPr>
        <w:spacing w:line="360" w:lineRule="auto"/>
        <w:ind w:firstLineChars="200" w:firstLine="600"/>
        <w:jc w:val="right"/>
        <w:rPr>
          <w:sz w:val="30"/>
          <w:szCs w:val="30"/>
        </w:rPr>
      </w:pPr>
    </w:p>
    <w:p w:rsidR="00510A51" w:rsidRDefault="00510A51" w:rsidP="008503D4">
      <w:pPr>
        <w:spacing w:line="360" w:lineRule="auto"/>
        <w:ind w:firstLineChars="200" w:firstLine="600"/>
        <w:jc w:val="right"/>
        <w:rPr>
          <w:sz w:val="30"/>
          <w:szCs w:val="30"/>
        </w:rPr>
      </w:pPr>
    </w:p>
    <w:p w:rsidR="00510A51" w:rsidRPr="008503D4" w:rsidRDefault="00510A51" w:rsidP="008503D4">
      <w:pPr>
        <w:spacing w:line="360" w:lineRule="auto"/>
        <w:ind w:firstLineChars="200" w:firstLine="600"/>
        <w:jc w:val="right"/>
        <w:rPr>
          <w:sz w:val="30"/>
          <w:szCs w:val="30"/>
        </w:rPr>
      </w:pPr>
    </w:p>
    <w:p w:rsidR="006D2477" w:rsidRPr="008503D4" w:rsidRDefault="006D2477" w:rsidP="008503D4">
      <w:pPr>
        <w:spacing w:line="360" w:lineRule="auto"/>
        <w:ind w:firstLineChars="200" w:firstLine="600"/>
        <w:jc w:val="right"/>
        <w:rPr>
          <w:sz w:val="30"/>
          <w:szCs w:val="30"/>
        </w:rPr>
      </w:pPr>
      <w:r w:rsidRPr="008503D4">
        <w:rPr>
          <w:sz w:val="30"/>
          <w:szCs w:val="30"/>
        </w:rPr>
        <w:t xml:space="preserve">平安基金管理有限公司 </w:t>
      </w:r>
    </w:p>
    <w:p w:rsidR="0074589E" w:rsidRPr="008503D4" w:rsidRDefault="008503D4" w:rsidP="008503D4">
      <w:pPr>
        <w:spacing w:line="360" w:lineRule="auto"/>
        <w:ind w:right="120" w:firstLineChars="200" w:firstLine="600"/>
        <w:jc w:val="right"/>
        <w:rPr>
          <w:sz w:val="30"/>
          <w:szCs w:val="30"/>
        </w:rPr>
      </w:pPr>
      <w:r>
        <w:rPr>
          <w:sz w:val="30"/>
          <w:szCs w:val="30"/>
        </w:rPr>
        <w:t>20</w:t>
      </w:r>
      <w:r w:rsidR="001211A1">
        <w:rPr>
          <w:rFonts w:hint="eastAsia"/>
          <w:sz w:val="30"/>
          <w:szCs w:val="30"/>
        </w:rPr>
        <w:t>24</w:t>
      </w:r>
      <w:r w:rsidR="006D2477" w:rsidRPr="008503D4">
        <w:rPr>
          <w:sz w:val="30"/>
          <w:szCs w:val="30"/>
        </w:rPr>
        <w:t>年</w:t>
      </w:r>
      <w:r w:rsidR="001211A1">
        <w:rPr>
          <w:rFonts w:hint="eastAsia"/>
          <w:sz w:val="30"/>
          <w:szCs w:val="30"/>
        </w:rPr>
        <w:t>11</w:t>
      </w:r>
      <w:r w:rsidR="006D2477" w:rsidRPr="008503D4">
        <w:rPr>
          <w:sz w:val="30"/>
          <w:szCs w:val="30"/>
        </w:rPr>
        <w:t>月</w:t>
      </w:r>
      <w:r w:rsidR="00487834">
        <w:rPr>
          <w:rFonts w:hint="eastAsia"/>
          <w:sz w:val="30"/>
          <w:szCs w:val="30"/>
        </w:rPr>
        <w:t>14</w:t>
      </w:r>
      <w:bookmarkStart w:id="0" w:name="_GoBack"/>
      <w:bookmarkEnd w:id="0"/>
      <w:r w:rsidR="006D2477" w:rsidRPr="008503D4">
        <w:rPr>
          <w:sz w:val="30"/>
          <w:szCs w:val="30"/>
        </w:rPr>
        <w:t>日</w:t>
      </w:r>
      <w:r w:rsidR="0074589E" w:rsidRPr="008503D4">
        <w:rPr>
          <w:rFonts w:hint="eastAsia"/>
          <w:color w:val="000000"/>
          <w:sz w:val="30"/>
          <w:szCs w:val="30"/>
        </w:rPr>
        <w:br/>
      </w:r>
    </w:p>
    <w:sectPr w:rsidR="0074589E" w:rsidRPr="008503D4" w:rsidSect="00A9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16" w:rsidRDefault="00687916" w:rsidP="0051263B">
      <w:r>
        <w:separator/>
      </w:r>
    </w:p>
  </w:endnote>
  <w:endnote w:type="continuationSeparator" w:id="0">
    <w:p w:rsidR="00687916" w:rsidRDefault="00687916" w:rsidP="00512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16" w:rsidRDefault="00687916" w:rsidP="0051263B">
      <w:r>
        <w:separator/>
      </w:r>
    </w:p>
  </w:footnote>
  <w:footnote w:type="continuationSeparator" w:id="0">
    <w:p w:rsidR="00687916" w:rsidRDefault="00687916" w:rsidP="00512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89E"/>
    <w:rsid w:val="001035D4"/>
    <w:rsid w:val="001211A1"/>
    <w:rsid w:val="00163411"/>
    <w:rsid w:val="001765CD"/>
    <w:rsid w:val="001B22B9"/>
    <w:rsid w:val="001F4716"/>
    <w:rsid w:val="00223F40"/>
    <w:rsid w:val="002D415B"/>
    <w:rsid w:val="003D0D62"/>
    <w:rsid w:val="003E2F05"/>
    <w:rsid w:val="00487834"/>
    <w:rsid w:val="004936D8"/>
    <w:rsid w:val="004B7E26"/>
    <w:rsid w:val="004C2A82"/>
    <w:rsid w:val="004D7B67"/>
    <w:rsid w:val="00510A51"/>
    <w:rsid w:val="0051263B"/>
    <w:rsid w:val="00583F7D"/>
    <w:rsid w:val="00596D1A"/>
    <w:rsid w:val="005A4F61"/>
    <w:rsid w:val="006444E1"/>
    <w:rsid w:val="00687916"/>
    <w:rsid w:val="006D0286"/>
    <w:rsid w:val="006D2477"/>
    <w:rsid w:val="006D485E"/>
    <w:rsid w:val="007313B3"/>
    <w:rsid w:val="00732B81"/>
    <w:rsid w:val="0074589E"/>
    <w:rsid w:val="00783412"/>
    <w:rsid w:val="008503D4"/>
    <w:rsid w:val="00877621"/>
    <w:rsid w:val="00911982"/>
    <w:rsid w:val="009D7E85"/>
    <w:rsid w:val="00A94F38"/>
    <w:rsid w:val="00B4637D"/>
    <w:rsid w:val="00BB730C"/>
    <w:rsid w:val="00BF4DDF"/>
    <w:rsid w:val="00C926C5"/>
    <w:rsid w:val="00CC6868"/>
    <w:rsid w:val="00D23749"/>
    <w:rsid w:val="00D46941"/>
    <w:rsid w:val="00D7348A"/>
    <w:rsid w:val="00DF1BFE"/>
    <w:rsid w:val="00EC3F00"/>
    <w:rsid w:val="00EE2300"/>
    <w:rsid w:val="00F00CA7"/>
    <w:rsid w:val="00F8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9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589E"/>
  </w:style>
  <w:style w:type="character" w:styleId="a3">
    <w:name w:val="annotation reference"/>
    <w:basedOn w:val="a0"/>
    <w:uiPriority w:val="99"/>
    <w:semiHidden/>
    <w:unhideWhenUsed/>
    <w:rsid w:val="001F4716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1F4716"/>
  </w:style>
  <w:style w:type="character" w:customStyle="1" w:styleId="Char">
    <w:name w:val="批注文字 Char"/>
    <w:basedOn w:val="a0"/>
    <w:link w:val="a4"/>
    <w:uiPriority w:val="99"/>
    <w:semiHidden/>
    <w:rsid w:val="001F4716"/>
    <w:rPr>
      <w:rFonts w:ascii="宋体" w:eastAsia="宋体" w:hAnsi="宋体" w:cs="宋体"/>
      <w:kern w:val="0"/>
      <w:sz w:val="24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1F4716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1F4716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F47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4716"/>
    <w:rPr>
      <w:rFonts w:ascii="宋体" w:eastAsia="宋体" w:hAnsi="宋体" w:cs="宋体"/>
      <w:kern w:val="0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51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1263B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5126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51263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4</DocSecurity>
  <Lines>1</Lines>
  <Paragraphs>1</Paragraphs>
  <ScaleCrop>false</ScaleCrop>
  <Company>中国平安保险(集团)股份有限公司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周珂婧</dc:creator>
  <cp:lastModifiedBy>ZHONGM</cp:lastModifiedBy>
  <cp:revision>2</cp:revision>
  <dcterms:created xsi:type="dcterms:W3CDTF">2024-11-13T16:01:00Z</dcterms:created>
  <dcterms:modified xsi:type="dcterms:W3CDTF">2024-11-13T16:01:00Z</dcterms:modified>
</cp:coreProperties>
</file>