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B8" w:rsidRDefault="008B3A58">
      <w:pPr>
        <w:jc w:val="center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益民基金管理有限公司关于旗下部分基金参加</w:t>
      </w:r>
      <w:r>
        <w:rPr>
          <w:rFonts w:hint="eastAsia"/>
          <w:sz w:val="28"/>
          <w:szCs w:val="28"/>
        </w:rPr>
        <w:t>中信银行股份有限</w:t>
      </w:r>
    </w:p>
    <w:p w:rsidR="000B55B8" w:rsidRDefault="008B3A58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rFonts w:hint="eastAsia"/>
          <w:color w:val="000000" w:themeColor="text1"/>
          <w:sz w:val="28"/>
          <w:szCs w:val="28"/>
        </w:rPr>
        <w:t>申购（含定期定额投资申购）费率优惠活动的公告</w:t>
      </w:r>
    </w:p>
    <w:p w:rsidR="000B55B8" w:rsidRDefault="000B55B8">
      <w:pPr>
        <w:rPr>
          <w:color w:val="000000" w:themeColor="text1"/>
        </w:rPr>
      </w:pPr>
    </w:p>
    <w:p w:rsidR="000B55B8" w:rsidRDefault="008B3A58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根据益民基金管理有限公司（以下简称“本公司”）与</w:t>
      </w:r>
      <w:r>
        <w:rPr>
          <w:rFonts w:ascii="宋体" w:eastAsia="宋体" w:hAnsi="宋体" w:cs="宋体" w:hint="eastAsia"/>
          <w:sz w:val="24"/>
        </w:rPr>
        <w:t>中信银行股份有限公司</w:t>
      </w:r>
      <w:r>
        <w:rPr>
          <w:rFonts w:ascii="宋体" w:eastAsia="宋体" w:hAnsi="宋体" w:cs="宋体" w:hint="eastAsia"/>
          <w:color w:val="000000" w:themeColor="text1"/>
          <w:sz w:val="24"/>
        </w:rPr>
        <w:t>（以下简称“中信银行”）签署的基金销售协议，自</w:t>
      </w:r>
      <w:r>
        <w:rPr>
          <w:rFonts w:ascii="宋体" w:eastAsia="宋体" w:hAnsi="宋体" w:cs="宋体" w:hint="eastAsia"/>
          <w:color w:val="000000" w:themeColor="text1"/>
          <w:sz w:val="24"/>
        </w:rPr>
        <w:t>2024</w:t>
      </w:r>
      <w:r>
        <w:rPr>
          <w:rFonts w:ascii="宋体" w:eastAsia="宋体" w:hAnsi="宋体" w:cs="宋体" w:hint="eastAsia"/>
          <w:color w:val="000000" w:themeColor="text1"/>
          <w:sz w:val="24"/>
        </w:rPr>
        <w:t>年</w:t>
      </w:r>
      <w:r>
        <w:rPr>
          <w:rFonts w:ascii="宋体" w:eastAsia="宋体" w:hAnsi="宋体" w:cs="宋体" w:hint="eastAsia"/>
          <w:color w:val="000000" w:themeColor="text1"/>
          <w:sz w:val="24"/>
        </w:rPr>
        <w:t>11</w:t>
      </w:r>
      <w:r>
        <w:rPr>
          <w:rFonts w:ascii="宋体" w:eastAsia="宋体" w:hAnsi="宋体" w:cs="宋体" w:hint="eastAsia"/>
          <w:color w:val="000000" w:themeColor="text1"/>
          <w:sz w:val="24"/>
        </w:rPr>
        <w:t>月</w:t>
      </w:r>
      <w:r>
        <w:rPr>
          <w:rFonts w:ascii="宋体" w:eastAsia="宋体" w:hAnsi="宋体" w:cs="宋体" w:hint="eastAsia"/>
          <w:color w:val="000000" w:themeColor="text1"/>
          <w:sz w:val="24"/>
        </w:rPr>
        <w:t>11</w:t>
      </w:r>
      <w:r>
        <w:rPr>
          <w:rFonts w:ascii="宋体" w:eastAsia="宋体" w:hAnsi="宋体" w:cs="宋体" w:hint="eastAsia"/>
          <w:color w:val="000000" w:themeColor="text1"/>
          <w:sz w:val="24"/>
        </w:rPr>
        <w:t>日起，旗下部分基金参加中信银行申购（含定期定额投资申购）费率优惠活动</w:t>
      </w:r>
      <w:r>
        <w:rPr>
          <w:rFonts w:ascii="宋体" w:eastAsia="宋体" w:hAnsi="宋体" w:cs="宋体" w:hint="eastAsia"/>
          <w:color w:val="000000" w:themeColor="text1"/>
          <w:sz w:val="24"/>
        </w:rPr>
        <w:t>,</w:t>
      </w:r>
      <w:r>
        <w:rPr>
          <w:rFonts w:ascii="宋体" w:eastAsia="宋体" w:hAnsi="宋体" w:cs="宋体" w:hint="eastAsia"/>
          <w:color w:val="000000" w:themeColor="text1"/>
          <w:sz w:val="24"/>
        </w:rPr>
        <w:t>现将具体情况公告如下：</w:t>
      </w:r>
    </w:p>
    <w:p w:rsidR="000B55B8" w:rsidRDefault="008B3A58"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一、本次</w:t>
      </w:r>
      <w:r>
        <w:rPr>
          <w:rFonts w:ascii="宋体" w:eastAsia="宋体" w:hAnsi="宋体" w:cs="宋体" w:hint="eastAsia"/>
          <w:color w:val="000000" w:themeColor="text1"/>
          <w:sz w:val="24"/>
        </w:rPr>
        <w:t>参加中信银行申购（含定期定额投资申购）费率优惠</w:t>
      </w:r>
      <w:r>
        <w:rPr>
          <w:rFonts w:hint="eastAsia"/>
          <w:color w:val="000000" w:themeColor="text1"/>
          <w:sz w:val="24"/>
        </w:rPr>
        <w:t>活动的基金</w:t>
      </w:r>
    </w:p>
    <w:p w:rsidR="000B55B8" w:rsidRDefault="008B3A5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益民创新优势混合型证券投资基金（基金代码：</w:t>
      </w:r>
      <w:r>
        <w:rPr>
          <w:rFonts w:hint="eastAsia"/>
          <w:sz w:val="24"/>
        </w:rPr>
        <w:t>560003</w:t>
      </w:r>
      <w:r>
        <w:rPr>
          <w:rFonts w:hint="eastAsia"/>
          <w:sz w:val="24"/>
        </w:rPr>
        <w:t>）</w:t>
      </w:r>
    </w:p>
    <w:p w:rsidR="000B55B8" w:rsidRDefault="008B3A5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益民红利成长混合型证券投资基金（基金代码：</w:t>
      </w:r>
      <w:r>
        <w:rPr>
          <w:rFonts w:hint="eastAsia"/>
          <w:sz w:val="24"/>
        </w:rPr>
        <w:t>560002</w:t>
      </w:r>
      <w:r>
        <w:rPr>
          <w:rFonts w:hint="eastAsia"/>
          <w:sz w:val="24"/>
        </w:rPr>
        <w:t>）</w:t>
      </w:r>
    </w:p>
    <w:p w:rsidR="000B55B8" w:rsidRDefault="008B3A58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投资者在中信银行办理上述基金申购（含定期定额投资申购）业务</w:t>
      </w:r>
      <w:bookmarkStart w:id="0" w:name="_GoBack"/>
      <w:bookmarkEnd w:id="0"/>
      <w:r>
        <w:rPr>
          <w:rFonts w:ascii="宋体" w:eastAsia="宋体" w:hAnsi="宋体" w:cs="宋体" w:hint="eastAsia"/>
          <w:color w:val="000000" w:themeColor="text1"/>
          <w:sz w:val="24"/>
        </w:rPr>
        <w:t>应了解该基金具体业务开通情况，具体可以登陆本公司或中信银行网站查询相关基金公告。</w:t>
      </w:r>
    </w:p>
    <w:p w:rsidR="000B55B8" w:rsidRDefault="008B3A58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费</w:t>
      </w:r>
      <w:r>
        <w:rPr>
          <w:rFonts w:ascii="宋体" w:eastAsia="宋体" w:hAnsi="宋体" w:cs="宋体" w:hint="eastAsia"/>
          <w:color w:val="000000" w:themeColor="text1"/>
          <w:sz w:val="24"/>
        </w:rPr>
        <w:t>率优惠活动时间</w:t>
      </w:r>
    </w:p>
    <w:p w:rsidR="000B55B8" w:rsidRDefault="008B3A58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费率优惠活动自</w:t>
      </w:r>
      <w:r>
        <w:rPr>
          <w:rFonts w:ascii="宋体" w:eastAsia="宋体" w:hAnsi="宋体" w:cs="宋体" w:hint="eastAsia"/>
          <w:color w:val="000000" w:themeColor="text1"/>
          <w:sz w:val="24"/>
        </w:rPr>
        <w:t>2024</w:t>
      </w:r>
      <w:r>
        <w:rPr>
          <w:rFonts w:ascii="宋体" w:eastAsia="宋体" w:hAnsi="宋体" w:cs="宋体" w:hint="eastAsia"/>
          <w:color w:val="000000" w:themeColor="text1"/>
          <w:sz w:val="24"/>
        </w:rPr>
        <w:t>年</w:t>
      </w:r>
      <w:r>
        <w:rPr>
          <w:rFonts w:ascii="宋体" w:eastAsia="宋体" w:hAnsi="宋体" w:cs="宋体" w:hint="eastAsia"/>
          <w:color w:val="000000" w:themeColor="text1"/>
          <w:sz w:val="24"/>
        </w:rPr>
        <w:t>11</w:t>
      </w:r>
      <w:r>
        <w:rPr>
          <w:rFonts w:ascii="宋体" w:eastAsia="宋体" w:hAnsi="宋体" w:cs="宋体" w:hint="eastAsia"/>
          <w:color w:val="000000" w:themeColor="text1"/>
          <w:sz w:val="24"/>
        </w:rPr>
        <w:t>月</w:t>
      </w:r>
      <w:r>
        <w:rPr>
          <w:rFonts w:ascii="宋体" w:eastAsia="宋体" w:hAnsi="宋体" w:cs="宋体" w:hint="eastAsia"/>
          <w:color w:val="000000" w:themeColor="text1"/>
          <w:sz w:val="24"/>
        </w:rPr>
        <w:t>11</w:t>
      </w:r>
      <w:r>
        <w:rPr>
          <w:rFonts w:ascii="宋体" w:eastAsia="宋体" w:hAnsi="宋体" w:cs="宋体" w:hint="eastAsia"/>
          <w:color w:val="000000" w:themeColor="text1"/>
          <w:sz w:val="24"/>
        </w:rPr>
        <w:t>日起开展，优惠活动截止时间以中信银行网站页面公示为准，敬请投资者留意其相关公告。</w:t>
      </w:r>
    </w:p>
    <w:p w:rsidR="000B55B8" w:rsidRDefault="008B3A58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费率优惠活动内容</w:t>
      </w:r>
    </w:p>
    <w:p w:rsidR="000B55B8" w:rsidRDefault="008B3A58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投资者通过中信银行办理上述基金的申购（含定期定额投资申购）业务时参加中信银行的费率优惠活动，具体折扣比例以中信银行网站页面公示为准，若为固定费用的，则按固定费用执</w:t>
      </w:r>
      <w:r>
        <w:rPr>
          <w:rFonts w:ascii="宋体" w:eastAsia="宋体" w:hAnsi="宋体" w:cs="宋体" w:hint="eastAsia"/>
          <w:color w:val="000000" w:themeColor="text1"/>
          <w:sz w:val="24"/>
        </w:rPr>
        <w:t>行，不再享有费率折扣。上述基金的原费率参见该基金最新更新的招募说明书及相关公告。</w:t>
      </w:r>
    </w:p>
    <w:p w:rsidR="000B55B8" w:rsidRDefault="008B3A58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重要提示</w:t>
      </w:r>
    </w:p>
    <w:p w:rsidR="000B55B8" w:rsidRDefault="008B3A58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</w:rPr>
        <w:t>、本费率优惠仅适用于投资者通过中信银行办理上述基金申购（含定期定额投资申购）业务手续费（该基金定投开通情况以本公司最新公告为准），不包括基金赎回等其他业务的手续费。</w:t>
      </w:r>
    </w:p>
    <w:p w:rsidR="000B55B8" w:rsidRDefault="008B3A5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</w:rPr>
        <w:t>、本费率优惠活动期间，业务办理的规则和流程以中信银行的安排和规定为准。相关活动的具体规定如有变化，以其网站的最新公告</w:t>
      </w:r>
      <w:r>
        <w:rPr>
          <w:rFonts w:ascii="宋体" w:eastAsia="宋体" w:hAnsi="宋体" w:cs="宋体" w:hint="eastAsia"/>
          <w:sz w:val="24"/>
        </w:rPr>
        <w:t>为准，本公司不再另行公告，敬请投资者关注。</w:t>
      </w:r>
    </w:p>
    <w:p w:rsidR="000B55B8" w:rsidRDefault="008B3A58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投资者可通过以下途径进行咨询：</w:t>
      </w:r>
    </w:p>
    <w:p w:rsidR="000B55B8" w:rsidRDefault="008B3A58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中信银行股份有限公司</w:t>
      </w:r>
    </w:p>
    <w:p w:rsidR="000B55B8" w:rsidRDefault="008B3A58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lastRenderedPageBreak/>
        <w:t>网址：</w:t>
      </w:r>
      <w:r>
        <w:rPr>
          <w:rFonts w:ascii="宋体" w:eastAsia="宋体" w:hAnsi="宋体" w:cs="宋体" w:hint="eastAsia"/>
          <w:color w:val="000000" w:themeColor="text1"/>
          <w:sz w:val="24"/>
        </w:rPr>
        <w:t>www.citicbank</w:t>
      </w:r>
      <w:r>
        <w:rPr>
          <w:rFonts w:ascii="宋体" w:eastAsia="宋体" w:hAnsi="宋体" w:cs="宋体" w:hint="eastAsia"/>
          <w:color w:val="000000" w:themeColor="text1"/>
          <w:sz w:val="24"/>
        </w:rPr>
        <w:t>.com</w:t>
      </w:r>
    </w:p>
    <w:p w:rsidR="000B55B8" w:rsidRDefault="008B3A5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客服电话：</w:t>
      </w:r>
      <w:r>
        <w:rPr>
          <w:rFonts w:ascii="宋体" w:eastAsia="宋体" w:hAnsi="宋体" w:cs="宋体" w:hint="eastAsia"/>
          <w:sz w:val="24"/>
        </w:rPr>
        <w:t>95558</w:t>
      </w:r>
    </w:p>
    <w:p w:rsidR="000B55B8" w:rsidRDefault="008B3A58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具体业务办理规则以中信银行相关规定为准。</w:t>
      </w:r>
    </w:p>
    <w:p w:rsidR="000B55B8" w:rsidRDefault="008B3A58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</w:rPr>
        <w:t>、投资者也可通过本公司网站</w:t>
      </w:r>
      <w:r>
        <w:rPr>
          <w:rFonts w:ascii="宋体" w:eastAsia="宋体" w:hAnsi="宋体" w:cs="宋体" w:hint="eastAsia"/>
          <w:color w:val="000000" w:themeColor="text1"/>
          <w:sz w:val="24"/>
        </w:rPr>
        <w:t>http://www.ymfund.com</w:t>
      </w:r>
      <w:r>
        <w:rPr>
          <w:rFonts w:ascii="宋体" w:eastAsia="宋体" w:hAnsi="宋体" w:cs="宋体" w:hint="eastAsia"/>
          <w:color w:val="000000" w:themeColor="text1"/>
          <w:sz w:val="24"/>
        </w:rPr>
        <w:t>或客服电话</w:t>
      </w:r>
      <w:r>
        <w:rPr>
          <w:rFonts w:ascii="宋体" w:eastAsia="宋体" w:hAnsi="宋体" w:cs="宋体" w:hint="eastAsia"/>
          <w:color w:val="000000" w:themeColor="text1"/>
          <w:sz w:val="24"/>
        </w:rPr>
        <w:t>400-650-8808</w:t>
      </w:r>
      <w:r>
        <w:rPr>
          <w:rFonts w:ascii="宋体" w:eastAsia="宋体" w:hAnsi="宋体" w:cs="宋体" w:hint="eastAsia"/>
          <w:color w:val="000000" w:themeColor="text1"/>
          <w:sz w:val="24"/>
        </w:rPr>
        <w:t>咨询有关详情。</w:t>
      </w:r>
    </w:p>
    <w:p w:rsidR="000B55B8" w:rsidRDefault="008B3A58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风险提示：</w:t>
      </w:r>
    </w:p>
    <w:p w:rsidR="000B55B8" w:rsidRDefault="008B3A58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本公司承诺以诚实信用、勤勉尽责的原则管理和运用基金资产，但不保证基金一定盈利，也不保证最低收益。投资人应充分了解基金定期定额投资和零存整取等储蓄方式的区别。定期定额投资是引导投资人进行长期投资、平均投资成本的一种简单易行的投资方式，但是定期定额投资并不能规避基金投资所固有的风险，不能保证投资人获得收益，也不是替代储蓄的等效理财方式。基金投资有风险，敬请投资人认真阅读基金合同、招募说明书等法律文件，并选择适合自身风险承受能力的投资品种进行投资。</w:t>
      </w:r>
    </w:p>
    <w:p w:rsidR="000B55B8" w:rsidRDefault="008B3A58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特此公告。</w:t>
      </w:r>
    </w:p>
    <w:p w:rsidR="000B55B8" w:rsidRDefault="000B55B8">
      <w:pPr>
        <w:rPr>
          <w:rFonts w:ascii="宋体" w:eastAsia="宋体" w:hAnsi="宋体" w:cs="宋体"/>
          <w:color w:val="000000" w:themeColor="text1"/>
        </w:rPr>
      </w:pPr>
    </w:p>
    <w:p w:rsidR="000B55B8" w:rsidRDefault="000B55B8">
      <w:pPr>
        <w:rPr>
          <w:rFonts w:ascii="宋体" w:eastAsia="宋体" w:hAnsi="宋体" w:cs="宋体"/>
          <w:color w:val="000000" w:themeColor="text1"/>
        </w:rPr>
      </w:pPr>
    </w:p>
    <w:p w:rsidR="000B55B8" w:rsidRDefault="000B55B8">
      <w:pPr>
        <w:rPr>
          <w:rFonts w:ascii="宋体" w:eastAsia="宋体" w:hAnsi="宋体" w:cs="宋体"/>
          <w:color w:val="000000" w:themeColor="text1"/>
        </w:rPr>
      </w:pPr>
    </w:p>
    <w:p w:rsidR="000B55B8" w:rsidRDefault="008B3A58">
      <w:pPr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益民基金管理有限公司</w:t>
      </w:r>
    </w:p>
    <w:p w:rsidR="000B55B8" w:rsidRDefault="008B3A58">
      <w:pPr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2024</w:t>
      </w:r>
      <w:r>
        <w:rPr>
          <w:rFonts w:ascii="宋体" w:eastAsia="宋体" w:hAnsi="宋体" w:cs="宋体" w:hint="eastAsia"/>
          <w:color w:val="000000" w:themeColor="text1"/>
          <w:sz w:val="24"/>
        </w:rPr>
        <w:t>年</w:t>
      </w:r>
      <w:r>
        <w:rPr>
          <w:rFonts w:ascii="宋体" w:eastAsia="宋体" w:hAnsi="宋体" w:cs="宋体" w:hint="eastAsia"/>
          <w:color w:val="000000" w:themeColor="text1"/>
          <w:sz w:val="24"/>
        </w:rPr>
        <w:t>11</w:t>
      </w:r>
      <w:r>
        <w:rPr>
          <w:rFonts w:ascii="宋体" w:eastAsia="宋体" w:hAnsi="宋体" w:cs="宋体" w:hint="eastAsia"/>
          <w:color w:val="000000" w:themeColor="text1"/>
          <w:sz w:val="24"/>
        </w:rPr>
        <w:t>月</w:t>
      </w:r>
      <w:r>
        <w:rPr>
          <w:rFonts w:ascii="宋体" w:eastAsia="宋体" w:hAnsi="宋体" w:cs="宋体" w:hint="eastAsia"/>
          <w:color w:val="000000" w:themeColor="text1"/>
          <w:sz w:val="24"/>
        </w:rPr>
        <w:t>11</w:t>
      </w:r>
      <w:r>
        <w:rPr>
          <w:rFonts w:ascii="宋体" w:eastAsia="宋体" w:hAnsi="宋体" w:cs="宋体" w:hint="eastAsia"/>
          <w:color w:val="000000" w:themeColor="text1"/>
          <w:sz w:val="24"/>
        </w:rPr>
        <w:t>日</w:t>
      </w:r>
    </w:p>
    <w:sectPr w:rsidR="000B55B8" w:rsidSect="000B5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E7A3DF"/>
    <w:multiLevelType w:val="singleLevel"/>
    <w:tmpl w:val="EFE7A3D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BiOTQxMDFhOTkxOWNjMThiNWIwNzAxMGVlZGMyNGUifQ=="/>
  </w:docVars>
  <w:rsids>
    <w:rsidRoot w:val="241C6454"/>
    <w:rsid w:val="000B55B8"/>
    <w:rsid w:val="000D4CDE"/>
    <w:rsid w:val="00103F44"/>
    <w:rsid w:val="00114EDF"/>
    <w:rsid w:val="0012202F"/>
    <w:rsid w:val="00150C35"/>
    <w:rsid w:val="001A076B"/>
    <w:rsid w:val="001B06CB"/>
    <w:rsid w:val="002A75CD"/>
    <w:rsid w:val="00325C2C"/>
    <w:rsid w:val="00337E65"/>
    <w:rsid w:val="00375CC9"/>
    <w:rsid w:val="004C19A9"/>
    <w:rsid w:val="004D7B8A"/>
    <w:rsid w:val="004F29A6"/>
    <w:rsid w:val="0053586B"/>
    <w:rsid w:val="005452EC"/>
    <w:rsid w:val="00582F61"/>
    <w:rsid w:val="005B392A"/>
    <w:rsid w:val="005C21CF"/>
    <w:rsid w:val="00670A3C"/>
    <w:rsid w:val="006854F9"/>
    <w:rsid w:val="00737988"/>
    <w:rsid w:val="007C0365"/>
    <w:rsid w:val="007E2E1C"/>
    <w:rsid w:val="0081384D"/>
    <w:rsid w:val="008A39FF"/>
    <w:rsid w:val="008B3A58"/>
    <w:rsid w:val="008C217F"/>
    <w:rsid w:val="008C239F"/>
    <w:rsid w:val="00914F65"/>
    <w:rsid w:val="00921540"/>
    <w:rsid w:val="0096564F"/>
    <w:rsid w:val="00977D69"/>
    <w:rsid w:val="00A076D7"/>
    <w:rsid w:val="00A1537B"/>
    <w:rsid w:val="00A71874"/>
    <w:rsid w:val="00A94268"/>
    <w:rsid w:val="00AA4669"/>
    <w:rsid w:val="00B17244"/>
    <w:rsid w:val="00B1797C"/>
    <w:rsid w:val="00B27BE5"/>
    <w:rsid w:val="00B359D3"/>
    <w:rsid w:val="00BA4F55"/>
    <w:rsid w:val="00C71D90"/>
    <w:rsid w:val="00C97364"/>
    <w:rsid w:val="00CA2307"/>
    <w:rsid w:val="00CD4D73"/>
    <w:rsid w:val="00D02A7F"/>
    <w:rsid w:val="00D275B2"/>
    <w:rsid w:val="00D3633D"/>
    <w:rsid w:val="00D81CFE"/>
    <w:rsid w:val="00DA4840"/>
    <w:rsid w:val="00DB5784"/>
    <w:rsid w:val="00DC7514"/>
    <w:rsid w:val="00DE721E"/>
    <w:rsid w:val="00E43317"/>
    <w:rsid w:val="00E5604E"/>
    <w:rsid w:val="00EE20FB"/>
    <w:rsid w:val="00F05477"/>
    <w:rsid w:val="00F05C49"/>
    <w:rsid w:val="00F1697A"/>
    <w:rsid w:val="00F76E93"/>
    <w:rsid w:val="00FC63B5"/>
    <w:rsid w:val="00FF623C"/>
    <w:rsid w:val="02247FCD"/>
    <w:rsid w:val="030D76E9"/>
    <w:rsid w:val="045F6B9B"/>
    <w:rsid w:val="04684689"/>
    <w:rsid w:val="04E6106A"/>
    <w:rsid w:val="05F872A7"/>
    <w:rsid w:val="071E0F8F"/>
    <w:rsid w:val="072E6CF9"/>
    <w:rsid w:val="07B471FE"/>
    <w:rsid w:val="0CE830FA"/>
    <w:rsid w:val="0D100D86"/>
    <w:rsid w:val="0D26594D"/>
    <w:rsid w:val="0E1170C9"/>
    <w:rsid w:val="0E2C50C0"/>
    <w:rsid w:val="0EC57F43"/>
    <w:rsid w:val="0FEA2D5C"/>
    <w:rsid w:val="11DB5725"/>
    <w:rsid w:val="12B72298"/>
    <w:rsid w:val="12E070F9"/>
    <w:rsid w:val="13A4281C"/>
    <w:rsid w:val="14BF0D1F"/>
    <w:rsid w:val="14FC21E4"/>
    <w:rsid w:val="16895CFA"/>
    <w:rsid w:val="178D4D9E"/>
    <w:rsid w:val="19656CD5"/>
    <w:rsid w:val="1A1F0E4F"/>
    <w:rsid w:val="1C931680"/>
    <w:rsid w:val="1CBF2475"/>
    <w:rsid w:val="1EFA3C38"/>
    <w:rsid w:val="1F3802BD"/>
    <w:rsid w:val="1F4A08E7"/>
    <w:rsid w:val="1F6317DE"/>
    <w:rsid w:val="1FD2469C"/>
    <w:rsid w:val="202168AF"/>
    <w:rsid w:val="215C4736"/>
    <w:rsid w:val="22CC1448"/>
    <w:rsid w:val="233D470F"/>
    <w:rsid w:val="241C6454"/>
    <w:rsid w:val="2513335E"/>
    <w:rsid w:val="26071E15"/>
    <w:rsid w:val="26302E40"/>
    <w:rsid w:val="280D3EB5"/>
    <w:rsid w:val="28AB0ED0"/>
    <w:rsid w:val="28E36B95"/>
    <w:rsid w:val="2AFC1AFC"/>
    <w:rsid w:val="2C300C99"/>
    <w:rsid w:val="2C581F9E"/>
    <w:rsid w:val="2CB50FC4"/>
    <w:rsid w:val="2DC35BF1"/>
    <w:rsid w:val="2DCE6BED"/>
    <w:rsid w:val="2E0555B8"/>
    <w:rsid w:val="2E7C6418"/>
    <w:rsid w:val="300A40B8"/>
    <w:rsid w:val="303C2DF7"/>
    <w:rsid w:val="30E46D55"/>
    <w:rsid w:val="31CF685F"/>
    <w:rsid w:val="32C55B27"/>
    <w:rsid w:val="32D54349"/>
    <w:rsid w:val="32EB3B6C"/>
    <w:rsid w:val="344828F8"/>
    <w:rsid w:val="3607458D"/>
    <w:rsid w:val="36232693"/>
    <w:rsid w:val="36EC58F5"/>
    <w:rsid w:val="38E057F5"/>
    <w:rsid w:val="39F772C0"/>
    <w:rsid w:val="3A1E15E9"/>
    <w:rsid w:val="40490DFF"/>
    <w:rsid w:val="40776A3F"/>
    <w:rsid w:val="420163E6"/>
    <w:rsid w:val="434B5F61"/>
    <w:rsid w:val="44AD6788"/>
    <w:rsid w:val="44E67975"/>
    <w:rsid w:val="458A2C64"/>
    <w:rsid w:val="45EC3A2B"/>
    <w:rsid w:val="468B4115"/>
    <w:rsid w:val="46D93128"/>
    <w:rsid w:val="46EF3F13"/>
    <w:rsid w:val="475B6D54"/>
    <w:rsid w:val="49A63EF1"/>
    <w:rsid w:val="4CBB5F06"/>
    <w:rsid w:val="4E1075E1"/>
    <w:rsid w:val="4ECA6880"/>
    <w:rsid w:val="50F35170"/>
    <w:rsid w:val="51121E6C"/>
    <w:rsid w:val="51542485"/>
    <w:rsid w:val="516B614C"/>
    <w:rsid w:val="51A20327"/>
    <w:rsid w:val="52043EAB"/>
    <w:rsid w:val="53B51901"/>
    <w:rsid w:val="54874C3D"/>
    <w:rsid w:val="555D2250"/>
    <w:rsid w:val="56FE4321"/>
    <w:rsid w:val="588C0D81"/>
    <w:rsid w:val="597C6A1D"/>
    <w:rsid w:val="598633F7"/>
    <w:rsid w:val="59B91375"/>
    <w:rsid w:val="5A2A46CB"/>
    <w:rsid w:val="5A5F28E2"/>
    <w:rsid w:val="5B1F3B03"/>
    <w:rsid w:val="5E876879"/>
    <w:rsid w:val="5F100333"/>
    <w:rsid w:val="6022031E"/>
    <w:rsid w:val="612C0D28"/>
    <w:rsid w:val="629D3A91"/>
    <w:rsid w:val="65182B0F"/>
    <w:rsid w:val="663A7A81"/>
    <w:rsid w:val="66630D48"/>
    <w:rsid w:val="68802085"/>
    <w:rsid w:val="69C875AA"/>
    <w:rsid w:val="6A336496"/>
    <w:rsid w:val="6B242744"/>
    <w:rsid w:val="6C1D5E3D"/>
    <w:rsid w:val="6D1B28F1"/>
    <w:rsid w:val="6D967C55"/>
    <w:rsid w:val="6DA07690"/>
    <w:rsid w:val="6FCF744E"/>
    <w:rsid w:val="6FD9651F"/>
    <w:rsid w:val="705234B1"/>
    <w:rsid w:val="70A95EF1"/>
    <w:rsid w:val="70C04DEB"/>
    <w:rsid w:val="72CE60E3"/>
    <w:rsid w:val="772923CE"/>
    <w:rsid w:val="7949458C"/>
    <w:rsid w:val="7CD61626"/>
    <w:rsid w:val="7DA57A41"/>
    <w:rsid w:val="7F65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B55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0B55B8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rsid w:val="000B55B8"/>
    <w:pPr>
      <w:jc w:val="left"/>
    </w:pPr>
  </w:style>
  <w:style w:type="paragraph" w:styleId="a4">
    <w:name w:val="Balloon Text"/>
    <w:basedOn w:val="a"/>
    <w:link w:val="Char0"/>
    <w:autoRedefine/>
    <w:qFormat/>
    <w:rsid w:val="000B55B8"/>
    <w:rPr>
      <w:sz w:val="18"/>
      <w:szCs w:val="18"/>
    </w:rPr>
  </w:style>
  <w:style w:type="paragraph" w:styleId="a5">
    <w:name w:val="footer"/>
    <w:basedOn w:val="a"/>
    <w:link w:val="Char1"/>
    <w:autoRedefine/>
    <w:qFormat/>
    <w:rsid w:val="000B5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qFormat/>
    <w:rsid w:val="000B5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B55B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autoRedefine/>
    <w:qFormat/>
    <w:rsid w:val="000B55B8"/>
    <w:rPr>
      <w:b/>
      <w:bCs/>
    </w:rPr>
  </w:style>
  <w:style w:type="character" w:styleId="a9">
    <w:name w:val="Hyperlink"/>
    <w:basedOn w:val="a0"/>
    <w:autoRedefine/>
    <w:qFormat/>
    <w:rsid w:val="000B55B8"/>
    <w:rPr>
      <w:color w:val="0000FF"/>
      <w:u w:val="single"/>
    </w:rPr>
  </w:style>
  <w:style w:type="character" w:styleId="aa">
    <w:name w:val="annotation reference"/>
    <w:basedOn w:val="a0"/>
    <w:autoRedefine/>
    <w:qFormat/>
    <w:rsid w:val="000B55B8"/>
    <w:rPr>
      <w:sz w:val="21"/>
      <w:szCs w:val="21"/>
    </w:rPr>
  </w:style>
  <w:style w:type="character" w:customStyle="1" w:styleId="Char0">
    <w:name w:val="批注框文本 Char"/>
    <w:basedOn w:val="a0"/>
    <w:link w:val="a4"/>
    <w:autoRedefine/>
    <w:qFormat/>
    <w:rsid w:val="000B55B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autoRedefine/>
    <w:qFormat/>
    <w:rsid w:val="000B55B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8"/>
    <w:autoRedefine/>
    <w:qFormat/>
    <w:rsid w:val="000B55B8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2">
    <w:name w:val="页眉 Char"/>
    <w:basedOn w:val="a0"/>
    <w:link w:val="a6"/>
    <w:autoRedefine/>
    <w:qFormat/>
    <w:rsid w:val="000B55B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qFormat/>
    <w:rsid w:val="000B55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4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ZHONGM</cp:lastModifiedBy>
  <cp:revision>2</cp:revision>
  <cp:lastPrinted>2023-06-12T03:09:00Z</cp:lastPrinted>
  <dcterms:created xsi:type="dcterms:W3CDTF">2024-11-10T16:00:00Z</dcterms:created>
  <dcterms:modified xsi:type="dcterms:W3CDTF">2024-11-10T16:00:00Z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DD78387E0C1E41F488EEAB2F8EC2618C_13</vt:lpwstr>
  </property>
</Properties>
</file>