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00" w:rsidRPr="00ED30FB" w:rsidRDefault="00305952" w:rsidP="00ED30FB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bookmarkStart w:id="0" w:name="_GoBack"/>
      <w:bookmarkEnd w:id="0"/>
      <w:r w:rsidRPr="00ED30FB">
        <w:rPr>
          <w:rFonts w:ascii="宋体" w:eastAsia="宋体" w:hAnsi="宋体" w:hint="eastAsia"/>
          <w:b/>
          <w:sz w:val="28"/>
          <w:szCs w:val="24"/>
        </w:rPr>
        <w:t>国泰基金管理有限公司关于调整旗下</w:t>
      </w:r>
      <w:r w:rsidR="003B0E20">
        <w:rPr>
          <w:rFonts w:ascii="宋体" w:eastAsia="宋体" w:hAnsi="宋体" w:hint="eastAsia"/>
          <w:b/>
          <w:sz w:val="28"/>
          <w:szCs w:val="24"/>
        </w:rPr>
        <w:t>部分</w:t>
      </w:r>
      <w:r w:rsidRPr="00ED30FB">
        <w:rPr>
          <w:rFonts w:ascii="宋体" w:eastAsia="宋体" w:hAnsi="宋体" w:hint="eastAsia"/>
          <w:b/>
          <w:sz w:val="28"/>
          <w:szCs w:val="24"/>
        </w:rPr>
        <w:t>基金交易限额的公告</w:t>
      </w:r>
    </w:p>
    <w:p w:rsidR="00305952" w:rsidRPr="00ED30FB" w:rsidRDefault="00305952" w:rsidP="00ED30FB">
      <w:pPr>
        <w:spacing w:line="360" w:lineRule="auto"/>
        <w:rPr>
          <w:rFonts w:ascii="宋体" w:eastAsia="宋体" w:hAnsi="宋体"/>
          <w:szCs w:val="21"/>
        </w:rPr>
      </w:pPr>
    </w:p>
    <w:p w:rsidR="00305952" w:rsidRDefault="007C2C0B" w:rsidP="0002040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 w:hint="eastAsia"/>
          <w:szCs w:val="21"/>
        </w:rPr>
        <w:t>为了给基金份额持有人提供更好的服务，</w:t>
      </w:r>
      <w:r w:rsidR="000D317E" w:rsidRPr="00ED30FB">
        <w:rPr>
          <w:rFonts w:ascii="宋体" w:eastAsia="宋体" w:hAnsi="宋体" w:hint="eastAsia"/>
          <w:szCs w:val="21"/>
        </w:rPr>
        <w:t>维护</w:t>
      </w:r>
      <w:r w:rsidR="00305952" w:rsidRPr="00ED30FB">
        <w:rPr>
          <w:rFonts w:ascii="宋体" w:eastAsia="宋体" w:hAnsi="宋体" w:hint="eastAsia"/>
          <w:szCs w:val="21"/>
        </w:rPr>
        <w:t>基金</w:t>
      </w:r>
      <w:r w:rsidR="000D317E" w:rsidRPr="00ED30FB">
        <w:rPr>
          <w:rFonts w:ascii="宋体" w:eastAsia="宋体" w:hAnsi="宋体" w:hint="eastAsia"/>
          <w:szCs w:val="21"/>
        </w:rPr>
        <w:t>份额</w:t>
      </w:r>
      <w:r w:rsidR="00305952" w:rsidRPr="00ED30FB">
        <w:rPr>
          <w:rFonts w:ascii="宋体" w:eastAsia="宋体" w:hAnsi="宋体" w:hint="eastAsia"/>
          <w:szCs w:val="21"/>
        </w:rPr>
        <w:t>持有人利益，根据相关基金合同、招募说明书的有关规定，国泰基金管理有限公司（以下简称“本公司”）决定自</w:t>
      </w:r>
      <w:r w:rsidR="00305952" w:rsidRPr="00ED30FB">
        <w:rPr>
          <w:rFonts w:ascii="宋体" w:eastAsia="宋体" w:hAnsi="宋体"/>
          <w:szCs w:val="21"/>
        </w:rPr>
        <w:t>202</w:t>
      </w:r>
      <w:r w:rsidR="00167609">
        <w:rPr>
          <w:rFonts w:ascii="宋体" w:eastAsia="宋体" w:hAnsi="宋体"/>
          <w:szCs w:val="21"/>
        </w:rPr>
        <w:t>4</w:t>
      </w:r>
      <w:r w:rsidR="00305952" w:rsidRPr="00ED30FB">
        <w:rPr>
          <w:rFonts w:ascii="宋体" w:eastAsia="宋体" w:hAnsi="宋体"/>
          <w:szCs w:val="21"/>
        </w:rPr>
        <w:t>年</w:t>
      </w:r>
      <w:r w:rsidR="006D022B">
        <w:rPr>
          <w:rFonts w:ascii="宋体" w:eastAsia="宋体" w:hAnsi="宋体"/>
          <w:szCs w:val="21"/>
        </w:rPr>
        <w:t>11</w:t>
      </w:r>
      <w:r w:rsidR="00305952" w:rsidRPr="00ED30FB">
        <w:rPr>
          <w:rFonts w:ascii="宋体" w:eastAsia="宋体" w:hAnsi="宋体"/>
          <w:szCs w:val="21"/>
        </w:rPr>
        <w:t>月</w:t>
      </w:r>
      <w:r w:rsidR="006D022B">
        <w:rPr>
          <w:rFonts w:ascii="宋体" w:eastAsia="宋体" w:hAnsi="宋体"/>
          <w:szCs w:val="21"/>
        </w:rPr>
        <w:t>8</w:t>
      </w:r>
      <w:r w:rsidR="00305952" w:rsidRPr="00ED30FB">
        <w:rPr>
          <w:rFonts w:ascii="宋体" w:eastAsia="宋体" w:hAnsi="宋体"/>
          <w:szCs w:val="21"/>
        </w:rPr>
        <w:t>日</w:t>
      </w:r>
      <w:r w:rsidR="00072863">
        <w:rPr>
          <w:rFonts w:ascii="宋体" w:eastAsia="宋体" w:hAnsi="宋体" w:hint="eastAsia"/>
          <w:szCs w:val="21"/>
        </w:rPr>
        <w:t>、2</w:t>
      </w:r>
      <w:r w:rsidR="00072863">
        <w:rPr>
          <w:rFonts w:ascii="宋体" w:eastAsia="宋体" w:hAnsi="宋体"/>
          <w:szCs w:val="21"/>
        </w:rPr>
        <w:t>024</w:t>
      </w:r>
      <w:r w:rsidR="00072863">
        <w:rPr>
          <w:rFonts w:ascii="宋体" w:eastAsia="宋体" w:hAnsi="宋体" w:hint="eastAsia"/>
          <w:szCs w:val="21"/>
        </w:rPr>
        <w:t>年1</w:t>
      </w:r>
      <w:r w:rsidR="00072863">
        <w:rPr>
          <w:rFonts w:ascii="宋体" w:eastAsia="宋体" w:hAnsi="宋体"/>
          <w:szCs w:val="21"/>
        </w:rPr>
        <w:t>1</w:t>
      </w:r>
      <w:r w:rsidR="00072863">
        <w:rPr>
          <w:rFonts w:ascii="宋体" w:eastAsia="宋体" w:hAnsi="宋体" w:hint="eastAsia"/>
          <w:szCs w:val="21"/>
        </w:rPr>
        <w:t>月1</w:t>
      </w:r>
      <w:r w:rsidR="00072863">
        <w:rPr>
          <w:rFonts w:ascii="宋体" w:eastAsia="宋体" w:hAnsi="宋体"/>
          <w:szCs w:val="21"/>
        </w:rPr>
        <w:t>3</w:t>
      </w:r>
      <w:r w:rsidR="00072863">
        <w:rPr>
          <w:rFonts w:ascii="宋体" w:eastAsia="宋体" w:hAnsi="宋体" w:hint="eastAsia"/>
          <w:szCs w:val="21"/>
        </w:rPr>
        <w:t>日</w:t>
      </w:r>
      <w:r w:rsidR="00305952" w:rsidRPr="00ED30FB">
        <w:rPr>
          <w:rFonts w:ascii="宋体" w:eastAsia="宋体" w:hAnsi="宋体"/>
          <w:szCs w:val="21"/>
        </w:rPr>
        <w:t>起</w:t>
      </w:r>
      <w:r w:rsidR="00072863">
        <w:rPr>
          <w:rFonts w:ascii="宋体" w:eastAsia="宋体" w:hAnsi="宋体" w:hint="eastAsia"/>
          <w:szCs w:val="21"/>
        </w:rPr>
        <w:t>分别</w:t>
      </w:r>
      <w:r w:rsidR="009B1E95" w:rsidRPr="00ED30FB">
        <w:rPr>
          <w:rFonts w:ascii="宋体" w:eastAsia="宋体" w:hAnsi="宋体" w:hint="eastAsia"/>
          <w:szCs w:val="21"/>
        </w:rPr>
        <w:t>调整</w:t>
      </w:r>
      <w:r w:rsidR="004E5499" w:rsidRPr="00ED30FB">
        <w:rPr>
          <w:rFonts w:ascii="宋体" w:eastAsia="宋体" w:hAnsi="宋体" w:hint="eastAsia"/>
          <w:szCs w:val="21"/>
        </w:rPr>
        <w:t>旗下</w:t>
      </w:r>
      <w:r w:rsidR="00C23F0B">
        <w:rPr>
          <w:rFonts w:ascii="宋体" w:eastAsia="宋体" w:hAnsi="宋体" w:hint="eastAsia"/>
          <w:szCs w:val="21"/>
        </w:rPr>
        <w:t>部分</w:t>
      </w:r>
      <w:r w:rsidR="00072863">
        <w:rPr>
          <w:rFonts w:ascii="宋体" w:eastAsia="宋体" w:hAnsi="宋体" w:hint="eastAsia"/>
          <w:szCs w:val="21"/>
        </w:rPr>
        <w:t>基金的单笔最低申购金额、</w:t>
      </w:r>
      <w:r w:rsidR="009B1E95" w:rsidRPr="00ED30FB">
        <w:rPr>
          <w:rFonts w:ascii="宋体" w:eastAsia="宋体" w:hAnsi="宋体" w:hint="eastAsia"/>
          <w:szCs w:val="21"/>
        </w:rPr>
        <w:t>单笔</w:t>
      </w:r>
      <w:r w:rsidR="00072863">
        <w:rPr>
          <w:rFonts w:ascii="宋体" w:eastAsia="宋体" w:hAnsi="宋体" w:hint="eastAsia"/>
          <w:szCs w:val="21"/>
        </w:rPr>
        <w:t>最低</w:t>
      </w:r>
      <w:r w:rsidR="00167609">
        <w:rPr>
          <w:rFonts w:ascii="宋体" w:eastAsia="宋体" w:hAnsi="宋体" w:hint="eastAsia"/>
          <w:szCs w:val="21"/>
        </w:rPr>
        <w:t>赎回份额</w:t>
      </w:r>
      <w:r w:rsidR="009B1E95" w:rsidRPr="00ED30FB">
        <w:rPr>
          <w:rFonts w:ascii="宋体" w:eastAsia="宋体" w:hAnsi="宋体"/>
          <w:szCs w:val="21"/>
        </w:rPr>
        <w:t>限制</w:t>
      </w:r>
      <w:r w:rsidR="009B1E95" w:rsidRPr="00ED30FB">
        <w:rPr>
          <w:rFonts w:ascii="宋体" w:eastAsia="宋体" w:hAnsi="宋体" w:hint="eastAsia"/>
          <w:szCs w:val="21"/>
        </w:rPr>
        <w:t>。</w:t>
      </w:r>
      <w:r w:rsidR="00305952" w:rsidRPr="00ED30FB">
        <w:rPr>
          <w:rFonts w:ascii="宋体" w:eastAsia="宋体" w:hAnsi="宋体" w:hint="eastAsia"/>
          <w:szCs w:val="21"/>
        </w:rPr>
        <w:t>具体方案如下：</w:t>
      </w:r>
    </w:p>
    <w:p w:rsidR="0002040A" w:rsidRPr="00ED30FB" w:rsidRDefault="0002040A" w:rsidP="0002040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6D022B" w:rsidRPr="006D022B" w:rsidRDefault="006D022B" w:rsidP="006D022B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6D022B">
        <w:rPr>
          <w:rFonts w:ascii="宋体" w:eastAsia="宋体" w:hAnsi="宋体" w:hint="eastAsia"/>
          <w:szCs w:val="21"/>
        </w:rPr>
        <w:t>单笔最低申购金额调整</w:t>
      </w:r>
    </w:p>
    <w:p w:rsidR="006D022B" w:rsidRPr="006D022B" w:rsidRDefault="006D022B" w:rsidP="006D022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D022B">
        <w:rPr>
          <w:rFonts w:ascii="宋体" w:eastAsia="宋体" w:hAnsi="宋体"/>
          <w:szCs w:val="21"/>
        </w:rPr>
        <w:t>1、自2024年</w:t>
      </w:r>
      <w:r w:rsidR="00072863">
        <w:rPr>
          <w:rFonts w:ascii="宋体" w:eastAsia="宋体" w:hAnsi="宋体"/>
          <w:szCs w:val="21"/>
        </w:rPr>
        <w:t>11</w:t>
      </w:r>
      <w:r w:rsidRPr="006D022B">
        <w:rPr>
          <w:rFonts w:ascii="宋体" w:eastAsia="宋体" w:hAnsi="宋体"/>
          <w:szCs w:val="21"/>
        </w:rPr>
        <w:t>月</w:t>
      </w:r>
      <w:r w:rsidR="00072863">
        <w:rPr>
          <w:rFonts w:ascii="宋体" w:eastAsia="宋体" w:hAnsi="宋体"/>
          <w:szCs w:val="21"/>
        </w:rPr>
        <w:t>8</w:t>
      </w:r>
      <w:r w:rsidRPr="006D022B">
        <w:rPr>
          <w:rFonts w:ascii="宋体" w:eastAsia="宋体" w:hAnsi="宋体"/>
          <w:szCs w:val="21"/>
        </w:rPr>
        <w:t>日起，投资者通过</w:t>
      </w:r>
      <w:r w:rsidRPr="006D022B">
        <w:rPr>
          <w:rFonts w:ascii="宋体" w:eastAsia="宋体" w:hAnsi="宋体" w:hint="eastAsia"/>
          <w:szCs w:val="21"/>
        </w:rPr>
        <w:t>各销售机构</w:t>
      </w:r>
      <w:r w:rsidR="00072863">
        <w:rPr>
          <w:rFonts w:ascii="宋体" w:eastAsia="宋体" w:hAnsi="宋体" w:hint="eastAsia"/>
          <w:szCs w:val="21"/>
        </w:rPr>
        <w:t>申购</w:t>
      </w:r>
      <w:r w:rsidRPr="006D022B">
        <w:rPr>
          <w:rFonts w:ascii="宋体" w:eastAsia="宋体" w:hAnsi="宋体" w:hint="eastAsia"/>
          <w:szCs w:val="21"/>
        </w:rPr>
        <w:t>（包括基金转换转</w:t>
      </w:r>
      <w:r w:rsidR="00072863">
        <w:rPr>
          <w:rFonts w:ascii="宋体" w:eastAsia="宋体" w:hAnsi="宋体" w:hint="eastAsia"/>
          <w:szCs w:val="21"/>
        </w:rPr>
        <w:t>入</w:t>
      </w:r>
      <w:r w:rsidRPr="006D022B">
        <w:rPr>
          <w:rFonts w:ascii="宋体" w:eastAsia="宋体" w:hAnsi="宋体" w:hint="eastAsia"/>
          <w:szCs w:val="21"/>
        </w:rPr>
        <w:t>，下同）</w:t>
      </w:r>
      <w:r w:rsidR="006169A2" w:rsidRPr="006169A2">
        <w:rPr>
          <w:rFonts w:ascii="宋体" w:eastAsia="宋体" w:hAnsi="宋体" w:hint="eastAsia"/>
          <w:szCs w:val="21"/>
        </w:rPr>
        <w:t>国泰利享中短债债券型证券投资基金</w:t>
      </w:r>
      <w:r w:rsidR="006169A2">
        <w:rPr>
          <w:rFonts w:ascii="宋体" w:eastAsia="宋体" w:hAnsi="宋体" w:hint="eastAsia"/>
          <w:szCs w:val="21"/>
        </w:rPr>
        <w:t>（A类：0</w:t>
      </w:r>
      <w:r w:rsidR="006169A2">
        <w:rPr>
          <w:rFonts w:ascii="宋体" w:eastAsia="宋体" w:hAnsi="宋体"/>
          <w:szCs w:val="21"/>
        </w:rPr>
        <w:t>06597</w:t>
      </w:r>
      <w:r w:rsidR="006169A2">
        <w:rPr>
          <w:rFonts w:ascii="宋体" w:eastAsia="宋体" w:hAnsi="宋体" w:hint="eastAsia"/>
          <w:szCs w:val="21"/>
        </w:rPr>
        <w:t>、C类:0</w:t>
      </w:r>
      <w:r w:rsidR="006169A2">
        <w:rPr>
          <w:rFonts w:ascii="宋体" w:eastAsia="宋体" w:hAnsi="宋体"/>
          <w:szCs w:val="21"/>
        </w:rPr>
        <w:t>06598</w:t>
      </w:r>
      <w:r w:rsidR="006169A2">
        <w:rPr>
          <w:rFonts w:ascii="宋体" w:eastAsia="宋体" w:hAnsi="宋体" w:hint="eastAsia"/>
          <w:szCs w:val="21"/>
        </w:rPr>
        <w:t>、F类：0</w:t>
      </w:r>
      <w:r w:rsidR="006169A2">
        <w:rPr>
          <w:rFonts w:ascii="宋体" w:eastAsia="宋体" w:hAnsi="宋体"/>
          <w:szCs w:val="21"/>
        </w:rPr>
        <w:t>22176</w:t>
      </w:r>
      <w:r w:rsidR="006169A2">
        <w:rPr>
          <w:rFonts w:ascii="宋体" w:eastAsia="宋体" w:hAnsi="宋体" w:hint="eastAsia"/>
          <w:szCs w:val="21"/>
        </w:rPr>
        <w:t>）</w:t>
      </w:r>
      <w:r w:rsidR="004E3F6E">
        <w:rPr>
          <w:rFonts w:ascii="宋体" w:eastAsia="宋体" w:hAnsi="宋体" w:hint="eastAsia"/>
          <w:szCs w:val="21"/>
        </w:rPr>
        <w:t>三类基金</w:t>
      </w:r>
      <w:r w:rsidRPr="006D022B">
        <w:rPr>
          <w:rFonts w:ascii="宋体" w:eastAsia="宋体" w:hAnsi="宋体"/>
          <w:szCs w:val="21"/>
        </w:rPr>
        <w:t>份额</w:t>
      </w:r>
      <w:r w:rsidR="006169A2">
        <w:rPr>
          <w:rFonts w:ascii="宋体" w:eastAsia="宋体" w:hAnsi="宋体" w:hint="eastAsia"/>
          <w:szCs w:val="21"/>
        </w:rPr>
        <w:t>、</w:t>
      </w:r>
      <w:r w:rsidR="006169A2" w:rsidRPr="006169A2">
        <w:rPr>
          <w:rFonts w:ascii="宋体" w:eastAsia="宋体" w:hAnsi="宋体" w:hint="eastAsia"/>
          <w:szCs w:val="21"/>
        </w:rPr>
        <w:t>国泰利享安益短债债券型证券投资基金</w:t>
      </w:r>
      <w:r w:rsidR="006169A2">
        <w:rPr>
          <w:rFonts w:ascii="宋体" w:eastAsia="宋体" w:hAnsi="宋体" w:hint="eastAsia"/>
          <w:szCs w:val="21"/>
        </w:rPr>
        <w:t>（A类：</w:t>
      </w:r>
      <w:r w:rsidR="009E0415">
        <w:rPr>
          <w:rFonts w:ascii="宋体" w:eastAsia="宋体" w:hAnsi="宋体"/>
          <w:szCs w:val="21"/>
        </w:rPr>
        <w:t>017314</w:t>
      </w:r>
      <w:r w:rsidR="006169A2">
        <w:rPr>
          <w:rFonts w:ascii="宋体" w:eastAsia="宋体" w:hAnsi="宋体" w:hint="eastAsia"/>
          <w:szCs w:val="21"/>
        </w:rPr>
        <w:t>、C类:</w:t>
      </w:r>
      <w:r w:rsidR="009E0415">
        <w:rPr>
          <w:rFonts w:ascii="宋体" w:eastAsia="宋体" w:hAnsi="宋体"/>
          <w:szCs w:val="21"/>
        </w:rPr>
        <w:t>017315</w:t>
      </w:r>
      <w:r w:rsidR="006169A2">
        <w:rPr>
          <w:rFonts w:ascii="宋体" w:eastAsia="宋体" w:hAnsi="宋体" w:hint="eastAsia"/>
          <w:szCs w:val="21"/>
        </w:rPr>
        <w:t>、F类：0</w:t>
      </w:r>
      <w:r w:rsidR="006169A2">
        <w:rPr>
          <w:rFonts w:ascii="宋体" w:eastAsia="宋体" w:hAnsi="宋体"/>
          <w:szCs w:val="21"/>
        </w:rPr>
        <w:t>22</w:t>
      </w:r>
      <w:r w:rsidR="009E0415">
        <w:rPr>
          <w:rFonts w:ascii="宋体" w:eastAsia="宋体" w:hAnsi="宋体"/>
          <w:szCs w:val="21"/>
        </w:rPr>
        <w:t>141</w:t>
      </w:r>
      <w:r w:rsidR="006169A2">
        <w:rPr>
          <w:rFonts w:ascii="宋体" w:eastAsia="宋体" w:hAnsi="宋体" w:hint="eastAsia"/>
          <w:szCs w:val="21"/>
        </w:rPr>
        <w:t>）</w:t>
      </w:r>
      <w:r w:rsidR="0024552D">
        <w:rPr>
          <w:rFonts w:ascii="宋体" w:eastAsia="宋体" w:hAnsi="宋体" w:hint="eastAsia"/>
          <w:szCs w:val="21"/>
        </w:rPr>
        <w:t>三类基金</w:t>
      </w:r>
      <w:r w:rsidR="009E0415" w:rsidRPr="006D022B">
        <w:rPr>
          <w:rFonts w:ascii="宋体" w:eastAsia="宋体" w:hAnsi="宋体"/>
          <w:szCs w:val="21"/>
        </w:rPr>
        <w:t>份额</w:t>
      </w:r>
      <w:r w:rsidRPr="006D022B">
        <w:rPr>
          <w:rFonts w:ascii="宋体" w:eastAsia="宋体" w:hAnsi="宋体"/>
          <w:szCs w:val="21"/>
        </w:rPr>
        <w:t>时，</w:t>
      </w:r>
      <w:r w:rsidRPr="006D022B">
        <w:rPr>
          <w:rFonts w:ascii="宋体" w:eastAsia="宋体" w:hAnsi="宋体" w:hint="eastAsia"/>
          <w:szCs w:val="21"/>
        </w:rPr>
        <w:t>单笔</w:t>
      </w:r>
      <w:r w:rsidRPr="006D022B">
        <w:rPr>
          <w:rFonts w:ascii="宋体" w:eastAsia="宋体" w:hAnsi="宋体"/>
          <w:szCs w:val="21"/>
        </w:rPr>
        <w:t>最低</w:t>
      </w:r>
      <w:r w:rsidR="009E0415">
        <w:rPr>
          <w:rFonts w:ascii="宋体" w:eastAsia="宋体" w:hAnsi="宋体" w:hint="eastAsia"/>
          <w:szCs w:val="21"/>
        </w:rPr>
        <w:t>申购金额</w:t>
      </w:r>
      <w:r w:rsidRPr="006D022B">
        <w:rPr>
          <w:rFonts w:ascii="宋体" w:eastAsia="宋体" w:hAnsi="宋体"/>
          <w:szCs w:val="21"/>
        </w:rPr>
        <w:t>调整为</w:t>
      </w:r>
      <w:r w:rsidR="009E0415">
        <w:rPr>
          <w:rFonts w:ascii="宋体" w:eastAsia="宋体" w:hAnsi="宋体"/>
          <w:szCs w:val="21"/>
        </w:rPr>
        <w:t>0.1</w:t>
      </w:r>
      <w:r w:rsidR="009E0415">
        <w:rPr>
          <w:rFonts w:ascii="宋体" w:eastAsia="宋体" w:hAnsi="宋体" w:hint="eastAsia"/>
          <w:szCs w:val="21"/>
        </w:rPr>
        <w:t>元</w:t>
      </w:r>
      <w:r w:rsidR="001E2523">
        <w:rPr>
          <w:rFonts w:ascii="宋体" w:eastAsia="宋体" w:hAnsi="宋体" w:hint="eastAsia"/>
          <w:szCs w:val="21"/>
        </w:rPr>
        <w:t>（含申购费）</w:t>
      </w:r>
      <w:r w:rsidRPr="006D022B">
        <w:rPr>
          <w:rFonts w:ascii="宋体" w:eastAsia="宋体" w:hAnsi="宋体"/>
          <w:szCs w:val="21"/>
        </w:rPr>
        <w:t>。</w:t>
      </w:r>
    </w:p>
    <w:p w:rsidR="009E0415" w:rsidRPr="006D022B" w:rsidRDefault="009E0415" w:rsidP="006D022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9B1E95" w:rsidRPr="00ED30FB" w:rsidRDefault="006D022B" w:rsidP="006D022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</w:t>
      </w:r>
      <w:r w:rsidR="009B1E95" w:rsidRPr="00ED30FB">
        <w:rPr>
          <w:rFonts w:ascii="宋体" w:eastAsia="宋体" w:hAnsi="宋体" w:hint="eastAsia"/>
          <w:szCs w:val="21"/>
        </w:rPr>
        <w:t>单笔最低</w:t>
      </w:r>
      <w:r w:rsidR="00167609">
        <w:rPr>
          <w:rFonts w:ascii="宋体" w:eastAsia="宋体" w:hAnsi="宋体" w:hint="eastAsia"/>
          <w:szCs w:val="21"/>
        </w:rPr>
        <w:t>赎回份额</w:t>
      </w:r>
      <w:r w:rsidR="009B1E95" w:rsidRPr="00ED30FB">
        <w:rPr>
          <w:rFonts w:ascii="宋体" w:eastAsia="宋体" w:hAnsi="宋体"/>
          <w:szCs w:val="21"/>
        </w:rPr>
        <w:t>调整</w:t>
      </w:r>
    </w:p>
    <w:p w:rsidR="009B1E95" w:rsidRDefault="009B1E95" w:rsidP="00A2093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/>
          <w:szCs w:val="21"/>
        </w:rPr>
        <w:t>1、自202</w:t>
      </w:r>
      <w:r w:rsidR="00167609">
        <w:rPr>
          <w:rFonts w:ascii="宋体" w:eastAsia="宋体" w:hAnsi="宋体"/>
          <w:szCs w:val="21"/>
        </w:rPr>
        <w:t>4</w:t>
      </w:r>
      <w:r w:rsidRPr="00ED30FB">
        <w:rPr>
          <w:rFonts w:ascii="宋体" w:eastAsia="宋体" w:hAnsi="宋体"/>
          <w:szCs w:val="21"/>
        </w:rPr>
        <w:t>年</w:t>
      </w:r>
      <w:r w:rsidR="009E0415">
        <w:rPr>
          <w:rFonts w:ascii="宋体" w:eastAsia="宋体" w:hAnsi="宋体"/>
          <w:szCs w:val="21"/>
        </w:rPr>
        <w:t>11</w:t>
      </w:r>
      <w:r w:rsidRPr="00ED30FB">
        <w:rPr>
          <w:rFonts w:ascii="宋体" w:eastAsia="宋体" w:hAnsi="宋体"/>
          <w:szCs w:val="21"/>
        </w:rPr>
        <w:t>月</w:t>
      </w:r>
      <w:r w:rsidR="009E0415">
        <w:rPr>
          <w:rFonts w:ascii="宋体" w:eastAsia="宋体" w:hAnsi="宋体"/>
          <w:szCs w:val="21"/>
        </w:rPr>
        <w:t>8</w:t>
      </w:r>
      <w:r w:rsidRPr="00ED30FB">
        <w:rPr>
          <w:rFonts w:ascii="宋体" w:eastAsia="宋体" w:hAnsi="宋体"/>
          <w:szCs w:val="21"/>
        </w:rPr>
        <w:t>日起，投资者通过</w:t>
      </w:r>
      <w:r w:rsidRPr="00ED30FB">
        <w:rPr>
          <w:rFonts w:ascii="宋体" w:eastAsia="宋体" w:hAnsi="宋体" w:hint="eastAsia"/>
          <w:szCs w:val="21"/>
        </w:rPr>
        <w:t>各销售机构</w:t>
      </w:r>
      <w:r w:rsidR="00167609">
        <w:rPr>
          <w:rFonts w:ascii="宋体" w:eastAsia="宋体" w:hAnsi="宋体" w:hint="eastAsia"/>
          <w:szCs w:val="21"/>
        </w:rPr>
        <w:t>赎回</w:t>
      </w:r>
      <w:r w:rsidR="0054308A" w:rsidRPr="00ED30FB">
        <w:rPr>
          <w:rFonts w:ascii="宋体" w:eastAsia="宋体" w:hAnsi="宋体" w:hint="eastAsia"/>
          <w:szCs w:val="21"/>
        </w:rPr>
        <w:t>（包括基金转换</w:t>
      </w:r>
      <w:r w:rsidR="00005F8A" w:rsidRPr="00ED30FB">
        <w:rPr>
          <w:rFonts w:ascii="宋体" w:eastAsia="宋体" w:hAnsi="宋体" w:hint="eastAsia"/>
          <w:szCs w:val="21"/>
        </w:rPr>
        <w:t>转</w:t>
      </w:r>
      <w:r w:rsidR="00A20936">
        <w:rPr>
          <w:rFonts w:ascii="宋体" w:eastAsia="宋体" w:hAnsi="宋体" w:hint="eastAsia"/>
          <w:szCs w:val="21"/>
        </w:rPr>
        <w:t>出</w:t>
      </w:r>
      <w:r w:rsidR="0054308A" w:rsidRPr="00ED30FB">
        <w:rPr>
          <w:rFonts w:ascii="宋体" w:eastAsia="宋体" w:hAnsi="宋体" w:hint="eastAsia"/>
          <w:szCs w:val="21"/>
        </w:rPr>
        <w:t>，下同）</w:t>
      </w:r>
      <w:r w:rsidR="009E0415" w:rsidRPr="009E0415">
        <w:rPr>
          <w:rFonts w:ascii="宋体" w:eastAsia="宋体" w:hAnsi="宋体" w:hint="eastAsia"/>
          <w:szCs w:val="21"/>
        </w:rPr>
        <w:t>国泰蓝筹精选混合型证券投资基金</w:t>
      </w:r>
      <w:r w:rsidR="009E0415">
        <w:rPr>
          <w:rFonts w:ascii="宋体" w:eastAsia="宋体" w:hAnsi="宋体" w:hint="eastAsia"/>
          <w:szCs w:val="21"/>
        </w:rPr>
        <w:t>（A类：0</w:t>
      </w:r>
      <w:r w:rsidR="009E0415">
        <w:rPr>
          <w:rFonts w:ascii="宋体" w:eastAsia="宋体" w:hAnsi="宋体"/>
          <w:szCs w:val="21"/>
        </w:rPr>
        <w:t>08174</w:t>
      </w:r>
      <w:r w:rsidR="009E0415">
        <w:rPr>
          <w:rFonts w:ascii="宋体" w:eastAsia="宋体" w:hAnsi="宋体" w:hint="eastAsia"/>
          <w:szCs w:val="21"/>
        </w:rPr>
        <w:t>、C类：0</w:t>
      </w:r>
      <w:r w:rsidR="009E0415">
        <w:rPr>
          <w:rFonts w:ascii="宋体" w:eastAsia="宋体" w:hAnsi="宋体"/>
          <w:szCs w:val="21"/>
        </w:rPr>
        <w:t>08175</w:t>
      </w:r>
      <w:r w:rsidR="009E0415">
        <w:rPr>
          <w:rFonts w:ascii="宋体" w:eastAsia="宋体" w:hAnsi="宋体" w:hint="eastAsia"/>
          <w:szCs w:val="21"/>
        </w:rPr>
        <w:t>）</w:t>
      </w:r>
      <w:r w:rsidR="0024552D">
        <w:rPr>
          <w:rFonts w:ascii="宋体" w:eastAsia="宋体" w:hAnsi="宋体" w:hint="eastAsia"/>
          <w:szCs w:val="21"/>
        </w:rPr>
        <w:t>两类基金</w:t>
      </w:r>
      <w:r w:rsidR="009E0415" w:rsidRPr="006D022B">
        <w:rPr>
          <w:rFonts w:ascii="宋体" w:eastAsia="宋体" w:hAnsi="宋体"/>
          <w:szCs w:val="21"/>
        </w:rPr>
        <w:t>份额</w:t>
      </w:r>
      <w:r w:rsidRPr="00ED30FB">
        <w:rPr>
          <w:rFonts w:ascii="宋体" w:eastAsia="宋体" w:hAnsi="宋体"/>
          <w:szCs w:val="21"/>
        </w:rPr>
        <w:t>时，</w:t>
      </w:r>
      <w:r w:rsidRPr="00ED30FB">
        <w:rPr>
          <w:rFonts w:ascii="宋体" w:eastAsia="宋体" w:hAnsi="宋体" w:hint="eastAsia"/>
          <w:szCs w:val="21"/>
        </w:rPr>
        <w:t>单笔</w:t>
      </w:r>
      <w:r w:rsidR="009E0415">
        <w:rPr>
          <w:rFonts w:ascii="宋体" w:eastAsia="宋体" w:hAnsi="宋体" w:hint="eastAsia"/>
          <w:szCs w:val="21"/>
        </w:rPr>
        <w:t>最低</w:t>
      </w:r>
      <w:r w:rsidR="00167609">
        <w:rPr>
          <w:rFonts w:ascii="宋体" w:eastAsia="宋体" w:hAnsi="宋体" w:hint="eastAsia"/>
          <w:szCs w:val="21"/>
        </w:rPr>
        <w:t>赎回份额</w:t>
      </w:r>
      <w:r w:rsidRPr="00ED30FB">
        <w:rPr>
          <w:rFonts w:ascii="宋体" w:eastAsia="宋体" w:hAnsi="宋体"/>
          <w:szCs w:val="21"/>
        </w:rPr>
        <w:t>调整为</w:t>
      </w:r>
      <w:r w:rsidR="00167609">
        <w:rPr>
          <w:rFonts w:ascii="宋体" w:eastAsia="宋体" w:hAnsi="宋体" w:hint="eastAsia"/>
          <w:szCs w:val="21"/>
        </w:rPr>
        <w:t>0</w:t>
      </w:r>
      <w:r w:rsidR="00167609">
        <w:rPr>
          <w:rFonts w:ascii="宋体" w:eastAsia="宋体" w:hAnsi="宋体"/>
          <w:szCs w:val="21"/>
        </w:rPr>
        <w:t>.01</w:t>
      </w:r>
      <w:r w:rsidR="00167609">
        <w:rPr>
          <w:rFonts w:ascii="宋体" w:eastAsia="宋体" w:hAnsi="宋体" w:hint="eastAsia"/>
          <w:szCs w:val="21"/>
        </w:rPr>
        <w:t>份</w:t>
      </w:r>
      <w:r w:rsidRPr="00ED30FB">
        <w:rPr>
          <w:rFonts w:ascii="宋体" w:eastAsia="宋体" w:hAnsi="宋体"/>
          <w:szCs w:val="21"/>
        </w:rPr>
        <w:t>。</w:t>
      </w:r>
    </w:p>
    <w:p w:rsidR="009E0415" w:rsidRPr="009E0415" w:rsidRDefault="009E0415" w:rsidP="00A2093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Pr="00ED30FB">
        <w:rPr>
          <w:rFonts w:ascii="宋体" w:eastAsia="宋体" w:hAnsi="宋体"/>
          <w:szCs w:val="21"/>
        </w:rPr>
        <w:t>、自202</w:t>
      </w:r>
      <w:r>
        <w:rPr>
          <w:rFonts w:ascii="宋体" w:eastAsia="宋体" w:hAnsi="宋体"/>
          <w:szCs w:val="21"/>
        </w:rPr>
        <w:t>4</w:t>
      </w:r>
      <w:r w:rsidRPr="00ED30FB">
        <w:rPr>
          <w:rFonts w:ascii="宋体" w:eastAsia="宋体" w:hAnsi="宋体"/>
          <w:szCs w:val="21"/>
        </w:rPr>
        <w:t>年</w:t>
      </w:r>
      <w:r>
        <w:rPr>
          <w:rFonts w:ascii="宋体" w:eastAsia="宋体" w:hAnsi="宋体"/>
          <w:szCs w:val="21"/>
        </w:rPr>
        <w:t>11</w:t>
      </w:r>
      <w:r w:rsidRPr="00ED30FB">
        <w:rPr>
          <w:rFonts w:ascii="宋体" w:eastAsia="宋体" w:hAnsi="宋体"/>
          <w:szCs w:val="21"/>
        </w:rPr>
        <w:t>月</w:t>
      </w:r>
      <w:r>
        <w:rPr>
          <w:rFonts w:ascii="宋体" w:eastAsia="宋体" w:hAnsi="宋体"/>
          <w:szCs w:val="21"/>
        </w:rPr>
        <w:t>13</w:t>
      </w:r>
      <w:r w:rsidRPr="00ED30FB">
        <w:rPr>
          <w:rFonts w:ascii="宋体" w:eastAsia="宋体" w:hAnsi="宋体"/>
          <w:szCs w:val="21"/>
        </w:rPr>
        <w:t>日起，投资者通过</w:t>
      </w:r>
      <w:r w:rsidRPr="00ED30FB">
        <w:rPr>
          <w:rFonts w:ascii="宋体" w:eastAsia="宋体" w:hAnsi="宋体" w:hint="eastAsia"/>
          <w:szCs w:val="21"/>
        </w:rPr>
        <w:t>各销售机构</w:t>
      </w:r>
      <w:r>
        <w:rPr>
          <w:rFonts w:ascii="宋体" w:eastAsia="宋体" w:hAnsi="宋体" w:hint="eastAsia"/>
          <w:szCs w:val="21"/>
        </w:rPr>
        <w:t>赎回</w:t>
      </w:r>
      <w:r w:rsidRPr="00ED30FB">
        <w:rPr>
          <w:rFonts w:ascii="宋体" w:eastAsia="宋体" w:hAnsi="宋体" w:hint="eastAsia"/>
          <w:szCs w:val="21"/>
        </w:rPr>
        <w:t>（包括基金转换转</w:t>
      </w:r>
      <w:r>
        <w:rPr>
          <w:rFonts w:ascii="宋体" w:eastAsia="宋体" w:hAnsi="宋体" w:hint="eastAsia"/>
          <w:szCs w:val="21"/>
        </w:rPr>
        <w:t>出</w:t>
      </w:r>
      <w:r w:rsidRPr="00ED30FB">
        <w:rPr>
          <w:rFonts w:ascii="宋体" w:eastAsia="宋体" w:hAnsi="宋体" w:hint="eastAsia"/>
          <w:szCs w:val="21"/>
        </w:rPr>
        <w:t>，下同）</w:t>
      </w:r>
      <w:r w:rsidRPr="009E0415">
        <w:rPr>
          <w:rFonts w:ascii="宋体" w:eastAsia="宋体" w:hAnsi="宋体" w:hint="eastAsia"/>
          <w:szCs w:val="21"/>
        </w:rPr>
        <w:t>国泰金鹏蓝筹价值混合型证券投资基金</w:t>
      </w:r>
      <w:r>
        <w:rPr>
          <w:rFonts w:ascii="宋体" w:eastAsia="宋体" w:hAnsi="宋体" w:hint="eastAsia"/>
          <w:szCs w:val="21"/>
        </w:rPr>
        <w:t>（基金代码：</w:t>
      </w:r>
      <w:r>
        <w:rPr>
          <w:rFonts w:ascii="宋体" w:eastAsia="宋体" w:hAnsi="宋体"/>
          <w:szCs w:val="21"/>
        </w:rPr>
        <w:t>020009</w:t>
      </w:r>
      <w:r>
        <w:rPr>
          <w:rFonts w:ascii="宋体" w:eastAsia="宋体" w:hAnsi="宋体" w:hint="eastAsia"/>
          <w:szCs w:val="21"/>
        </w:rPr>
        <w:t>）</w:t>
      </w:r>
      <w:r w:rsidRPr="00ED30FB">
        <w:rPr>
          <w:rFonts w:ascii="宋体" w:eastAsia="宋体" w:hAnsi="宋体"/>
          <w:szCs w:val="21"/>
        </w:rPr>
        <w:t>时，</w:t>
      </w:r>
      <w:r w:rsidRPr="00ED30FB">
        <w:rPr>
          <w:rFonts w:ascii="宋体" w:eastAsia="宋体" w:hAnsi="宋体" w:hint="eastAsia"/>
          <w:szCs w:val="21"/>
        </w:rPr>
        <w:t>单笔</w:t>
      </w:r>
      <w:r>
        <w:rPr>
          <w:rFonts w:ascii="宋体" w:eastAsia="宋体" w:hAnsi="宋体" w:hint="eastAsia"/>
          <w:szCs w:val="21"/>
        </w:rPr>
        <w:t>最低赎回份额</w:t>
      </w:r>
      <w:r w:rsidRPr="00ED30FB">
        <w:rPr>
          <w:rFonts w:ascii="宋体" w:eastAsia="宋体" w:hAnsi="宋体"/>
          <w:szCs w:val="21"/>
        </w:rPr>
        <w:t>调整为</w:t>
      </w:r>
      <w:r>
        <w:rPr>
          <w:rFonts w:ascii="宋体" w:eastAsia="宋体" w:hAnsi="宋体" w:hint="eastAsia"/>
          <w:szCs w:val="21"/>
        </w:rPr>
        <w:t>0</w:t>
      </w:r>
      <w:r>
        <w:rPr>
          <w:rFonts w:ascii="宋体" w:eastAsia="宋体" w:hAnsi="宋体"/>
          <w:szCs w:val="21"/>
        </w:rPr>
        <w:t>.01</w:t>
      </w:r>
      <w:r>
        <w:rPr>
          <w:rFonts w:ascii="宋体" w:eastAsia="宋体" w:hAnsi="宋体" w:hint="eastAsia"/>
          <w:szCs w:val="21"/>
        </w:rPr>
        <w:t>份</w:t>
      </w:r>
      <w:r w:rsidRPr="00ED30FB">
        <w:rPr>
          <w:rFonts w:ascii="宋体" w:eastAsia="宋体" w:hAnsi="宋体"/>
          <w:szCs w:val="21"/>
        </w:rPr>
        <w:t>。</w:t>
      </w:r>
    </w:p>
    <w:p w:rsidR="00405CBC" w:rsidRPr="00ED30FB" w:rsidRDefault="00405CBC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305952" w:rsidRDefault="004875A2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</w:t>
      </w:r>
      <w:r w:rsidR="00305952" w:rsidRPr="00ED30FB">
        <w:rPr>
          <w:rFonts w:ascii="宋体" w:eastAsia="宋体" w:hAnsi="宋体" w:hint="eastAsia"/>
          <w:szCs w:val="21"/>
        </w:rPr>
        <w:t>、</w:t>
      </w:r>
      <w:r w:rsidR="00305952" w:rsidRPr="00ED30FB">
        <w:rPr>
          <w:rFonts w:ascii="宋体" w:eastAsia="宋体" w:hAnsi="宋体"/>
          <w:szCs w:val="21"/>
        </w:rPr>
        <w:t>其他需要提示的事项</w:t>
      </w:r>
    </w:p>
    <w:p w:rsidR="0024552D" w:rsidRPr="006D022B" w:rsidRDefault="0024552D" w:rsidP="0024552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</w:t>
      </w:r>
      <w:r w:rsidRPr="006D022B">
        <w:rPr>
          <w:rFonts w:ascii="宋体" w:eastAsia="宋体" w:hAnsi="宋体" w:hint="eastAsia"/>
          <w:szCs w:val="21"/>
        </w:rPr>
        <w:t>投资者</w:t>
      </w:r>
      <w:r w:rsidRPr="006D022B">
        <w:rPr>
          <w:rFonts w:ascii="宋体" w:eastAsia="宋体" w:hAnsi="宋体"/>
          <w:szCs w:val="21"/>
        </w:rPr>
        <w:t>通过本</w:t>
      </w:r>
      <w:r w:rsidRPr="006D022B">
        <w:rPr>
          <w:rFonts w:ascii="宋体" w:eastAsia="宋体" w:hAnsi="宋体" w:hint="eastAsia"/>
          <w:szCs w:val="21"/>
        </w:rPr>
        <w:t>公司</w:t>
      </w:r>
      <w:r w:rsidRPr="006D022B">
        <w:rPr>
          <w:rFonts w:ascii="宋体" w:eastAsia="宋体" w:hAnsi="宋体"/>
          <w:szCs w:val="21"/>
        </w:rPr>
        <w:t>直销渠道</w:t>
      </w:r>
      <w:r>
        <w:rPr>
          <w:rFonts w:ascii="宋体" w:eastAsia="宋体" w:hAnsi="宋体" w:hint="eastAsia"/>
          <w:szCs w:val="21"/>
        </w:rPr>
        <w:t>申购、赎回</w:t>
      </w:r>
      <w:r w:rsidRPr="006D022B">
        <w:rPr>
          <w:rFonts w:ascii="宋体" w:eastAsia="宋体" w:hAnsi="宋体" w:hint="eastAsia"/>
          <w:szCs w:val="21"/>
        </w:rPr>
        <w:t>上述</w:t>
      </w:r>
      <w:r w:rsidRPr="006D022B">
        <w:rPr>
          <w:rFonts w:ascii="宋体" w:eastAsia="宋体" w:hAnsi="宋体"/>
          <w:szCs w:val="21"/>
        </w:rPr>
        <w:t>基金的单笔最低</w:t>
      </w:r>
      <w:r w:rsidR="007269A2">
        <w:rPr>
          <w:rFonts w:ascii="宋体" w:eastAsia="宋体" w:hAnsi="宋体" w:hint="eastAsia"/>
          <w:szCs w:val="21"/>
        </w:rPr>
        <w:t>数量限制</w:t>
      </w:r>
      <w:r w:rsidRPr="006D022B">
        <w:rPr>
          <w:rFonts w:ascii="宋体" w:eastAsia="宋体" w:hAnsi="宋体" w:hint="eastAsia"/>
          <w:szCs w:val="21"/>
        </w:rPr>
        <w:t>不做调整，</w:t>
      </w:r>
      <w:r w:rsidRPr="006D022B">
        <w:rPr>
          <w:rFonts w:ascii="宋体" w:eastAsia="宋体" w:hAnsi="宋体"/>
          <w:szCs w:val="21"/>
        </w:rPr>
        <w:t>具体业务规则以本</w:t>
      </w:r>
      <w:r w:rsidRPr="006D022B">
        <w:rPr>
          <w:rFonts w:ascii="宋体" w:eastAsia="宋体" w:hAnsi="宋体" w:hint="eastAsia"/>
          <w:szCs w:val="21"/>
        </w:rPr>
        <w:t>公司</w:t>
      </w:r>
      <w:r w:rsidRPr="006D022B">
        <w:rPr>
          <w:rFonts w:ascii="宋体" w:eastAsia="宋体" w:hAnsi="宋体"/>
          <w:szCs w:val="21"/>
        </w:rPr>
        <w:t>直销机构</w:t>
      </w:r>
      <w:r w:rsidRPr="006D022B">
        <w:rPr>
          <w:rFonts w:ascii="宋体" w:eastAsia="宋体" w:hAnsi="宋体" w:hint="eastAsia"/>
          <w:szCs w:val="21"/>
        </w:rPr>
        <w:t>的规定</w:t>
      </w:r>
      <w:r w:rsidRPr="006D022B">
        <w:rPr>
          <w:rFonts w:ascii="宋体" w:eastAsia="宋体" w:hAnsi="宋体"/>
          <w:szCs w:val="21"/>
        </w:rPr>
        <w:t>为准。</w:t>
      </w:r>
    </w:p>
    <w:p w:rsidR="00EA65DA" w:rsidRPr="00ED30FB" w:rsidRDefault="0024552D" w:rsidP="0024552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Pr="006D022B">
        <w:rPr>
          <w:rFonts w:ascii="宋体" w:eastAsia="宋体" w:hAnsi="宋体" w:hint="eastAsia"/>
          <w:szCs w:val="21"/>
        </w:rPr>
        <w:t>、如其他销售机构在满足上述标准基础上，对</w:t>
      </w:r>
      <w:r>
        <w:rPr>
          <w:rFonts w:ascii="宋体" w:eastAsia="宋体" w:hAnsi="宋体" w:hint="eastAsia"/>
          <w:szCs w:val="21"/>
        </w:rPr>
        <w:t>申购金额</w:t>
      </w:r>
      <w:r w:rsidRPr="006D022B">
        <w:rPr>
          <w:rFonts w:ascii="宋体" w:eastAsia="宋体" w:hAnsi="宋体" w:hint="eastAsia"/>
          <w:szCs w:val="21"/>
        </w:rPr>
        <w:t>限制</w:t>
      </w:r>
      <w:r>
        <w:rPr>
          <w:rFonts w:ascii="宋体" w:eastAsia="宋体" w:hAnsi="宋体" w:hint="eastAsia"/>
          <w:szCs w:val="21"/>
        </w:rPr>
        <w:t>、赎回份额限制</w:t>
      </w:r>
      <w:r w:rsidRPr="006D022B">
        <w:rPr>
          <w:rFonts w:ascii="宋体" w:eastAsia="宋体" w:hAnsi="宋体" w:hint="eastAsia"/>
          <w:szCs w:val="21"/>
        </w:rPr>
        <w:t>有其他规定的，以各销售机构的业务规定为准。</w:t>
      </w:r>
      <w:r w:rsidR="00EA65DA" w:rsidRPr="00ED30FB">
        <w:rPr>
          <w:rFonts w:ascii="宋体" w:eastAsia="宋体" w:hAnsi="宋体"/>
          <w:szCs w:val="21"/>
        </w:rPr>
        <w:t>投资者办理上述业务时，请务必遵守各销售机构的交易流程及相应公告或者页面公示。</w:t>
      </w:r>
    </w:p>
    <w:p w:rsidR="00EA65DA" w:rsidRPr="00ED30FB" w:rsidRDefault="001A151A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="0024552D">
        <w:rPr>
          <w:rFonts w:ascii="宋体" w:eastAsia="宋体" w:hAnsi="宋体" w:hint="eastAsia"/>
          <w:szCs w:val="21"/>
        </w:rPr>
        <w:t>、</w:t>
      </w:r>
      <w:r w:rsidR="004B6606" w:rsidRPr="00ED30FB">
        <w:rPr>
          <w:rFonts w:ascii="宋体" w:eastAsia="宋体" w:hAnsi="宋体" w:hint="eastAsia"/>
          <w:szCs w:val="21"/>
        </w:rPr>
        <w:t>本公告涉及的交易限额调整相关事项</w:t>
      </w:r>
      <w:r w:rsidR="00EA65DA" w:rsidRPr="00ED30FB">
        <w:rPr>
          <w:rFonts w:ascii="宋体" w:eastAsia="宋体" w:hAnsi="宋体" w:hint="eastAsia"/>
          <w:szCs w:val="21"/>
        </w:rPr>
        <w:t>如有变化，本公司会另行公告，敬请投资者留意。</w:t>
      </w:r>
    </w:p>
    <w:p w:rsidR="004B6606" w:rsidRPr="00ED30FB" w:rsidRDefault="004B6606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305952" w:rsidRPr="00ED30FB" w:rsidRDefault="004875A2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 w:rsidR="00305952" w:rsidRPr="00ED30FB">
        <w:rPr>
          <w:rFonts w:ascii="宋体" w:eastAsia="宋体" w:hAnsi="宋体" w:hint="eastAsia"/>
          <w:szCs w:val="21"/>
        </w:rPr>
        <w:t>、</w:t>
      </w:r>
      <w:r w:rsidR="00305952" w:rsidRPr="00ED30FB">
        <w:rPr>
          <w:rFonts w:ascii="宋体" w:eastAsia="宋体" w:hAnsi="宋体"/>
          <w:szCs w:val="21"/>
        </w:rPr>
        <w:t>投资者可通过以下途径</w:t>
      </w:r>
      <w:r w:rsidR="00EA65DA" w:rsidRPr="00ED30FB">
        <w:rPr>
          <w:rFonts w:ascii="宋体" w:eastAsia="宋体" w:hAnsi="宋体"/>
          <w:szCs w:val="21"/>
        </w:rPr>
        <w:t>了解或咨询相</w:t>
      </w:r>
      <w:r w:rsidR="00EA65DA" w:rsidRPr="00ED30FB">
        <w:rPr>
          <w:rFonts w:ascii="宋体" w:eastAsia="宋体" w:hAnsi="宋体" w:hint="eastAsia"/>
          <w:szCs w:val="21"/>
        </w:rPr>
        <w:t>关</w:t>
      </w:r>
      <w:r w:rsidR="00305952" w:rsidRPr="00ED30FB">
        <w:rPr>
          <w:rFonts w:ascii="宋体" w:eastAsia="宋体" w:hAnsi="宋体"/>
          <w:szCs w:val="21"/>
        </w:rPr>
        <w:t>详情</w:t>
      </w:r>
    </w:p>
    <w:p w:rsidR="00EA65DA" w:rsidRPr="00ED30FB" w:rsidRDefault="00EA65DA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 w:hint="eastAsia"/>
          <w:szCs w:val="21"/>
        </w:rPr>
        <w:t>国泰基金管理有限公司</w:t>
      </w:r>
    </w:p>
    <w:p w:rsidR="00EA65DA" w:rsidRPr="00ED30FB" w:rsidRDefault="00EA65DA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 w:hint="eastAsia"/>
          <w:szCs w:val="21"/>
        </w:rPr>
        <w:t>地址：上海市虹口区公平路</w:t>
      </w:r>
      <w:r w:rsidRPr="00ED30FB">
        <w:rPr>
          <w:rFonts w:ascii="宋体" w:eastAsia="宋体" w:hAnsi="宋体"/>
          <w:szCs w:val="21"/>
        </w:rPr>
        <w:t>18号8号楼嘉昱大厦15-20层</w:t>
      </w:r>
    </w:p>
    <w:p w:rsidR="00EA65DA" w:rsidRPr="00ED30FB" w:rsidRDefault="00EA65DA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 w:hint="eastAsia"/>
          <w:szCs w:val="21"/>
        </w:rPr>
        <w:t>客服电话：</w:t>
      </w:r>
      <w:r w:rsidRPr="00ED30FB">
        <w:rPr>
          <w:rFonts w:ascii="宋体" w:eastAsia="宋体" w:hAnsi="宋体"/>
          <w:szCs w:val="21"/>
        </w:rPr>
        <w:t>400-888-8688</w:t>
      </w:r>
    </w:p>
    <w:p w:rsidR="00305952" w:rsidRPr="00ED30FB" w:rsidRDefault="00EA65DA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 w:hint="eastAsia"/>
          <w:szCs w:val="21"/>
        </w:rPr>
        <w:t>网址：</w:t>
      </w:r>
      <w:r w:rsidRPr="00ED30FB">
        <w:rPr>
          <w:rFonts w:ascii="宋体" w:eastAsia="宋体" w:hAnsi="宋体"/>
          <w:szCs w:val="21"/>
        </w:rPr>
        <w:t>www.gtfund.com</w:t>
      </w:r>
    </w:p>
    <w:p w:rsidR="00305952" w:rsidRPr="00ED30FB" w:rsidRDefault="00305952" w:rsidP="00ED30FB">
      <w:pPr>
        <w:spacing w:line="360" w:lineRule="auto"/>
        <w:rPr>
          <w:rFonts w:ascii="宋体" w:eastAsia="宋体" w:hAnsi="宋体"/>
          <w:szCs w:val="21"/>
        </w:rPr>
      </w:pPr>
    </w:p>
    <w:p w:rsidR="00EA65DA" w:rsidRPr="00ED30FB" w:rsidRDefault="00305952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/>
          <w:szCs w:val="21"/>
        </w:rPr>
        <w:t>风险提示：</w:t>
      </w:r>
      <w:r w:rsidR="00EA65DA" w:rsidRPr="00ED30FB">
        <w:rPr>
          <w:rFonts w:ascii="宋体" w:eastAsia="宋体" w:hAnsi="宋体" w:hint="eastAsia"/>
          <w:szCs w:val="21"/>
        </w:rPr>
        <w:t>本</w:t>
      </w:r>
      <w:r w:rsidR="00BE5359" w:rsidRPr="00ED30FB">
        <w:rPr>
          <w:rFonts w:ascii="宋体" w:eastAsia="宋体" w:hAnsi="宋体" w:hint="eastAsia"/>
          <w:szCs w:val="21"/>
        </w:rPr>
        <w:t>公司</w:t>
      </w:r>
      <w:r w:rsidR="00EA65DA" w:rsidRPr="00ED30FB">
        <w:rPr>
          <w:rFonts w:ascii="宋体" w:eastAsia="宋体" w:hAnsi="宋体" w:hint="eastAsia"/>
          <w:szCs w:val="21"/>
        </w:rPr>
        <w:t>承诺以诚实信用、勤勉尽责的原则管理和运用基金资产，但不保证基金一定盈利，也不保证最低收益。投资者投资于本</w:t>
      </w:r>
      <w:r w:rsidR="00BE5359" w:rsidRPr="00ED30FB">
        <w:rPr>
          <w:rFonts w:ascii="宋体" w:eastAsia="宋体" w:hAnsi="宋体" w:hint="eastAsia"/>
          <w:szCs w:val="21"/>
        </w:rPr>
        <w:t>公司</w:t>
      </w:r>
      <w:r w:rsidR="00EA65DA" w:rsidRPr="00ED30FB">
        <w:rPr>
          <w:rFonts w:ascii="宋体" w:eastAsia="宋体" w:hAnsi="宋体" w:hint="eastAsia"/>
          <w:szCs w:val="21"/>
        </w:rPr>
        <w:t>管理的基金时应认真阅读该基金的《基金合同》、《招募说明书》等法律文件，了解基金产品的详细情况，选择与自己风险识别能力和风险承受能力相匹配的基金，并注意投资风险。</w:t>
      </w:r>
    </w:p>
    <w:p w:rsidR="00305952" w:rsidRPr="00ED30FB" w:rsidRDefault="00EA65DA" w:rsidP="00ED30F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 w:hint="eastAsia"/>
          <w:szCs w:val="21"/>
        </w:rPr>
        <w:t>特此公告</w:t>
      </w:r>
    </w:p>
    <w:p w:rsidR="00EA65DA" w:rsidRPr="00ED30FB" w:rsidRDefault="00EA65DA" w:rsidP="00ED30FB">
      <w:pPr>
        <w:spacing w:line="360" w:lineRule="auto"/>
        <w:rPr>
          <w:rFonts w:ascii="宋体" w:eastAsia="宋体" w:hAnsi="宋体"/>
          <w:szCs w:val="21"/>
        </w:rPr>
      </w:pPr>
    </w:p>
    <w:p w:rsidR="00EA65DA" w:rsidRPr="00ED30FB" w:rsidRDefault="00EA65DA" w:rsidP="00ED30FB">
      <w:pPr>
        <w:spacing w:line="360" w:lineRule="auto"/>
        <w:jc w:val="right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 w:hint="eastAsia"/>
          <w:szCs w:val="21"/>
        </w:rPr>
        <w:t>国泰基金管理有限公司</w:t>
      </w:r>
    </w:p>
    <w:p w:rsidR="00EA65DA" w:rsidRPr="00ED30FB" w:rsidRDefault="009940FB" w:rsidP="00ED30FB">
      <w:pPr>
        <w:spacing w:line="360" w:lineRule="auto"/>
        <w:jc w:val="right"/>
        <w:rPr>
          <w:rFonts w:ascii="宋体" w:eastAsia="宋体" w:hAnsi="宋体"/>
          <w:szCs w:val="21"/>
        </w:rPr>
      </w:pPr>
      <w:r w:rsidRPr="00ED30FB">
        <w:rPr>
          <w:rFonts w:ascii="宋体" w:eastAsia="宋体" w:hAnsi="宋体"/>
          <w:szCs w:val="21"/>
        </w:rPr>
        <w:t>202</w:t>
      </w:r>
      <w:r>
        <w:rPr>
          <w:rFonts w:ascii="宋体" w:eastAsia="宋体" w:hAnsi="宋体"/>
          <w:szCs w:val="21"/>
        </w:rPr>
        <w:t>4</w:t>
      </w:r>
      <w:r w:rsidR="00EA65DA" w:rsidRPr="00ED30FB">
        <w:rPr>
          <w:rFonts w:ascii="宋体" w:eastAsia="宋体" w:hAnsi="宋体"/>
          <w:szCs w:val="21"/>
        </w:rPr>
        <w:t>年</w:t>
      </w:r>
      <w:r w:rsidR="006D022B">
        <w:rPr>
          <w:rFonts w:ascii="宋体" w:eastAsia="宋体" w:hAnsi="宋体"/>
          <w:szCs w:val="21"/>
        </w:rPr>
        <w:t>11</w:t>
      </w:r>
      <w:r w:rsidR="00EA65DA" w:rsidRPr="00ED30FB">
        <w:rPr>
          <w:rFonts w:ascii="宋体" w:eastAsia="宋体" w:hAnsi="宋体"/>
          <w:szCs w:val="21"/>
        </w:rPr>
        <w:t>月</w:t>
      </w:r>
      <w:r w:rsidR="006D022B">
        <w:rPr>
          <w:rFonts w:ascii="宋体" w:eastAsia="宋体" w:hAnsi="宋体"/>
          <w:szCs w:val="21"/>
        </w:rPr>
        <w:t>8</w:t>
      </w:r>
      <w:r w:rsidR="00EA65DA" w:rsidRPr="00ED30FB">
        <w:rPr>
          <w:rFonts w:ascii="宋体" w:eastAsia="宋体" w:hAnsi="宋体"/>
          <w:szCs w:val="21"/>
        </w:rPr>
        <w:t>日</w:t>
      </w:r>
    </w:p>
    <w:sectPr w:rsidR="00EA65DA" w:rsidRPr="00ED30FB" w:rsidSect="00C7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50" w:rsidRDefault="003C6650" w:rsidP="00A40E1C">
      <w:r>
        <w:separator/>
      </w:r>
    </w:p>
  </w:endnote>
  <w:endnote w:type="continuationSeparator" w:id="0">
    <w:p w:rsidR="003C6650" w:rsidRDefault="003C6650" w:rsidP="00A40E1C">
      <w:r>
        <w:continuationSeparator/>
      </w:r>
    </w:p>
  </w:endnote>
  <w:endnote w:type="continuationNotice" w:id="1">
    <w:p w:rsidR="003C6650" w:rsidRDefault="003C66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50" w:rsidRDefault="003C6650" w:rsidP="00A40E1C">
      <w:r>
        <w:separator/>
      </w:r>
    </w:p>
  </w:footnote>
  <w:footnote w:type="continuationSeparator" w:id="0">
    <w:p w:rsidR="003C6650" w:rsidRDefault="003C6650" w:rsidP="00A40E1C">
      <w:r>
        <w:continuationSeparator/>
      </w:r>
    </w:p>
  </w:footnote>
  <w:footnote w:type="continuationNotice" w:id="1">
    <w:p w:rsidR="003C6650" w:rsidRDefault="003C66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CA0"/>
    <w:multiLevelType w:val="hybridMultilevel"/>
    <w:tmpl w:val="E18C745E"/>
    <w:lvl w:ilvl="0" w:tplc="0D74808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952"/>
    <w:rsid w:val="000000D3"/>
    <w:rsid w:val="00005F8A"/>
    <w:rsid w:val="0002040A"/>
    <w:rsid w:val="00052F4E"/>
    <w:rsid w:val="00072863"/>
    <w:rsid w:val="000B4AD4"/>
    <w:rsid w:val="000C4B86"/>
    <w:rsid w:val="000D317E"/>
    <w:rsid w:val="000F16AE"/>
    <w:rsid w:val="001145B0"/>
    <w:rsid w:val="00123E97"/>
    <w:rsid w:val="00167609"/>
    <w:rsid w:val="00176213"/>
    <w:rsid w:val="001A151A"/>
    <w:rsid w:val="001D705F"/>
    <w:rsid w:val="001E2523"/>
    <w:rsid w:val="0024552D"/>
    <w:rsid w:val="00264AC7"/>
    <w:rsid w:val="002C2000"/>
    <w:rsid w:val="00305952"/>
    <w:rsid w:val="00332C92"/>
    <w:rsid w:val="0037168D"/>
    <w:rsid w:val="003844C4"/>
    <w:rsid w:val="003B0E20"/>
    <w:rsid w:val="003B41EB"/>
    <w:rsid w:val="003C4BDA"/>
    <w:rsid w:val="003C6650"/>
    <w:rsid w:val="003E46FF"/>
    <w:rsid w:val="00404381"/>
    <w:rsid w:val="00405CBC"/>
    <w:rsid w:val="004064D9"/>
    <w:rsid w:val="00433412"/>
    <w:rsid w:val="00436BFC"/>
    <w:rsid w:val="00465DA2"/>
    <w:rsid w:val="004875A2"/>
    <w:rsid w:val="004947AB"/>
    <w:rsid w:val="004B6606"/>
    <w:rsid w:val="004C777C"/>
    <w:rsid w:val="004E3F6E"/>
    <w:rsid w:val="004E5499"/>
    <w:rsid w:val="0052562F"/>
    <w:rsid w:val="0054308A"/>
    <w:rsid w:val="005873A5"/>
    <w:rsid w:val="005D3D9C"/>
    <w:rsid w:val="005D46E5"/>
    <w:rsid w:val="0060519E"/>
    <w:rsid w:val="00607BDB"/>
    <w:rsid w:val="00612091"/>
    <w:rsid w:val="00612ACD"/>
    <w:rsid w:val="006169A2"/>
    <w:rsid w:val="00625CEB"/>
    <w:rsid w:val="00627E7F"/>
    <w:rsid w:val="00637F97"/>
    <w:rsid w:val="00646519"/>
    <w:rsid w:val="00652A09"/>
    <w:rsid w:val="0065656A"/>
    <w:rsid w:val="006D022B"/>
    <w:rsid w:val="006D063D"/>
    <w:rsid w:val="00715C9A"/>
    <w:rsid w:val="007269A2"/>
    <w:rsid w:val="007275B7"/>
    <w:rsid w:val="00796DEE"/>
    <w:rsid w:val="007975B5"/>
    <w:rsid w:val="007A1F9F"/>
    <w:rsid w:val="007C2C0B"/>
    <w:rsid w:val="007C6BC7"/>
    <w:rsid w:val="00840B61"/>
    <w:rsid w:val="008D33E4"/>
    <w:rsid w:val="00906928"/>
    <w:rsid w:val="00930FE5"/>
    <w:rsid w:val="00934A35"/>
    <w:rsid w:val="009655AE"/>
    <w:rsid w:val="00990D86"/>
    <w:rsid w:val="009940FB"/>
    <w:rsid w:val="009A2578"/>
    <w:rsid w:val="009B1E95"/>
    <w:rsid w:val="009D37B8"/>
    <w:rsid w:val="009E0415"/>
    <w:rsid w:val="009F6FF2"/>
    <w:rsid w:val="00A20936"/>
    <w:rsid w:val="00A40E1C"/>
    <w:rsid w:val="00A90C63"/>
    <w:rsid w:val="00AD0949"/>
    <w:rsid w:val="00AD5429"/>
    <w:rsid w:val="00AD6D3B"/>
    <w:rsid w:val="00AF59E3"/>
    <w:rsid w:val="00AF6177"/>
    <w:rsid w:val="00B242D8"/>
    <w:rsid w:val="00B531C0"/>
    <w:rsid w:val="00B77FD7"/>
    <w:rsid w:val="00BE5359"/>
    <w:rsid w:val="00BF3997"/>
    <w:rsid w:val="00BF4492"/>
    <w:rsid w:val="00BF6F0B"/>
    <w:rsid w:val="00C23F0B"/>
    <w:rsid w:val="00C642A5"/>
    <w:rsid w:val="00C7069B"/>
    <w:rsid w:val="00C97713"/>
    <w:rsid w:val="00CD1888"/>
    <w:rsid w:val="00CE05C1"/>
    <w:rsid w:val="00D33212"/>
    <w:rsid w:val="00D34384"/>
    <w:rsid w:val="00D76713"/>
    <w:rsid w:val="00D86B9B"/>
    <w:rsid w:val="00D913E1"/>
    <w:rsid w:val="00D97E8B"/>
    <w:rsid w:val="00E234A5"/>
    <w:rsid w:val="00E30CC7"/>
    <w:rsid w:val="00E42727"/>
    <w:rsid w:val="00E56C13"/>
    <w:rsid w:val="00E91826"/>
    <w:rsid w:val="00E91D8D"/>
    <w:rsid w:val="00E93325"/>
    <w:rsid w:val="00EA3099"/>
    <w:rsid w:val="00EA30CF"/>
    <w:rsid w:val="00EA65DA"/>
    <w:rsid w:val="00ED30FB"/>
    <w:rsid w:val="00EE04EF"/>
    <w:rsid w:val="00EF6201"/>
    <w:rsid w:val="00F647D9"/>
    <w:rsid w:val="00F8277B"/>
    <w:rsid w:val="00F947C9"/>
    <w:rsid w:val="00F9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A65DA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A65DA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A65DA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A65DA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A65D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A65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65DA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A4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A40E1C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A4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A40E1C"/>
    <w:rPr>
      <w:sz w:val="18"/>
      <w:szCs w:val="18"/>
    </w:rPr>
  </w:style>
  <w:style w:type="paragraph" w:styleId="aa">
    <w:name w:val="Revision"/>
    <w:hidden/>
    <w:uiPriority w:val="99"/>
    <w:semiHidden/>
    <w:rsid w:val="00A40E1C"/>
  </w:style>
  <w:style w:type="paragraph" w:styleId="ab">
    <w:name w:val="List Paragraph"/>
    <w:basedOn w:val="a"/>
    <w:uiPriority w:val="34"/>
    <w:qFormat/>
    <w:rsid w:val="006D02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4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吴洪涛</dc:creator>
  <cp:keywords/>
  <dc:description/>
  <cp:lastModifiedBy>ZHONGM</cp:lastModifiedBy>
  <cp:revision>2</cp:revision>
  <cp:lastPrinted>2024-08-09T07:16:00Z</cp:lastPrinted>
  <dcterms:created xsi:type="dcterms:W3CDTF">2024-11-07T16:00:00Z</dcterms:created>
  <dcterms:modified xsi:type="dcterms:W3CDTF">2024-11-07T16:00:00Z</dcterms:modified>
</cp:coreProperties>
</file>