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69" w:rsidRDefault="00B5076D" w:rsidP="00B5076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上银基金管理有限公司旗下基金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752569" w:rsidRDefault="00B5076D" w:rsidP="00B5076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752569" w:rsidRDefault="00752569" w:rsidP="00B5076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752569" w:rsidRDefault="00B5076D" w:rsidP="00B5076D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752569" w:rsidRDefault="00B5076D" w:rsidP="00B5076D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季度报告全文于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www</w:t>
      </w:r>
      <w:r>
        <w:rPr>
          <w:rFonts w:ascii="仿宋" w:eastAsia="仿宋" w:hAnsi="仿宋"/>
          <w:color w:val="000000" w:themeColor="text1"/>
          <w:sz w:val="28"/>
          <w:szCs w:val="28"/>
        </w:rPr>
        <w:t>.boscam.com.cn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</w:t>
      </w:r>
      <w:r>
        <w:rPr>
          <w:rFonts w:ascii="仿宋" w:eastAsia="仿宋" w:hAnsi="仿宋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）披露，供投资者查阅。如有疑问可拨打本公司客服电话（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021-60231999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752569" w:rsidRDefault="00B5076D" w:rsidP="00B5076D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tbl>
      <w:tblPr>
        <w:tblStyle w:val="a5"/>
        <w:tblW w:w="5000" w:type="pct"/>
        <w:jc w:val="center"/>
        <w:tblLook w:val="04A0"/>
      </w:tblPr>
      <w:tblGrid>
        <w:gridCol w:w="1150"/>
        <w:gridCol w:w="7372"/>
      </w:tblGrid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上银慧财宝货币市场基金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上银新兴价值成长混合型证券投资基金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上银慧添利债券型证券投资基金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上银慧盈利货币市场基金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上银鑫达灵活配置混合型证券投资基金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上银慧增利货币市场基金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上银聚增富定期开放债券型发起式证券投资基金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上银慧佳盈债券型证券投资基金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上银聚鸿益三个月定期开放债券型发起式证券投资基金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上银慧祥利债券型证券投资基金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年农发行债券指数证券投资基金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上银未来生活灵活配置混合型证券投资基金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上银政策性金融债债券型证券投资基金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上银鑫卓混合型证券投资基金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上银慧永利中短期债券型证券投资基金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上银慧丰利债券型证券投资基金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上银可转债精选债券型证券投资基金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上银聚永益一年定期开放债券型发起式证券投资基金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上银聚德益一年定期开放债券型发起式证券投资基金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指数增强型证券投资基金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上银内需增长股票型证券投资基金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上银鑫恒混合型证券投资基金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上银聚远鑫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上银慧恒收益增强债券型证券投资基金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上银医疗健康混合型证券投资基金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上银慧兴盈债券型证券投资基金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上银丰益混合型证券投资基金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上银科技驱动双周定期可赎回混合型证券投资基金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上银慧嘉利债券型证券投资基金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上银鑫尚稳健回报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上银慧鼎利债券型证券投资基金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5-10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上银恒泰稳健养老目标一年持有期混合型发起式基金中基金（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上银高质量优选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上银价值增长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上银稳健优选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上银新能源产业精选混合型发起式证券投资基金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上银聚顺益一年定期开放债券型发起式证券投资基金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上银恒享平衡养老目标三年持有期混合型发起式基金中基金（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上银聚恒益一年定期开放债券型发起式证券投资基金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上银慧享利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天滚动持有中短债债券型发起式证券投资基金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上银慧信利三个月定期开放债券型证券投资基金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上银慧鑫利债券型证券投资基金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上银聚嘉益一年定期开放债券型发起式证券投资基金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上银中证同业存单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AAA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上银聚合益一年定期开放债券型发起式证券投资基金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上银恒睿养老目标日期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2045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上银丰瑞一年持有期混合型发起式证券投资基金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325" w:type="pct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上银聚泽益债券型证券投资基金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325" w:type="pct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上银国企红利混合型发起式证券投资基金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325" w:type="pct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上银慧诚利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325" w:type="pct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上银慧元利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天持有期债券型证券投资基金</w:t>
            </w:r>
          </w:p>
        </w:tc>
      </w:tr>
      <w:tr w:rsidR="00752569">
        <w:trPr>
          <w:trHeight w:val="567"/>
          <w:jc w:val="center"/>
        </w:trPr>
        <w:tc>
          <w:tcPr>
            <w:tcW w:w="675" w:type="pct"/>
            <w:vAlign w:val="center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325" w:type="pct"/>
          </w:tcPr>
          <w:p w:rsidR="00752569" w:rsidRDefault="00B5076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上银慧臻利率债债券型证券投资基金</w:t>
            </w:r>
            <w:bookmarkStart w:id="0" w:name="_GoBack"/>
            <w:bookmarkEnd w:id="0"/>
          </w:p>
        </w:tc>
      </w:tr>
    </w:tbl>
    <w:p w:rsidR="00752569" w:rsidRDefault="00752569" w:rsidP="00B5076D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752569" w:rsidRDefault="00B5076D" w:rsidP="00B5076D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52569" w:rsidRDefault="00B5076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752569" w:rsidRDefault="00B5076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</w:p>
    <w:p w:rsidR="00752569" w:rsidRDefault="0075256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752569" w:rsidRDefault="00B5076D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</w:t>
      </w:r>
    </w:p>
    <w:p w:rsidR="00752569" w:rsidRDefault="00B5076D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二〇二四年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二十五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752569" w:rsidRDefault="00752569">
      <w:pPr>
        <w:rPr>
          <w:sz w:val="28"/>
          <w:szCs w:val="28"/>
        </w:rPr>
      </w:pPr>
    </w:p>
    <w:sectPr w:rsidR="00752569" w:rsidSect="0075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B72"/>
    <w:rsid w:val="00096050"/>
    <w:rsid w:val="000D7A98"/>
    <w:rsid w:val="000E2878"/>
    <w:rsid w:val="00114B72"/>
    <w:rsid w:val="00150A64"/>
    <w:rsid w:val="00162CFA"/>
    <w:rsid w:val="00174983"/>
    <w:rsid w:val="00187329"/>
    <w:rsid w:val="001E201B"/>
    <w:rsid w:val="001E6307"/>
    <w:rsid w:val="002315D3"/>
    <w:rsid w:val="00246793"/>
    <w:rsid w:val="00274D71"/>
    <w:rsid w:val="00291786"/>
    <w:rsid w:val="002B2B40"/>
    <w:rsid w:val="002C009F"/>
    <w:rsid w:val="002D075A"/>
    <w:rsid w:val="002F6F58"/>
    <w:rsid w:val="003114EF"/>
    <w:rsid w:val="003521C7"/>
    <w:rsid w:val="00356EB0"/>
    <w:rsid w:val="003640A0"/>
    <w:rsid w:val="003756B6"/>
    <w:rsid w:val="00387A18"/>
    <w:rsid w:val="003B3CE1"/>
    <w:rsid w:val="004476F7"/>
    <w:rsid w:val="004C4363"/>
    <w:rsid w:val="004F4FAF"/>
    <w:rsid w:val="0053067F"/>
    <w:rsid w:val="00583B42"/>
    <w:rsid w:val="00591C6F"/>
    <w:rsid w:val="005944E7"/>
    <w:rsid w:val="00651B92"/>
    <w:rsid w:val="00752569"/>
    <w:rsid w:val="00775C8D"/>
    <w:rsid w:val="007F63A8"/>
    <w:rsid w:val="00833813"/>
    <w:rsid w:val="008679B6"/>
    <w:rsid w:val="00880771"/>
    <w:rsid w:val="0088656B"/>
    <w:rsid w:val="008B3E96"/>
    <w:rsid w:val="0096247F"/>
    <w:rsid w:val="00AB2F12"/>
    <w:rsid w:val="00AC2908"/>
    <w:rsid w:val="00B26777"/>
    <w:rsid w:val="00B5076D"/>
    <w:rsid w:val="00C21F36"/>
    <w:rsid w:val="00C37C14"/>
    <w:rsid w:val="00C572CF"/>
    <w:rsid w:val="00C77D2F"/>
    <w:rsid w:val="00CF5AC4"/>
    <w:rsid w:val="00D77F59"/>
    <w:rsid w:val="00D80BED"/>
    <w:rsid w:val="00E05354"/>
    <w:rsid w:val="00E26A67"/>
    <w:rsid w:val="00EA7A5E"/>
    <w:rsid w:val="00EC04DE"/>
    <w:rsid w:val="00EF61F5"/>
    <w:rsid w:val="00F279C7"/>
    <w:rsid w:val="00F95493"/>
    <w:rsid w:val="00FF1F5F"/>
    <w:rsid w:val="047F378F"/>
    <w:rsid w:val="2A6C1308"/>
    <w:rsid w:val="3822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rsid w:val="0075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256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7525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52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4</DocSecurity>
  <Lines>12</Lines>
  <Paragraphs>3</Paragraphs>
  <ScaleCrop>false</ScaleCrop>
  <Company>CNSTOCK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张柳然</dc:creator>
  <cp:lastModifiedBy>ZHONGM</cp:lastModifiedBy>
  <cp:revision>2</cp:revision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B34B56663D224EF6AFA620188F2ABD03</vt:lpwstr>
  </property>
</Properties>
</file>