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44" w:rsidRDefault="00A42144">
      <w:pPr>
        <w:widowControl/>
        <w:spacing w:line="840" w:lineRule="atLeast"/>
        <w:jc w:val="center"/>
        <w:rPr>
          <w:rFonts w:ascii="宋体" w:cs="宋体"/>
          <w:b/>
          <w:kern w:val="0"/>
          <w:sz w:val="24"/>
          <w:szCs w:val="24"/>
        </w:rPr>
      </w:pPr>
    </w:p>
    <w:p w:rsidR="00A42144" w:rsidRDefault="00A42144">
      <w:pPr>
        <w:widowControl/>
        <w:spacing w:line="840" w:lineRule="atLeast"/>
        <w:jc w:val="center"/>
        <w:rPr>
          <w:rFonts w:ascii="宋体" w:cs="宋体"/>
          <w:b/>
          <w:kern w:val="0"/>
          <w:sz w:val="24"/>
          <w:szCs w:val="24"/>
        </w:rPr>
      </w:pPr>
    </w:p>
    <w:p w:rsidR="00A42144" w:rsidRDefault="00A42144">
      <w:pPr>
        <w:widowControl/>
        <w:spacing w:line="840" w:lineRule="atLeast"/>
        <w:jc w:val="center"/>
        <w:rPr>
          <w:rFonts w:ascii="宋体" w:cs="宋体"/>
          <w:b/>
          <w:kern w:val="0"/>
          <w:sz w:val="24"/>
          <w:szCs w:val="24"/>
        </w:rPr>
      </w:pPr>
    </w:p>
    <w:p w:rsidR="00A42144" w:rsidRDefault="00A42144">
      <w:pPr>
        <w:widowControl/>
        <w:spacing w:line="840" w:lineRule="atLeast"/>
        <w:jc w:val="center"/>
        <w:rPr>
          <w:rFonts w:ascii="宋体" w:cs="宋体"/>
          <w:b/>
          <w:kern w:val="0"/>
          <w:sz w:val="24"/>
          <w:szCs w:val="24"/>
        </w:rPr>
      </w:pPr>
    </w:p>
    <w:p w:rsidR="00A42144" w:rsidRPr="00360492" w:rsidRDefault="00965FBA">
      <w:pPr>
        <w:widowControl/>
        <w:spacing w:line="840" w:lineRule="atLeast"/>
        <w:jc w:val="center"/>
        <w:rPr>
          <w:rFonts w:ascii="宋体" w:cs="宋体"/>
          <w:b/>
          <w:kern w:val="0"/>
          <w:sz w:val="44"/>
          <w:szCs w:val="24"/>
        </w:rPr>
      </w:pPr>
      <w:r w:rsidRPr="00965FBA">
        <w:rPr>
          <w:rFonts w:ascii="宋体" w:hAnsi="宋体" w:cs="宋体" w:hint="eastAsia"/>
          <w:b/>
          <w:kern w:val="0"/>
          <w:sz w:val="44"/>
          <w:szCs w:val="24"/>
        </w:rPr>
        <w:t>汇安裕阳三年持有期混合型证券投资基金</w:t>
      </w:r>
    </w:p>
    <w:p w:rsidR="00A42144" w:rsidRPr="00B65058" w:rsidRDefault="00A42144">
      <w:pPr>
        <w:widowControl/>
        <w:spacing w:line="840" w:lineRule="atLeast"/>
        <w:jc w:val="center"/>
        <w:rPr>
          <w:rFonts w:ascii="宋体" w:cs="宋体"/>
          <w:b/>
          <w:kern w:val="0"/>
          <w:sz w:val="44"/>
          <w:szCs w:val="24"/>
        </w:rPr>
      </w:pPr>
      <w:r w:rsidRPr="00B65058">
        <w:rPr>
          <w:rFonts w:ascii="宋体" w:hAnsi="宋体" w:cs="宋体" w:hint="eastAsia"/>
          <w:b/>
          <w:kern w:val="0"/>
          <w:sz w:val="44"/>
          <w:szCs w:val="24"/>
        </w:rPr>
        <w:t>开放日常申购</w:t>
      </w:r>
      <w:r w:rsidR="00F915C2">
        <w:rPr>
          <w:rFonts w:ascii="宋体" w:hAnsi="宋体" w:cs="宋体" w:hint="eastAsia"/>
          <w:b/>
          <w:kern w:val="0"/>
          <w:sz w:val="44"/>
          <w:szCs w:val="24"/>
        </w:rPr>
        <w:t>、定期定额投资业务</w:t>
      </w:r>
      <w:r w:rsidRPr="00B65058">
        <w:rPr>
          <w:rFonts w:ascii="宋体" w:hAnsi="宋体" w:cs="宋体" w:hint="eastAsia"/>
          <w:b/>
          <w:kern w:val="0"/>
          <w:sz w:val="44"/>
          <w:szCs w:val="24"/>
        </w:rPr>
        <w:t>的公告</w:t>
      </w:r>
    </w:p>
    <w:p w:rsidR="00A42144" w:rsidRPr="002214BE" w:rsidRDefault="00A42144">
      <w:pPr>
        <w:widowControl/>
        <w:spacing w:line="840" w:lineRule="atLeast"/>
        <w:jc w:val="center"/>
        <w:rPr>
          <w:rFonts w:ascii="宋体" w:cs="宋体"/>
          <w:b/>
          <w:kern w:val="0"/>
          <w:sz w:val="24"/>
          <w:szCs w:val="24"/>
        </w:rPr>
      </w:pPr>
    </w:p>
    <w:p w:rsidR="00A42144" w:rsidRPr="00B65058" w:rsidRDefault="00A42144">
      <w:pPr>
        <w:widowControl/>
        <w:spacing w:line="840" w:lineRule="atLeast"/>
        <w:jc w:val="center"/>
        <w:rPr>
          <w:rFonts w:ascii="宋体" w:cs="宋体"/>
          <w:b/>
          <w:kern w:val="0"/>
          <w:sz w:val="24"/>
          <w:szCs w:val="24"/>
        </w:rPr>
      </w:pPr>
    </w:p>
    <w:p w:rsidR="00A42144" w:rsidRPr="00B65058" w:rsidRDefault="00A42144">
      <w:pPr>
        <w:widowControl/>
        <w:spacing w:line="840" w:lineRule="atLeast"/>
        <w:jc w:val="center"/>
        <w:rPr>
          <w:rFonts w:ascii="宋体" w:cs="宋体"/>
          <w:b/>
          <w:kern w:val="0"/>
          <w:sz w:val="24"/>
          <w:szCs w:val="24"/>
        </w:rPr>
      </w:pPr>
    </w:p>
    <w:p w:rsidR="00A42144" w:rsidRPr="00B65058" w:rsidRDefault="00A42144">
      <w:pPr>
        <w:widowControl/>
        <w:spacing w:line="840" w:lineRule="atLeast"/>
        <w:jc w:val="center"/>
        <w:rPr>
          <w:rFonts w:ascii="宋体" w:cs="宋体"/>
          <w:b/>
          <w:kern w:val="0"/>
          <w:sz w:val="24"/>
          <w:szCs w:val="24"/>
        </w:rPr>
      </w:pPr>
    </w:p>
    <w:p w:rsidR="00A42144" w:rsidRPr="00B65058" w:rsidRDefault="00A42144">
      <w:pPr>
        <w:widowControl/>
        <w:spacing w:line="840" w:lineRule="atLeast"/>
        <w:jc w:val="center"/>
        <w:rPr>
          <w:rFonts w:ascii="宋体" w:cs="宋体"/>
          <w:b/>
          <w:kern w:val="0"/>
          <w:sz w:val="24"/>
          <w:szCs w:val="24"/>
        </w:rPr>
      </w:pPr>
      <w:r w:rsidRPr="00B65058">
        <w:rPr>
          <w:rFonts w:ascii="宋体" w:hAnsi="宋体" w:cs="宋体" w:hint="eastAsia"/>
          <w:b/>
          <w:kern w:val="0"/>
          <w:sz w:val="24"/>
          <w:szCs w:val="24"/>
        </w:rPr>
        <w:t>公告送出日期：</w:t>
      </w:r>
      <w:r w:rsidR="00965FBA">
        <w:rPr>
          <w:rFonts w:ascii="宋体" w:hAnsi="宋体" w:cs="宋体"/>
          <w:b/>
          <w:kern w:val="0"/>
          <w:sz w:val="24"/>
          <w:szCs w:val="24"/>
        </w:rPr>
        <w:t>202</w:t>
      </w:r>
      <w:r w:rsidR="00965FBA">
        <w:rPr>
          <w:rFonts w:ascii="宋体" w:hAnsi="宋体" w:cs="宋体" w:hint="eastAsia"/>
          <w:b/>
          <w:kern w:val="0"/>
          <w:sz w:val="24"/>
          <w:szCs w:val="24"/>
        </w:rPr>
        <w:t>4</w:t>
      </w:r>
      <w:r w:rsidRPr="00B65058">
        <w:rPr>
          <w:rFonts w:ascii="宋体" w:hAnsi="宋体" w:cs="宋体" w:hint="eastAsia"/>
          <w:b/>
          <w:kern w:val="0"/>
          <w:sz w:val="24"/>
          <w:szCs w:val="24"/>
        </w:rPr>
        <w:t>年</w:t>
      </w:r>
      <w:r w:rsidR="00965FBA">
        <w:rPr>
          <w:rFonts w:ascii="宋体" w:hAnsi="宋体" w:cs="宋体" w:hint="eastAsia"/>
          <w:b/>
          <w:kern w:val="0"/>
          <w:sz w:val="24"/>
          <w:szCs w:val="24"/>
        </w:rPr>
        <w:t>10</w:t>
      </w:r>
      <w:r w:rsidRPr="00B65058">
        <w:rPr>
          <w:rFonts w:ascii="宋体" w:hAnsi="宋体" w:cs="宋体" w:hint="eastAsia"/>
          <w:b/>
          <w:kern w:val="0"/>
          <w:sz w:val="24"/>
          <w:szCs w:val="24"/>
        </w:rPr>
        <w:t>月</w:t>
      </w:r>
      <w:r w:rsidR="00965FBA">
        <w:rPr>
          <w:rFonts w:ascii="宋体" w:hAnsi="宋体" w:cs="宋体" w:hint="eastAsia"/>
          <w:b/>
          <w:kern w:val="0"/>
          <w:sz w:val="24"/>
          <w:szCs w:val="24"/>
        </w:rPr>
        <w:t>10</w:t>
      </w:r>
      <w:r w:rsidRPr="00B65058">
        <w:rPr>
          <w:rFonts w:ascii="宋体" w:hAnsi="宋体" w:cs="宋体" w:hint="eastAsia"/>
          <w:b/>
          <w:kern w:val="0"/>
          <w:sz w:val="24"/>
          <w:szCs w:val="24"/>
        </w:rPr>
        <w:t>日</w:t>
      </w:r>
    </w:p>
    <w:p w:rsidR="00A42144" w:rsidRPr="00631099" w:rsidRDefault="00A42144">
      <w:pPr>
        <w:widowControl/>
        <w:spacing w:line="840" w:lineRule="atLeast"/>
        <w:jc w:val="center"/>
        <w:rPr>
          <w:rFonts w:ascii="宋体" w:cs="宋体"/>
          <w:b/>
          <w:kern w:val="0"/>
          <w:sz w:val="24"/>
          <w:szCs w:val="24"/>
        </w:rPr>
      </w:pPr>
    </w:p>
    <w:p w:rsidR="00A42144" w:rsidRPr="00B65058" w:rsidRDefault="00A42144">
      <w:pPr>
        <w:widowControl/>
        <w:spacing w:line="840" w:lineRule="atLeast"/>
        <w:jc w:val="center"/>
        <w:rPr>
          <w:rFonts w:ascii="宋体" w:cs="宋体"/>
          <w:b/>
          <w:kern w:val="0"/>
          <w:sz w:val="24"/>
          <w:szCs w:val="24"/>
        </w:rPr>
      </w:pPr>
    </w:p>
    <w:p w:rsidR="00A42144" w:rsidRPr="00B65058" w:rsidRDefault="00A42144">
      <w:pPr>
        <w:widowControl/>
        <w:spacing w:line="840" w:lineRule="atLeast"/>
        <w:jc w:val="center"/>
        <w:rPr>
          <w:rFonts w:ascii="宋体" w:cs="宋体"/>
          <w:b/>
          <w:kern w:val="0"/>
          <w:sz w:val="24"/>
          <w:szCs w:val="24"/>
        </w:rPr>
      </w:pPr>
      <w:r w:rsidRPr="00B65058">
        <w:rPr>
          <w:rFonts w:ascii="宋体" w:cs="宋体"/>
          <w:b/>
          <w:kern w:val="0"/>
          <w:sz w:val="24"/>
          <w:szCs w:val="24"/>
        </w:rPr>
        <w:br w:type="page"/>
      </w:r>
    </w:p>
    <w:p w:rsidR="00A42144" w:rsidRPr="00B65058" w:rsidRDefault="00A42144">
      <w:pPr>
        <w:pStyle w:val="10"/>
        <w:widowControl/>
        <w:numPr>
          <w:ilvl w:val="0"/>
          <w:numId w:val="1"/>
        </w:numPr>
        <w:spacing w:line="390" w:lineRule="atLeast"/>
        <w:ind w:firstLineChars="0"/>
        <w:rPr>
          <w:rFonts w:ascii="宋体" w:cs="宋体"/>
          <w:b/>
          <w:kern w:val="0"/>
          <w:sz w:val="24"/>
          <w:szCs w:val="24"/>
        </w:rPr>
      </w:pPr>
      <w:r w:rsidRPr="00B65058">
        <w:rPr>
          <w:rFonts w:ascii="宋体" w:hAnsi="宋体" w:cs="宋体" w:hint="eastAsia"/>
          <w:b/>
          <w:kern w:val="0"/>
          <w:sz w:val="24"/>
          <w:szCs w:val="24"/>
        </w:rPr>
        <w:lastRenderedPageBreak/>
        <w:t>公告基本信息</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406"/>
        <w:gridCol w:w="6490"/>
      </w:tblGrid>
      <w:tr w:rsidR="00A42144" w:rsidRPr="00B5293E" w:rsidTr="00AC38AC">
        <w:tc>
          <w:tcPr>
            <w:tcW w:w="3406" w:type="dxa"/>
            <w:tcMar>
              <w:top w:w="30" w:type="dxa"/>
              <w:left w:w="75" w:type="dxa"/>
              <w:bottom w:w="30" w:type="dxa"/>
              <w:right w:w="75" w:type="dxa"/>
            </w:tcMar>
          </w:tcPr>
          <w:p w:rsidR="00A42144" w:rsidRPr="00B65058" w:rsidRDefault="00A42144">
            <w:pPr>
              <w:widowControl/>
              <w:spacing w:line="300" w:lineRule="atLeast"/>
              <w:jc w:val="left"/>
              <w:rPr>
                <w:rFonts w:ascii="宋体" w:cs="宋体"/>
                <w:kern w:val="0"/>
                <w:szCs w:val="21"/>
              </w:rPr>
            </w:pPr>
            <w:r w:rsidRPr="00B65058">
              <w:rPr>
                <w:rFonts w:ascii="宋体" w:hAnsi="宋体" w:cs="宋体" w:hint="eastAsia"/>
                <w:kern w:val="0"/>
                <w:szCs w:val="21"/>
              </w:rPr>
              <w:t>基金名称</w:t>
            </w:r>
          </w:p>
        </w:tc>
        <w:tc>
          <w:tcPr>
            <w:tcW w:w="6490" w:type="dxa"/>
            <w:tcMar>
              <w:top w:w="30" w:type="dxa"/>
              <w:left w:w="75" w:type="dxa"/>
              <w:bottom w:w="30" w:type="dxa"/>
              <w:right w:w="75" w:type="dxa"/>
            </w:tcMar>
          </w:tcPr>
          <w:p w:rsidR="00A42144" w:rsidRPr="00B65058" w:rsidRDefault="00965FBA">
            <w:pPr>
              <w:widowControl/>
              <w:spacing w:line="300" w:lineRule="atLeast"/>
              <w:jc w:val="left"/>
              <w:rPr>
                <w:rFonts w:ascii="宋体" w:cs="宋体"/>
                <w:kern w:val="0"/>
                <w:szCs w:val="21"/>
              </w:rPr>
            </w:pPr>
            <w:r w:rsidRPr="00965FBA">
              <w:rPr>
                <w:rFonts w:ascii="宋体" w:hAnsi="宋体" w:cs="宋体" w:hint="eastAsia"/>
                <w:kern w:val="0"/>
                <w:szCs w:val="21"/>
              </w:rPr>
              <w:t>汇安裕阳三年持有期混合型证券投资基金</w:t>
            </w:r>
          </w:p>
        </w:tc>
      </w:tr>
      <w:tr w:rsidR="00A42144" w:rsidRPr="00B5293E" w:rsidTr="00AC38AC">
        <w:tc>
          <w:tcPr>
            <w:tcW w:w="3406" w:type="dxa"/>
            <w:tcMar>
              <w:top w:w="30" w:type="dxa"/>
              <w:left w:w="75" w:type="dxa"/>
              <w:bottom w:w="30" w:type="dxa"/>
              <w:right w:w="75" w:type="dxa"/>
            </w:tcMar>
          </w:tcPr>
          <w:p w:rsidR="00A42144" w:rsidRPr="009D01AF" w:rsidRDefault="00A42144">
            <w:pPr>
              <w:widowControl/>
              <w:spacing w:line="300" w:lineRule="atLeast"/>
              <w:jc w:val="left"/>
              <w:rPr>
                <w:rFonts w:ascii="宋体" w:hAnsi="宋体" w:cs="宋体"/>
                <w:kern w:val="0"/>
                <w:szCs w:val="21"/>
              </w:rPr>
            </w:pPr>
            <w:r w:rsidRPr="00B65058">
              <w:rPr>
                <w:rFonts w:ascii="宋体" w:hAnsi="宋体" w:cs="宋体" w:hint="eastAsia"/>
                <w:kern w:val="0"/>
                <w:szCs w:val="21"/>
              </w:rPr>
              <w:t>基金简称</w:t>
            </w:r>
          </w:p>
        </w:tc>
        <w:tc>
          <w:tcPr>
            <w:tcW w:w="6490" w:type="dxa"/>
            <w:tcMar>
              <w:top w:w="30" w:type="dxa"/>
              <w:left w:w="75" w:type="dxa"/>
              <w:bottom w:w="30" w:type="dxa"/>
              <w:right w:w="75" w:type="dxa"/>
            </w:tcMar>
          </w:tcPr>
          <w:p w:rsidR="00A42144" w:rsidRPr="009D01AF" w:rsidRDefault="00965FBA">
            <w:pPr>
              <w:widowControl/>
              <w:spacing w:line="300" w:lineRule="atLeast"/>
              <w:jc w:val="left"/>
              <w:rPr>
                <w:rFonts w:ascii="宋体" w:hAnsi="宋体" w:cs="宋体"/>
                <w:kern w:val="0"/>
                <w:szCs w:val="21"/>
              </w:rPr>
            </w:pPr>
            <w:r w:rsidRPr="009D01AF">
              <w:rPr>
                <w:rFonts w:ascii="宋体" w:hAnsi="宋体" w:cs="宋体" w:hint="eastAsia"/>
                <w:kern w:val="0"/>
                <w:szCs w:val="21"/>
              </w:rPr>
              <w:t>汇安裕阳三年持有期混合</w:t>
            </w:r>
          </w:p>
        </w:tc>
      </w:tr>
      <w:tr w:rsidR="00A42144" w:rsidRPr="00B5293E" w:rsidTr="00AC38AC">
        <w:tc>
          <w:tcPr>
            <w:tcW w:w="3406" w:type="dxa"/>
            <w:tcMar>
              <w:top w:w="30" w:type="dxa"/>
              <w:left w:w="75" w:type="dxa"/>
              <w:bottom w:w="30" w:type="dxa"/>
              <w:right w:w="75" w:type="dxa"/>
            </w:tcMar>
          </w:tcPr>
          <w:p w:rsidR="00A42144" w:rsidRPr="00B65058" w:rsidRDefault="00A42144">
            <w:pPr>
              <w:widowControl/>
              <w:spacing w:line="300" w:lineRule="atLeast"/>
              <w:jc w:val="left"/>
              <w:rPr>
                <w:rFonts w:ascii="宋体" w:cs="宋体"/>
                <w:kern w:val="0"/>
                <w:szCs w:val="21"/>
              </w:rPr>
            </w:pPr>
            <w:r w:rsidRPr="00B65058">
              <w:rPr>
                <w:rFonts w:ascii="宋体" w:hAnsi="宋体" w:cs="宋体" w:hint="eastAsia"/>
                <w:kern w:val="0"/>
                <w:szCs w:val="21"/>
              </w:rPr>
              <w:t>基金主代码</w:t>
            </w:r>
          </w:p>
        </w:tc>
        <w:tc>
          <w:tcPr>
            <w:tcW w:w="6490" w:type="dxa"/>
            <w:tcMar>
              <w:top w:w="30" w:type="dxa"/>
              <w:left w:w="75" w:type="dxa"/>
              <w:bottom w:w="30" w:type="dxa"/>
              <w:right w:w="75" w:type="dxa"/>
            </w:tcMar>
          </w:tcPr>
          <w:p w:rsidR="00A42144" w:rsidRPr="00963B46" w:rsidRDefault="00963B46">
            <w:pPr>
              <w:widowControl/>
              <w:spacing w:line="300" w:lineRule="atLeast"/>
              <w:jc w:val="left"/>
              <w:rPr>
                <w:rFonts w:ascii="宋体" w:cs="宋体"/>
                <w:kern w:val="0"/>
                <w:szCs w:val="21"/>
              </w:rPr>
            </w:pPr>
            <w:r w:rsidRPr="00D04325">
              <w:rPr>
                <w:rFonts w:ascii="宋体" w:hAnsi="宋体"/>
                <w:color w:val="000000"/>
                <w:kern w:val="0"/>
                <w:szCs w:val="21"/>
              </w:rPr>
              <w:t>168601</w:t>
            </w:r>
          </w:p>
        </w:tc>
      </w:tr>
      <w:tr w:rsidR="00A42144" w:rsidRPr="00B5293E" w:rsidTr="00AC38AC">
        <w:tc>
          <w:tcPr>
            <w:tcW w:w="3406" w:type="dxa"/>
            <w:tcMar>
              <w:top w:w="30" w:type="dxa"/>
              <w:left w:w="75" w:type="dxa"/>
              <w:bottom w:w="30" w:type="dxa"/>
              <w:right w:w="75" w:type="dxa"/>
            </w:tcMar>
          </w:tcPr>
          <w:p w:rsidR="00A42144" w:rsidRPr="00B65058" w:rsidRDefault="00A42144">
            <w:pPr>
              <w:widowControl/>
              <w:spacing w:line="300" w:lineRule="atLeast"/>
              <w:jc w:val="left"/>
              <w:rPr>
                <w:rFonts w:ascii="宋体" w:cs="宋体"/>
                <w:kern w:val="0"/>
                <w:szCs w:val="21"/>
              </w:rPr>
            </w:pPr>
            <w:r w:rsidRPr="00B65058">
              <w:rPr>
                <w:rFonts w:ascii="宋体" w:hAnsi="宋体" w:cs="宋体" w:hint="eastAsia"/>
                <w:kern w:val="0"/>
                <w:szCs w:val="21"/>
              </w:rPr>
              <w:t>基金运作方式</w:t>
            </w:r>
          </w:p>
        </w:tc>
        <w:tc>
          <w:tcPr>
            <w:tcW w:w="6490" w:type="dxa"/>
            <w:tcMar>
              <w:top w:w="30" w:type="dxa"/>
              <w:left w:w="75" w:type="dxa"/>
              <w:bottom w:w="30" w:type="dxa"/>
              <w:right w:w="75" w:type="dxa"/>
            </w:tcMar>
          </w:tcPr>
          <w:p w:rsidR="00A42144" w:rsidRPr="00B65058" w:rsidRDefault="00965FBA">
            <w:pPr>
              <w:widowControl/>
              <w:spacing w:line="300" w:lineRule="atLeast"/>
              <w:jc w:val="left"/>
              <w:rPr>
                <w:rFonts w:ascii="宋体" w:cs="宋体"/>
                <w:kern w:val="0"/>
                <w:szCs w:val="21"/>
              </w:rPr>
            </w:pPr>
            <w:r w:rsidRPr="00965FBA">
              <w:rPr>
                <w:rFonts w:ascii="宋体" w:hAnsi="宋体"/>
                <w:bCs/>
                <w:color w:val="000000"/>
                <w:kern w:val="0"/>
                <w:szCs w:val="21"/>
              </w:rPr>
              <w:t>其他开放式</w:t>
            </w:r>
          </w:p>
        </w:tc>
      </w:tr>
      <w:tr w:rsidR="00A42144" w:rsidRPr="00B5293E" w:rsidTr="00AC38AC">
        <w:tc>
          <w:tcPr>
            <w:tcW w:w="3406" w:type="dxa"/>
            <w:tcMar>
              <w:top w:w="30" w:type="dxa"/>
              <w:left w:w="75" w:type="dxa"/>
              <w:bottom w:w="30" w:type="dxa"/>
              <w:right w:w="75" w:type="dxa"/>
            </w:tcMar>
          </w:tcPr>
          <w:p w:rsidR="00A42144" w:rsidRPr="00B65058" w:rsidRDefault="00A42144">
            <w:pPr>
              <w:widowControl/>
              <w:spacing w:line="300" w:lineRule="atLeast"/>
              <w:jc w:val="left"/>
              <w:rPr>
                <w:rFonts w:ascii="宋体" w:cs="宋体"/>
                <w:kern w:val="0"/>
                <w:szCs w:val="21"/>
              </w:rPr>
            </w:pPr>
            <w:r w:rsidRPr="00B65058">
              <w:rPr>
                <w:rFonts w:ascii="宋体" w:hAnsi="宋体" w:cs="宋体" w:hint="eastAsia"/>
                <w:kern w:val="0"/>
                <w:szCs w:val="21"/>
              </w:rPr>
              <w:t>基金合同生效日</w:t>
            </w:r>
          </w:p>
        </w:tc>
        <w:tc>
          <w:tcPr>
            <w:tcW w:w="6490" w:type="dxa"/>
            <w:tcMar>
              <w:top w:w="30" w:type="dxa"/>
              <w:left w:w="75" w:type="dxa"/>
              <w:bottom w:w="30" w:type="dxa"/>
              <w:right w:w="75" w:type="dxa"/>
            </w:tcMar>
          </w:tcPr>
          <w:p w:rsidR="00A42144" w:rsidRPr="00B65058" w:rsidRDefault="00965FBA">
            <w:pPr>
              <w:widowControl/>
              <w:spacing w:line="300" w:lineRule="atLeast"/>
              <w:jc w:val="left"/>
              <w:rPr>
                <w:rFonts w:ascii="宋体" w:cs="宋体"/>
                <w:kern w:val="0"/>
                <w:szCs w:val="21"/>
              </w:rPr>
            </w:pPr>
            <w:r w:rsidRPr="00965FBA">
              <w:rPr>
                <w:rFonts w:ascii="宋体" w:hAnsi="宋体" w:cs="宋体"/>
                <w:kern w:val="0"/>
                <w:szCs w:val="21"/>
              </w:rPr>
              <w:t>2024年09月26日</w:t>
            </w:r>
          </w:p>
        </w:tc>
      </w:tr>
      <w:tr w:rsidR="00A42144" w:rsidRPr="00B5293E" w:rsidTr="00AC38AC">
        <w:tc>
          <w:tcPr>
            <w:tcW w:w="3406" w:type="dxa"/>
            <w:tcMar>
              <w:top w:w="30" w:type="dxa"/>
              <w:left w:w="75" w:type="dxa"/>
              <w:bottom w:w="30" w:type="dxa"/>
              <w:right w:w="75" w:type="dxa"/>
            </w:tcMar>
          </w:tcPr>
          <w:p w:rsidR="00A42144" w:rsidRPr="00B65058" w:rsidRDefault="00A42144">
            <w:pPr>
              <w:widowControl/>
              <w:spacing w:line="300" w:lineRule="atLeast"/>
              <w:jc w:val="left"/>
              <w:rPr>
                <w:rFonts w:ascii="宋体" w:cs="宋体"/>
                <w:kern w:val="0"/>
                <w:szCs w:val="21"/>
              </w:rPr>
            </w:pPr>
            <w:r w:rsidRPr="00B65058">
              <w:rPr>
                <w:rFonts w:ascii="宋体" w:hAnsi="宋体" w:cs="宋体" w:hint="eastAsia"/>
                <w:kern w:val="0"/>
                <w:szCs w:val="21"/>
              </w:rPr>
              <w:t>基金管理人名称</w:t>
            </w:r>
          </w:p>
        </w:tc>
        <w:tc>
          <w:tcPr>
            <w:tcW w:w="6490" w:type="dxa"/>
            <w:tcMar>
              <w:top w:w="30" w:type="dxa"/>
              <w:left w:w="75" w:type="dxa"/>
              <w:bottom w:w="30" w:type="dxa"/>
              <w:right w:w="75" w:type="dxa"/>
            </w:tcMar>
          </w:tcPr>
          <w:p w:rsidR="00A42144" w:rsidRPr="00B65058" w:rsidRDefault="00A42144">
            <w:pPr>
              <w:widowControl/>
              <w:spacing w:line="300" w:lineRule="atLeast"/>
              <w:jc w:val="left"/>
              <w:rPr>
                <w:rFonts w:ascii="宋体" w:cs="宋体"/>
                <w:kern w:val="0"/>
                <w:szCs w:val="21"/>
              </w:rPr>
            </w:pPr>
            <w:r w:rsidRPr="00B65058">
              <w:rPr>
                <w:rFonts w:ascii="宋体" w:hAnsi="宋体" w:cs="宋体" w:hint="eastAsia"/>
                <w:kern w:val="0"/>
                <w:szCs w:val="21"/>
              </w:rPr>
              <w:t>汇安基金管理有限责任公司</w:t>
            </w:r>
          </w:p>
        </w:tc>
      </w:tr>
      <w:tr w:rsidR="00A42144" w:rsidRPr="00B5293E" w:rsidTr="00AC38AC">
        <w:tc>
          <w:tcPr>
            <w:tcW w:w="3406" w:type="dxa"/>
            <w:tcMar>
              <w:top w:w="30" w:type="dxa"/>
              <w:left w:w="75" w:type="dxa"/>
              <w:bottom w:w="30" w:type="dxa"/>
              <w:right w:w="75" w:type="dxa"/>
            </w:tcMar>
            <w:vAlign w:val="center"/>
          </w:tcPr>
          <w:p w:rsidR="00A42144" w:rsidRPr="00B65058" w:rsidRDefault="00A42144" w:rsidP="00B65058">
            <w:pPr>
              <w:widowControl/>
              <w:spacing w:line="300" w:lineRule="atLeast"/>
              <w:rPr>
                <w:rFonts w:ascii="宋体" w:cs="宋体"/>
                <w:kern w:val="0"/>
                <w:szCs w:val="21"/>
              </w:rPr>
            </w:pPr>
            <w:r w:rsidRPr="00B65058">
              <w:rPr>
                <w:rFonts w:ascii="宋体" w:hAnsi="宋体" w:cs="宋体" w:hint="eastAsia"/>
                <w:kern w:val="0"/>
                <w:szCs w:val="21"/>
              </w:rPr>
              <w:t>基金托管人名称</w:t>
            </w:r>
          </w:p>
        </w:tc>
        <w:tc>
          <w:tcPr>
            <w:tcW w:w="6490" w:type="dxa"/>
            <w:tcMar>
              <w:top w:w="30" w:type="dxa"/>
              <w:left w:w="75" w:type="dxa"/>
              <w:bottom w:w="30" w:type="dxa"/>
              <w:right w:w="75" w:type="dxa"/>
            </w:tcMar>
          </w:tcPr>
          <w:p w:rsidR="00A42144" w:rsidRPr="00B65058" w:rsidRDefault="00963B46">
            <w:pPr>
              <w:widowControl/>
              <w:spacing w:line="300" w:lineRule="atLeast"/>
              <w:jc w:val="left"/>
              <w:rPr>
                <w:rFonts w:ascii="宋体" w:cs="宋体"/>
                <w:kern w:val="0"/>
                <w:szCs w:val="21"/>
              </w:rPr>
            </w:pPr>
            <w:r w:rsidRPr="00963B46">
              <w:rPr>
                <w:rFonts w:ascii="宋体" w:hAnsi="宋体" w:cs="宋体" w:hint="eastAsia"/>
                <w:kern w:val="0"/>
                <w:szCs w:val="21"/>
              </w:rPr>
              <w:t>中国光大银行股份有限公司</w:t>
            </w:r>
          </w:p>
        </w:tc>
      </w:tr>
      <w:tr w:rsidR="00A42144" w:rsidRPr="00B5293E" w:rsidTr="00AC38AC">
        <w:tc>
          <w:tcPr>
            <w:tcW w:w="3406" w:type="dxa"/>
            <w:tcMar>
              <w:top w:w="30" w:type="dxa"/>
              <w:left w:w="75" w:type="dxa"/>
              <w:bottom w:w="30" w:type="dxa"/>
              <w:right w:w="75" w:type="dxa"/>
            </w:tcMar>
            <w:vAlign w:val="center"/>
          </w:tcPr>
          <w:p w:rsidR="00A42144" w:rsidRPr="00B65058" w:rsidRDefault="00A42144" w:rsidP="00B65058">
            <w:pPr>
              <w:widowControl/>
              <w:spacing w:line="300" w:lineRule="atLeast"/>
              <w:rPr>
                <w:rFonts w:ascii="宋体" w:cs="宋体"/>
                <w:kern w:val="0"/>
                <w:szCs w:val="21"/>
              </w:rPr>
            </w:pPr>
            <w:r>
              <w:rPr>
                <w:rFonts w:ascii="宋体" w:hAnsi="宋体" w:cs="宋体" w:hint="eastAsia"/>
                <w:kern w:val="0"/>
                <w:szCs w:val="21"/>
              </w:rPr>
              <w:t>基金登记机构名称</w:t>
            </w:r>
          </w:p>
        </w:tc>
        <w:tc>
          <w:tcPr>
            <w:tcW w:w="6490" w:type="dxa"/>
            <w:tcMar>
              <w:top w:w="30" w:type="dxa"/>
              <w:left w:w="75" w:type="dxa"/>
              <w:bottom w:w="30" w:type="dxa"/>
              <w:right w:w="75" w:type="dxa"/>
            </w:tcMar>
          </w:tcPr>
          <w:p w:rsidR="00A42144" w:rsidRDefault="00963B46">
            <w:pPr>
              <w:widowControl/>
              <w:spacing w:line="300" w:lineRule="atLeast"/>
              <w:jc w:val="left"/>
              <w:rPr>
                <w:rFonts w:ascii="宋体" w:cs="宋体"/>
                <w:kern w:val="0"/>
                <w:szCs w:val="21"/>
              </w:rPr>
            </w:pPr>
            <w:r w:rsidRPr="00963B46">
              <w:rPr>
                <w:rFonts w:ascii="宋体" w:hAnsi="宋体" w:cs="宋体" w:hint="eastAsia"/>
                <w:kern w:val="0"/>
                <w:szCs w:val="21"/>
              </w:rPr>
              <w:t>中国证券登记结算有限责任公司</w:t>
            </w:r>
          </w:p>
        </w:tc>
      </w:tr>
      <w:tr w:rsidR="00A42144" w:rsidRPr="00B5293E" w:rsidTr="00AC38AC">
        <w:tc>
          <w:tcPr>
            <w:tcW w:w="3406" w:type="dxa"/>
            <w:tcMar>
              <w:top w:w="30" w:type="dxa"/>
              <w:left w:w="75" w:type="dxa"/>
              <w:bottom w:w="30" w:type="dxa"/>
              <w:right w:w="75" w:type="dxa"/>
            </w:tcMar>
            <w:vAlign w:val="center"/>
          </w:tcPr>
          <w:p w:rsidR="00A42144" w:rsidRPr="00B65058" w:rsidRDefault="00A42144" w:rsidP="00B65058">
            <w:pPr>
              <w:widowControl/>
              <w:spacing w:line="300" w:lineRule="atLeast"/>
              <w:rPr>
                <w:rFonts w:ascii="宋体" w:cs="宋体"/>
                <w:kern w:val="0"/>
                <w:szCs w:val="21"/>
              </w:rPr>
            </w:pPr>
            <w:r w:rsidRPr="00B65058">
              <w:rPr>
                <w:rFonts w:ascii="宋体" w:hAnsi="宋体" w:cs="宋体" w:hint="eastAsia"/>
                <w:kern w:val="0"/>
                <w:szCs w:val="21"/>
              </w:rPr>
              <w:t>公告依据</w:t>
            </w:r>
          </w:p>
        </w:tc>
        <w:tc>
          <w:tcPr>
            <w:tcW w:w="6490" w:type="dxa"/>
            <w:tcMar>
              <w:top w:w="30" w:type="dxa"/>
              <w:left w:w="75" w:type="dxa"/>
              <w:bottom w:w="30" w:type="dxa"/>
              <w:right w:w="75" w:type="dxa"/>
            </w:tcMar>
          </w:tcPr>
          <w:p w:rsidR="00A42144" w:rsidRPr="00B65058" w:rsidRDefault="00A42144" w:rsidP="00760616">
            <w:pPr>
              <w:widowControl/>
              <w:spacing w:line="300" w:lineRule="atLeast"/>
              <w:rPr>
                <w:rFonts w:ascii="宋体" w:cs="宋体"/>
                <w:kern w:val="0"/>
                <w:szCs w:val="21"/>
              </w:rPr>
            </w:pPr>
            <w:r w:rsidRPr="00B5293E">
              <w:rPr>
                <w:rFonts w:hint="eastAsia"/>
              </w:rPr>
              <w:t>《中华人民共和国证券投资基金法》、《公开募集证券投资基金运作管理办法》、《公开募集证券投资基金信息披露管理办法》</w:t>
            </w:r>
            <w:r w:rsidR="0006430D">
              <w:rPr>
                <w:rFonts w:ascii="宋体" w:hAnsi="宋体" w:cs="宋体" w:hint="eastAsia"/>
                <w:kern w:val="0"/>
                <w:szCs w:val="21"/>
              </w:rPr>
              <w:t>（以下简称</w:t>
            </w:r>
            <w:r w:rsidR="0006430D" w:rsidRPr="0006430D">
              <w:rPr>
                <w:rFonts w:ascii="宋体" w:hAnsi="宋体" w:cs="宋体" w:hint="eastAsia"/>
                <w:kern w:val="0"/>
                <w:szCs w:val="21"/>
              </w:rPr>
              <w:t>《信息披露办法》</w:t>
            </w:r>
            <w:r w:rsidR="0006430D">
              <w:rPr>
                <w:rFonts w:ascii="宋体" w:hAnsi="宋体" w:cs="宋体" w:hint="eastAsia"/>
                <w:kern w:val="0"/>
                <w:szCs w:val="21"/>
              </w:rPr>
              <w:t>）</w:t>
            </w:r>
            <w:r w:rsidRPr="00B5293E">
              <w:rPr>
                <w:rFonts w:hint="eastAsia"/>
              </w:rPr>
              <w:t>等法律法规以及</w:t>
            </w:r>
            <w:r w:rsidRPr="00B65058">
              <w:rPr>
                <w:rFonts w:ascii="宋体" w:hAnsi="宋体" w:cs="宋体" w:hint="eastAsia"/>
                <w:kern w:val="0"/>
                <w:szCs w:val="21"/>
              </w:rPr>
              <w:t>《</w:t>
            </w:r>
            <w:r w:rsidR="00965FBA" w:rsidRPr="00965FBA">
              <w:rPr>
                <w:rFonts w:ascii="宋体" w:hAnsi="宋体" w:cs="宋体" w:hint="eastAsia"/>
                <w:kern w:val="0"/>
                <w:szCs w:val="21"/>
              </w:rPr>
              <w:t>汇安裕阳三年持有期混合型证券投资基金</w:t>
            </w:r>
            <w:r w:rsidRPr="00B65058">
              <w:rPr>
                <w:rFonts w:ascii="宋体" w:hAnsi="宋体" w:cs="宋体" w:hint="eastAsia"/>
                <w:kern w:val="0"/>
                <w:szCs w:val="21"/>
              </w:rPr>
              <w:t>基金合同》</w:t>
            </w:r>
            <w:r w:rsidR="00FC64E1">
              <w:rPr>
                <w:rFonts w:ascii="宋体" w:hAnsi="宋体" w:cs="宋体" w:hint="eastAsia"/>
                <w:kern w:val="0"/>
                <w:szCs w:val="21"/>
              </w:rPr>
              <w:t>（以下简称《基金合同》）</w:t>
            </w:r>
            <w:r w:rsidRPr="00B65058">
              <w:rPr>
                <w:rFonts w:ascii="宋体" w:hAnsi="宋体" w:cs="宋体" w:hint="eastAsia"/>
                <w:kern w:val="0"/>
                <w:szCs w:val="21"/>
              </w:rPr>
              <w:t>、《</w:t>
            </w:r>
            <w:r w:rsidR="00965FBA" w:rsidRPr="00965FBA">
              <w:rPr>
                <w:rFonts w:ascii="宋体" w:hAnsi="宋体" w:cs="宋体" w:hint="eastAsia"/>
                <w:kern w:val="0"/>
                <w:szCs w:val="21"/>
              </w:rPr>
              <w:t>汇安裕阳三年持有期混合型证券投资基金</w:t>
            </w:r>
            <w:r w:rsidRPr="00B65058">
              <w:rPr>
                <w:rFonts w:ascii="宋体" w:hAnsi="宋体" w:cs="宋体" w:hint="eastAsia"/>
                <w:kern w:val="0"/>
                <w:szCs w:val="21"/>
              </w:rPr>
              <w:t>招募说明书</w:t>
            </w:r>
            <w:r w:rsidR="00770A9F">
              <w:rPr>
                <w:rFonts w:ascii="宋体" w:hAnsi="宋体" w:cs="宋体" w:hint="eastAsia"/>
                <w:kern w:val="0"/>
                <w:szCs w:val="21"/>
              </w:rPr>
              <w:t>（更新）</w:t>
            </w:r>
            <w:r w:rsidRPr="00B65058">
              <w:rPr>
                <w:rFonts w:ascii="宋体" w:hAnsi="宋体" w:cs="宋体" w:hint="eastAsia"/>
                <w:kern w:val="0"/>
                <w:szCs w:val="21"/>
              </w:rPr>
              <w:t>》</w:t>
            </w:r>
            <w:r w:rsidR="00FC64E1">
              <w:rPr>
                <w:rFonts w:ascii="宋体" w:hAnsi="宋体" w:cs="宋体" w:hint="eastAsia"/>
                <w:kern w:val="0"/>
                <w:szCs w:val="21"/>
              </w:rPr>
              <w:t>（以下简称《更新的招募说明书》）</w:t>
            </w:r>
          </w:p>
        </w:tc>
      </w:tr>
      <w:tr w:rsidR="00A42144" w:rsidRPr="00B5293E" w:rsidTr="00AC38AC">
        <w:tc>
          <w:tcPr>
            <w:tcW w:w="3406" w:type="dxa"/>
            <w:tcMar>
              <w:top w:w="30" w:type="dxa"/>
              <w:left w:w="75" w:type="dxa"/>
              <w:bottom w:w="30" w:type="dxa"/>
              <w:right w:w="75" w:type="dxa"/>
            </w:tcMar>
            <w:vAlign w:val="center"/>
          </w:tcPr>
          <w:p w:rsidR="00A42144" w:rsidRPr="00B65058" w:rsidRDefault="00A42144" w:rsidP="00B331A2">
            <w:pPr>
              <w:widowControl/>
              <w:spacing w:line="300" w:lineRule="atLeast"/>
              <w:jc w:val="left"/>
              <w:rPr>
                <w:rFonts w:ascii="宋体" w:cs="宋体"/>
                <w:kern w:val="0"/>
                <w:szCs w:val="21"/>
              </w:rPr>
            </w:pPr>
            <w:r w:rsidRPr="00B65058">
              <w:rPr>
                <w:rFonts w:ascii="宋体" w:hAnsi="宋体" w:cs="宋体" w:hint="eastAsia"/>
                <w:kern w:val="0"/>
                <w:szCs w:val="21"/>
              </w:rPr>
              <w:t>申购起始日</w:t>
            </w:r>
          </w:p>
        </w:tc>
        <w:tc>
          <w:tcPr>
            <w:tcW w:w="6490" w:type="dxa"/>
            <w:tcMar>
              <w:top w:w="30" w:type="dxa"/>
              <w:left w:w="75" w:type="dxa"/>
              <w:bottom w:w="30" w:type="dxa"/>
              <w:right w:w="75" w:type="dxa"/>
            </w:tcMar>
          </w:tcPr>
          <w:p w:rsidR="00A42144" w:rsidRPr="00B331A2" w:rsidRDefault="00285168" w:rsidP="00B331A2">
            <w:pPr>
              <w:widowControl/>
              <w:spacing w:line="300" w:lineRule="atLeast"/>
              <w:jc w:val="left"/>
              <w:rPr>
                <w:rFonts w:ascii="宋体" w:cs="宋体"/>
                <w:kern w:val="0"/>
                <w:szCs w:val="21"/>
              </w:rPr>
            </w:pPr>
            <w:r>
              <w:rPr>
                <w:rFonts w:ascii="宋体" w:hAnsi="宋体" w:cs="宋体"/>
                <w:kern w:val="0"/>
                <w:szCs w:val="21"/>
              </w:rPr>
              <w:t>202</w:t>
            </w:r>
            <w:r>
              <w:rPr>
                <w:rFonts w:ascii="宋体" w:hAnsi="宋体" w:cs="宋体" w:hint="eastAsia"/>
                <w:kern w:val="0"/>
                <w:szCs w:val="21"/>
              </w:rPr>
              <w:t>4</w:t>
            </w:r>
            <w:r w:rsidR="00A42144" w:rsidRPr="00B331A2">
              <w:rPr>
                <w:rFonts w:ascii="宋体" w:hAnsi="宋体" w:cs="宋体" w:hint="eastAsia"/>
                <w:kern w:val="0"/>
                <w:szCs w:val="21"/>
              </w:rPr>
              <w:t>年</w:t>
            </w:r>
            <w:r>
              <w:rPr>
                <w:rFonts w:ascii="宋体" w:hAnsi="宋体" w:cs="宋体" w:hint="eastAsia"/>
                <w:kern w:val="0"/>
                <w:szCs w:val="21"/>
              </w:rPr>
              <w:t>10</w:t>
            </w:r>
            <w:r w:rsidR="00A42144" w:rsidRPr="00B331A2">
              <w:rPr>
                <w:rFonts w:ascii="宋体" w:hAnsi="宋体" w:cs="宋体" w:hint="eastAsia"/>
                <w:kern w:val="0"/>
                <w:szCs w:val="21"/>
              </w:rPr>
              <w:t>月</w:t>
            </w:r>
            <w:r>
              <w:rPr>
                <w:rFonts w:ascii="宋体" w:hAnsi="宋体" w:cs="宋体" w:hint="eastAsia"/>
                <w:kern w:val="0"/>
                <w:szCs w:val="21"/>
              </w:rPr>
              <w:t>10</w:t>
            </w:r>
            <w:r w:rsidR="00A42144" w:rsidRPr="00B331A2">
              <w:rPr>
                <w:rFonts w:ascii="宋体" w:hAnsi="宋体" w:cs="宋体" w:hint="eastAsia"/>
                <w:kern w:val="0"/>
                <w:szCs w:val="21"/>
              </w:rPr>
              <w:t>日</w:t>
            </w:r>
          </w:p>
        </w:tc>
      </w:tr>
      <w:tr w:rsidR="00C856C6" w:rsidRPr="00B5293E" w:rsidTr="00AC38AC">
        <w:tc>
          <w:tcPr>
            <w:tcW w:w="3406" w:type="dxa"/>
            <w:tcMar>
              <w:top w:w="30" w:type="dxa"/>
              <w:left w:w="75" w:type="dxa"/>
              <w:bottom w:w="30" w:type="dxa"/>
              <w:right w:w="75" w:type="dxa"/>
            </w:tcMar>
            <w:vAlign w:val="center"/>
          </w:tcPr>
          <w:p w:rsidR="00C856C6" w:rsidRPr="00B65058" w:rsidRDefault="00C856C6" w:rsidP="00B331A2">
            <w:pPr>
              <w:widowControl/>
              <w:spacing w:line="300" w:lineRule="atLeast"/>
              <w:jc w:val="left"/>
              <w:rPr>
                <w:rFonts w:ascii="宋体" w:hAnsi="宋体" w:cs="宋体"/>
                <w:kern w:val="0"/>
                <w:szCs w:val="21"/>
              </w:rPr>
            </w:pPr>
            <w:r w:rsidRPr="005A2BB3">
              <w:rPr>
                <w:rFonts w:ascii="Times New Roman" w:hAnsi="Times New Roman"/>
                <w:szCs w:val="21"/>
              </w:rPr>
              <w:t>定期定额投资起始日</w:t>
            </w:r>
          </w:p>
        </w:tc>
        <w:tc>
          <w:tcPr>
            <w:tcW w:w="6490" w:type="dxa"/>
            <w:tcMar>
              <w:top w:w="30" w:type="dxa"/>
              <w:left w:w="75" w:type="dxa"/>
              <w:bottom w:w="30" w:type="dxa"/>
              <w:right w:w="75" w:type="dxa"/>
            </w:tcMar>
          </w:tcPr>
          <w:p w:rsidR="00C856C6" w:rsidRDefault="00C856C6" w:rsidP="00B331A2">
            <w:pPr>
              <w:widowControl/>
              <w:spacing w:line="300" w:lineRule="atLeast"/>
              <w:jc w:val="left"/>
              <w:rPr>
                <w:rFonts w:ascii="宋体" w:hAnsi="宋体" w:cs="宋体"/>
                <w:kern w:val="0"/>
                <w:szCs w:val="21"/>
              </w:rPr>
            </w:pPr>
            <w:r>
              <w:rPr>
                <w:rFonts w:ascii="宋体" w:hAnsi="宋体" w:cs="宋体"/>
                <w:kern w:val="0"/>
                <w:szCs w:val="21"/>
              </w:rPr>
              <w:t>202</w:t>
            </w:r>
            <w:r>
              <w:rPr>
                <w:rFonts w:ascii="宋体" w:hAnsi="宋体" w:cs="宋体" w:hint="eastAsia"/>
                <w:kern w:val="0"/>
                <w:szCs w:val="21"/>
              </w:rPr>
              <w:t>4</w:t>
            </w:r>
            <w:r w:rsidRPr="00B331A2">
              <w:rPr>
                <w:rFonts w:ascii="宋体" w:hAnsi="宋体" w:cs="宋体" w:hint="eastAsia"/>
                <w:kern w:val="0"/>
                <w:szCs w:val="21"/>
              </w:rPr>
              <w:t>年</w:t>
            </w:r>
            <w:r>
              <w:rPr>
                <w:rFonts w:ascii="宋体" w:hAnsi="宋体" w:cs="宋体" w:hint="eastAsia"/>
                <w:kern w:val="0"/>
                <w:szCs w:val="21"/>
              </w:rPr>
              <w:t>10</w:t>
            </w:r>
            <w:r w:rsidRPr="00B331A2">
              <w:rPr>
                <w:rFonts w:ascii="宋体" w:hAnsi="宋体" w:cs="宋体" w:hint="eastAsia"/>
                <w:kern w:val="0"/>
                <w:szCs w:val="21"/>
              </w:rPr>
              <w:t>月</w:t>
            </w:r>
            <w:r>
              <w:rPr>
                <w:rFonts w:ascii="宋体" w:hAnsi="宋体" w:cs="宋体" w:hint="eastAsia"/>
                <w:kern w:val="0"/>
                <w:szCs w:val="21"/>
              </w:rPr>
              <w:t>10</w:t>
            </w:r>
            <w:r w:rsidRPr="00B331A2">
              <w:rPr>
                <w:rFonts w:ascii="宋体" w:hAnsi="宋体" w:cs="宋体" w:hint="eastAsia"/>
                <w:kern w:val="0"/>
                <w:szCs w:val="21"/>
              </w:rPr>
              <w:t>日</w:t>
            </w:r>
          </w:p>
        </w:tc>
      </w:tr>
    </w:tbl>
    <w:p w:rsidR="00A42144" w:rsidRPr="00B65058" w:rsidRDefault="00A42144">
      <w:pPr>
        <w:widowControl/>
        <w:spacing w:line="390" w:lineRule="atLeast"/>
        <w:rPr>
          <w:rFonts w:ascii="宋体" w:cs="宋体"/>
          <w:kern w:val="0"/>
          <w:sz w:val="24"/>
          <w:szCs w:val="24"/>
        </w:rPr>
      </w:pPr>
    </w:p>
    <w:p w:rsidR="00A42144" w:rsidRPr="00B65058" w:rsidRDefault="00A42144" w:rsidP="003021D6">
      <w:pPr>
        <w:pStyle w:val="10"/>
        <w:widowControl/>
        <w:numPr>
          <w:ilvl w:val="0"/>
          <w:numId w:val="1"/>
        </w:numPr>
        <w:spacing w:line="360" w:lineRule="auto"/>
        <w:ind w:firstLineChars="0"/>
        <w:rPr>
          <w:rFonts w:ascii="宋体" w:cs="宋体"/>
          <w:b/>
          <w:kern w:val="0"/>
          <w:sz w:val="24"/>
          <w:szCs w:val="24"/>
        </w:rPr>
      </w:pPr>
      <w:r w:rsidRPr="00B65058">
        <w:rPr>
          <w:rFonts w:ascii="宋体" w:hAnsi="宋体" w:cs="宋体" w:hint="eastAsia"/>
          <w:b/>
          <w:kern w:val="0"/>
          <w:sz w:val="24"/>
          <w:szCs w:val="24"/>
        </w:rPr>
        <w:t>日常</w:t>
      </w:r>
      <w:r w:rsidR="00D226C8" w:rsidRPr="00D226C8">
        <w:rPr>
          <w:rFonts w:ascii="宋体" w:hAnsi="宋体" w:cs="宋体" w:hint="eastAsia"/>
          <w:b/>
          <w:kern w:val="0"/>
          <w:sz w:val="24"/>
          <w:szCs w:val="24"/>
        </w:rPr>
        <w:t>申购、定期定额投资业务</w:t>
      </w:r>
      <w:r w:rsidRPr="00B65058">
        <w:rPr>
          <w:rFonts w:ascii="宋体" w:hAnsi="宋体" w:cs="宋体" w:hint="eastAsia"/>
          <w:b/>
          <w:kern w:val="0"/>
          <w:sz w:val="24"/>
          <w:szCs w:val="24"/>
        </w:rPr>
        <w:t>的办理时间</w:t>
      </w:r>
    </w:p>
    <w:p w:rsidR="00A42144" w:rsidRPr="006F781D" w:rsidRDefault="00A42144" w:rsidP="006F781D">
      <w:pPr>
        <w:widowControl/>
        <w:spacing w:line="360" w:lineRule="auto"/>
        <w:ind w:firstLine="420"/>
        <w:rPr>
          <w:rFonts w:ascii="宋体" w:cs="Arial"/>
          <w:kern w:val="0"/>
          <w:sz w:val="24"/>
        </w:rPr>
      </w:pPr>
      <w:r w:rsidRPr="006F781D">
        <w:rPr>
          <w:rFonts w:ascii="宋体" w:hAnsi="宋体" w:cs="Arial" w:hint="eastAsia"/>
          <w:kern w:val="0"/>
          <w:sz w:val="24"/>
        </w:rPr>
        <w:t>投资人在开放期内的开放日办理基金份额的申购</w:t>
      </w:r>
      <w:r w:rsidR="00D226C8">
        <w:rPr>
          <w:rFonts w:ascii="宋体" w:hAnsi="宋体" w:cs="Arial" w:hint="eastAsia"/>
          <w:kern w:val="0"/>
          <w:sz w:val="24"/>
        </w:rPr>
        <w:t>、定期定额投资业务</w:t>
      </w:r>
      <w:r w:rsidRPr="006F781D">
        <w:rPr>
          <w:rFonts w:ascii="宋体" w:hAnsi="宋体" w:cs="Arial" w:hint="eastAsia"/>
          <w:kern w:val="0"/>
          <w:sz w:val="24"/>
        </w:rPr>
        <w:t>，具体办理时间为上海证券交易所、深圳证券交易所的正常交易日的交易时间</w:t>
      </w:r>
      <w:r w:rsidR="005C50D3">
        <w:rPr>
          <w:rFonts w:ascii="宋体" w:hAnsi="宋体" w:cs="Arial" w:hint="eastAsia"/>
          <w:kern w:val="0"/>
          <w:sz w:val="24"/>
        </w:rPr>
        <w:t>，</w:t>
      </w:r>
      <w:r w:rsidR="005C50D3" w:rsidRPr="005C50D3">
        <w:rPr>
          <w:rFonts w:ascii="宋体" w:hAnsi="宋体" w:cs="Arial"/>
          <w:kern w:val="0"/>
          <w:sz w:val="24"/>
        </w:rPr>
        <w:t>（若本基金参与港股通交易且该交易日为非港股通交易日时，则基金管理人可根据实际情况决定本基金是否开放申购</w:t>
      </w:r>
      <w:r w:rsidR="00D226C8">
        <w:rPr>
          <w:rFonts w:ascii="宋体" w:hAnsi="宋体" w:cs="Arial" w:hint="eastAsia"/>
          <w:kern w:val="0"/>
          <w:sz w:val="24"/>
        </w:rPr>
        <w:t>、定期定额投资业务</w:t>
      </w:r>
      <w:r w:rsidR="005C50D3" w:rsidRPr="005C50D3">
        <w:rPr>
          <w:rFonts w:ascii="宋体" w:hAnsi="宋体" w:cs="Arial"/>
          <w:kern w:val="0"/>
          <w:sz w:val="24"/>
        </w:rPr>
        <w:t>，具体以届时的公告为准）</w:t>
      </w:r>
      <w:r w:rsidR="005C50D3">
        <w:rPr>
          <w:rFonts w:ascii="宋体" w:hAnsi="宋体" w:cs="Arial" w:hint="eastAsia"/>
          <w:kern w:val="0"/>
          <w:sz w:val="24"/>
        </w:rPr>
        <w:t>，</w:t>
      </w:r>
      <w:r w:rsidRPr="006F781D">
        <w:rPr>
          <w:rFonts w:ascii="宋体" w:hAnsi="宋体" w:cs="Arial" w:hint="eastAsia"/>
          <w:kern w:val="0"/>
          <w:sz w:val="24"/>
        </w:rPr>
        <w:t>但基金管理人根据法律法规、中国证监会的要求或基金合同的规定公告暂停</w:t>
      </w:r>
      <w:r w:rsidR="00D226C8" w:rsidRPr="006F781D">
        <w:rPr>
          <w:rFonts w:ascii="宋体" w:hAnsi="宋体" w:cs="Arial" w:hint="eastAsia"/>
          <w:kern w:val="0"/>
          <w:sz w:val="24"/>
        </w:rPr>
        <w:t>申购</w:t>
      </w:r>
      <w:r w:rsidR="00D226C8">
        <w:rPr>
          <w:rFonts w:ascii="宋体" w:hAnsi="宋体" w:cs="Arial" w:hint="eastAsia"/>
          <w:kern w:val="0"/>
          <w:sz w:val="24"/>
        </w:rPr>
        <w:t>、定期定额投资业务</w:t>
      </w:r>
      <w:r w:rsidRPr="006F781D">
        <w:rPr>
          <w:rFonts w:ascii="宋体" w:hAnsi="宋体" w:cs="Arial" w:hint="eastAsia"/>
          <w:kern w:val="0"/>
          <w:sz w:val="24"/>
        </w:rPr>
        <w:t>时除外。</w:t>
      </w:r>
    </w:p>
    <w:p w:rsidR="00A42144" w:rsidRPr="006F781D" w:rsidRDefault="00A42144" w:rsidP="006F781D">
      <w:pPr>
        <w:widowControl/>
        <w:spacing w:line="360" w:lineRule="auto"/>
        <w:ind w:firstLine="420"/>
        <w:rPr>
          <w:rFonts w:ascii="宋体" w:cs="Arial"/>
          <w:kern w:val="0"/>
          <w:sz w:val="24"/>
        </w:rPr>
      </w:pPr>
      <w:r w:rsidRPr="006F781D">
        <w:rPr>
          <w:rFonts w:ascii="宋体" w:hAnsi="宋体" w:cs="Arial" w:hint="eastAsia"/>
          <w:kern w:val="0"/>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w:t>
      </w:r>
      <w:r w:rsidR="0006430D">
        <w:rPr>
          <w:rFonts w:ascii="宋体" w:hAnsi="宋体" w:cs="Arial" w:hint="eastAsia"/>
          <w:kern w:val="0"/>
          <w:sz w:val="24"/>
        </w:rPr>
        <w:t>规定</w:t>
      </w:r>
      <w:r w:rsidRPr="006F781D">
        <w:rPr>
          <w:rFonts w:ascii="宋体" w:hAnsi="宋体" w:cs="Arial" w:hint="eastAsia"/>
          <w:kern w:val="0"/>
          <w:sz w:val="24"/>
        </w:rPr>
        <w:t>媒介上公告。</w:t>
      </w:r>
      <w:r w:rsidRPr="006F781D">
        <w:rPr>
          <w:rFonts w:ascii="宋体" w:hAnsi="宋体" w:cs="Arial"/>
          <w:kern w:val="0"/>
          <w:sz w:val="24"/>
        </w:rPr>
        <w:t xml:space="preserve">   </w:t>
      </w:r>
    </w:p>
    <w:p w:rsidR="009620DC" w:rsidRPr="00B6599E" w:rsidRDefault="005C50D3" w:rsidP="006F781D">
      <w:pPr>
        <w:widowControl/>
        <w:spacing w:line="360" w:lineRule="auto"/>
        <w:ind w:firstLine="420"/>
        <w:rPr>
          <w:rFonts w:ascii="宋体" w:cs="Arial"/>
          <w:kern w:val="0"/>
          <w:sz w:val="24"/>
        </w:rPr>
      </w:pPr>
      <w:r w:rsidRPr="005C50D3">
        <w:rPr>
          <w:rFonts w:ascii="宋体" w:hAnsi="宋体" w:cs="Arial"/>
          <w:kern w:val="0"/>
          <w:sz w:val="24"/>
        </w:rPr>
        <w:t>基金管理人不得在基金合同约定之外的日期或者时间办理基金份额的申购</w:t>
      </w:r>
      <w:r w:rsidR="0006430D" w:rsidRPr="0006430D">
        <w:rPr>
          <w:rFonts w:ascii="宋体" w:hAnsi="宋体" w:cs="Arial" w:hint="eastAsia"/>
          <w:kern w:val="0"/>
          <w:sz w:val="24"/>
        </w:rPr>
        <w:t>、定期定额投资业务</w:t>
      </w:r>
      <w:r w:rsidRPr="005C50D3">
        <w:rPr>
          <w:rFonts w:ascii="宋体" w:hAnsi="宋体" w:cs="Arial"/>
          <w:kern w:val="0"/>
          <w:sz w:val="24"/>
        </w:rPr>
        <w:t>。投资人在基金合同约定之外的日期和时间提出申购</w:t>
      </w:r>
      <w:r w:rsidR="0006430D" w:rsidRPr="0006430D">
        <w:rPr>
          <w:rFonts w:ascii="宋体" w:hAnsi="宋体" w:cs="Arial" w:hint="eastAsia"/>
          <w:kern w:val="0"/>
          <w:sz w:val="24"/>
        </w:rPr>
        <w:t>、定期定额投资</w:t>
      </w:r>
      <w:r w:rsidRPr="005C50D3">
        <w:rPr>
          <w:rFonts w:ascii="宋体" w:hAnsi="宋体" w:cs="Arial"/>
          <w:kern w:val="0"/>
          <w:sz w:val="24"/>
        </w:rPr>
        <w:t>申请且登记机构确认接受的，其基金份额申购价格为下一开放日基金份额申购的价格。</w:t>
      </w:r>
    </w:p>
    <w:p w:rsidR="00A42144" w:rsidRPr="00B65058" w:rsidRDefault="00A42144">
      <w:pPr>
        <w:pStyle w:val="10"/>
        <w:widowControl/>
        <w:numPr>
          <w:ilvl w:val="0"/>
          <w:numId w:val="1"/>
        </w:numPr>
        <w:spacing w:line="360" w:lineRule="auto"/>
        <w:ind w:firstLineChars="0"/>
        <w:rPr>
          <w:rFonts w:ascii="宋体" w:cs="宋体"/>
          <w:b/>
          <w:kern w:val="0"/>
          <w:sz w:val="24"/>
          <w:szCs w:val="24"/>
        </w:rPr>
      </w:pPr>
      <w:r w:rsidRPr="00B65058">
        <w:rPr>
          <w:rFonts w:ascii="宋体" w:hAnsi="宋体" w:cs="宋体" w:hint="eastAsia"/>
          <w:b/>
          <w:kern w:val="0"/>
          <w:sz w:val="24"/>
          <w:szCs w:val="24"/>
        </w:rPr>
        <w:t>日常申购业务</w:t>
      </w:r>
    </w:p>
    <w:p w:rsidR="00A42144" w:rsidRPr="00B65058" w:rsidRDefault="00A42144">
      <w:pPr>
        <w:pStyle w:val="10"/>
        <w:widowControl/>
        <w:numPr>
          <w:ilvl w:val="1"/>
          <w:numId w:val="1"/>
        </w:numPr>
        <w:spacing w:line="360" w:lineRule="auto"/>
        <w:ind w:firstLineChars="0"/>
        <w:rPr>
          <w:rFonts w:ascii="宋体" w:cs="宋体"/>
          <w:kern w:val="0"/>
          <w:sz w:val="24"/>
          <w:szCs w:val="24"/>
        </w:rPr>
      </w:pPr>
      <w:r w:rsidRPr="00B65058">
        <w:rPr>
          <w:rFonts w:ascii="宋体" w:hAnsi="宋体" w:cs="宋体" w:hint="eastAsia"/>
          <w:kern w:val="0"/>
          <w:sz w:val="24"/>
          <w:szCs w:val="24"/>
        </w:rPr>
        <w:t>申购的数额限制</w:t>
      </w:r>
    </w:p>
    <w:p w:rsidR="005C50D3" w:rsidRPr="005C50D3" w:rsidRDefault="005C50D3" w:rsidP="005C50D3">
      <w:pPr>
        <w:adjustRightInd w:val="0"/>
        <w:snapToGrid w:val="0"/>
        <w:spacing w:line="360" w:lineRule="auto"/>
        <w:ind w:firstLineChars="200" w:firstLine="480"/>
        <w:rPr>
          <w:rFonts w:ascii="宋体" w:hAnsi="宋体" w:cs="Arial"/>
          <w:kern w:val="0"/>
          <w:sz w:val="24"/>
          <w:szCs w:val="24"/>
        </w:rPr>
      </w:pPr>
      <w:r w:rsidRPr="005C50D3">
        <w:rPr>
          <w:rFonts w:ascii="宋体" w:hAnsi="宋体" w:cs="Arial"/>
          <w:kern w:val="0"/>
          <w:sz w:val="24"/>
          <w:szCs w:val="24"/>
        </w:rPr>
        <w:t>投资人申购本基金，首次单笔最低申购金额为人民币 1.00 元，追加申购单笔最低金额为人民币 1.00 元。各销售机构在不低于上述规定的前提下，可根据自己的情况调整首次最低申</w:t>
      </w:r>
      <w:r w:rsidRPr="005C50D3">
        <w:rPr>
          <w:rFonts w:ascii="宋体" w:hAnsi="宋体" w:cs="Arial"/>
          <w:kern w:val="0"/>
          <w:sz w:val="24"/>
          <w:szCs w:val="24"/>
        </w:rPr>
        <w:lastRenderedPageBreak/>
        <w:t>购金额和追加最低申购金额限制，具体以销售机构公布的为准。</w:t>
      </w:r>
    </w:p>
    <w:p w:rsidR="00A42144" w:rsidRPr="009D01AF" w:rsidRDefault="005C50D3" w:rsidP="009D01AF">
      <w:pPr>
        <w:adjustRightInd w:val="0"/>
        <w:snapToGrid w:val="0"/>
        <w:spacing w:line="360" w:lineRule="auto"/>
        <w:rPr>
          <w:rFonts w:ascii="宋体" w:hAnsi="宋体" w:cs="Arial"/>
          <w:kern w:val="0"/>
          <w:sz w:val="24"/>
          <w:szCs w:val="24"/>
        </w:rPr>
      </w:pPr>
      <w:r>
        <w:rPr>
          <w:rFonts w:ascii="宋体" w:hAnsi="宋体" w:cs="Arial" w:hint="eastAsia"/>
          <w:kern w:val="0"/>
          <w:sz w:val="24"/>
          <w:szCs w:val="24"/>
        </w:rPr>
        <w:t xml:space="preserve">3.2 </w:t>
      </w:r>
      <w:r w:rsidR="00A42144" w:rsidRPr="005C50D3">
        <w:rPr>
          <w:rFonts w:ascii="宋体" w:hAnsi="宋体" w:cs="Arial" w:hint="eastAsia"/>
          <w:kern w:val="0"/>
          <w:sz w:val="24"/>
          <w:szCs w:val="24"/>
        </w:rPr>
        <w:t>申购费率</w:t>
      </w:r>
    </w:p>
    <w:p w:rsidR="00781F8B" w:rsidRPr="005C50D3" w:rsidRDefault="001518DD" w:rsidP="00963B46">
      <w:pPr>
        <w:adjustRightInd w:val="0"/>
        <w:snapToGrid w:val="0"/>
        <w:spacing w:line="360" w:lineRule="auto"/>
        <w:ind w:firstLineChars="200" w:firstLine="480"/>
        <w:rPr>
          <w:rFonts w:ascii="宋体" w:hAnsi="宋体" w:cs="Arial"/>
          <w:kern w:val="0"/>
          <w:sz w:val="24"/>
          <w:szCs w:val="24"/>
        </w:rPr>
      </w:pPr>
      <w:r w:rsidRPr="001518DD">
        <w:rPr>
          <w:rFonts w:ascii="宋体" w:hAnsi="宋体" w:cs="Arial"/>
          <w:kern w:val="0"/>
          <w:sz w:val="24"/>
          <w:szCs w:val="24"/>
        </w:rPr>
        <w:t>投资者可以多次申购本基金，申购费率按每笔申购申请单独计算</w:t>
      </w:r>
      <w:r w:rsidR="00963B46" w:rsidRPr="005C50D3">
        <w:rPr>
          <w:rFonts w:ascii="宋体" w:hAnsi="宋体" w:cs="Arial" w:hint="eastAsia"/>
          <w:kern w:val="0"/>
          <w:sz w:val="24"/>
          <w:szCs w:val="24"/>
        </w:rPr>
        <w:t>。</w:t>
      </w:r>
    </w:p>
    <w:p w:rsidR="00A42144" w:rsidRPr="00B65058" w:rsidRDefault="001518DD" w:rsidP="00963B46">
      <w:pPr>
        <w:adjustRightInd w:val="0"/>
        <w:snapToGrid w:val="0"/>
        <w:spacing w:line="360" w:lineRule="auto"/>
        <w:ind w:firstLineChars="200" w:firstLine="480"/>
        <w:rPr>
          <w:rFonts w:ascii="宋体" w:cs="Arial"/>
          <w:sz w:val="24"/>
        </w:rPr>
      </w:pPr>
      <w:r w:rsidRPr="001518DD">
        <w:rPr>
          <w:rFonts w:ascii="宋体" w:hAnsi="宋体" w:cs="Arial"/>
          <w:kern w:val="0"/>
          <w:sz w:val="24"/>
        </w:rPr>
        <w:t>本基金采用前端收费模式收取基金申购费用。投资者的申购费用如下</w:t>
      </w:r>
      <w:r w:rsidR="00963B46" w:rsidRPr="00963B46">
        <w:rPr>
          <w:rFonts w:ascii="宋体" w:hAnsi="宋体" w:cs="Arial" w:hint="eastAsia"/>
          <w:kern w:val="0"/>
          <w:sz w:val="24"/>
        </w:rPr>
        <w:t>：</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3"/>
        <w:gridCol w:w="3718"/>
      </w:tblGrid>
      <w:tr w:rsidR="00A42144" w:rsidRPr="00B5293E" w:rsidTr="00D04325">
        <w:trPr>
          <w:trHeight w:val="397"/>
          <w:jc w:val="center"/>
        </w:trPr>
        <w:tc>
          <w:tcPr>
            <w:tcW w:w="3653" w:type="dxa"/>
            <w:vAlign w:val="center"/>
          </w:tcPr>
          <w:p w:rsidR="00A42144" w:rsidRPr="00B5293E" w:rsidRDefault="00A42144">
            <w:pPr>
              <w:widowControl/>
              <w:jc w:val="center"/>
              <w:rPr>
                <w:rFonts w:ascii="宋体"/>
                <w:bCs/>
                <w:kern w:val="0"/>
                <w:sz w:val="24"/>
              </w:rPr>
            </w:pPr>
            <w:r w:rsidRPr="00B5293E">
              <w:rPr>
                <w:rFonts w:ascii="宋体" w:hAnsi="宋体" w:hint="eastAsia"/>
                <w:bCs/>
                <w:kern w:val="0"/>
                <w:sz w:val="24"/>
              </w:rPr>
              <w:t>申购金额（</w:t>
            </w:r>
            <w:r w:rsidRPr="00B5293E">
              <w:rPr>
                <w:rFonts w:ascii="宋体" w:hAnsi="宋体"/>
                <w:bCs/>
                <w:kern w:val="0"/>
                <w:sz w:val="24"/>
              </w:rPr>
              <w:t>M</w:t>
            </w:r>
            <w:r w:rsidRPr="00B5293E">
              <w:rPr>
                <w:rFonts w:ascii="宋体" w:hAnsi="宋体" w:hint="eastAsia"/>
                <w:bCs/>
                <w:kern w:val="0"/>
                <w:sz w:val="24"/>
              </w:rPr>
              <w:t>，元）</w:t>
            </w:r>
          </w:p>
        </w:tc>
        <w:tc>
          <w:tcPr>
            <w:tcW w:w="3718" w:type="dxa"/>
            <w:vAlign w:val="center"/>
          </w:tcPr>
          <w:p w:rsidR="00A42144" w:rsidRPr="00B5293E" w:rsidRDefault="00A42144">
            <w:pPr>
              <w:widowControl/>
              <w:jc w:val="center"/>
              <w:rPr>
                <w:rFonts w:ascii="宋体"/>
                <w:bCs/>
                <w:kern w:val="0"/>
                <w:sz w:val="24"/>
              </w:rPr>
            </w:pPr>
            <w:r w:rsidRPr="00B5293E">
              <w:rPr>
                <w:rFonts w:ascii="宋体" w:hAnsi="宋体" w:hint="eastAsia"/>
                <w:bCs/>
                <w:kern w:val="0"/>
                <w:sz w:val="24"/>
              </w:rPr>
              <w:t>申购费率</w:t>
            </w:r>
          </w:p>
        </w:tc>
      </w:tr>
      <w:tr w:rsidR="00A42144" w:rsidRPr="00B5293E" w:rsidTr="00D04325">
        <w:trPr>
          <w:trHeight w:val="397"/>
          <w:jc w:val="center"/>
        </w:trPr>
        <w:tc>
          <w:tcPr>
            <w:tcW w:w="3653" w:type="dxa"/>
          </w:tcPr>
          <w:p w:rsidR="00A42144" w:rsidRPr="00B5293E" w:rsidRDefault="00A42144" w:rsidP="00360492">
            <w:pPr>
              <w:widowControl/>
              <w:jc w:val="center"/>
              <w:rPr>
                <w:rFonts w:ascii="宋体"/>
                <w:bCs/>
                <w:kern w:val="0"/>
                <w:sz w:val="24"/>
              </w:rPr>
            </w:pPr>
            <w:r w:rsidRPr="00B5293E">
              <w:rPr>
                <w:rFonts w:ascii="宋体" w:hAnsi="宋体"/>
                <w:bCs/>
                <w:kern w:val="0"/>
                <w:sz w:val="24"/>
              </w:rPr>
              <w:t>M</w:t>
            </w:r>
            <w:r w:rsidRPr="00B5293E">
              <w:rPr>
                <w:rFonts w:ascii="宋体" w:hAnsi="宋体" w:hint="eastAsia"/>
                <w:bCs/>
                <w:kern w:val="0"/>
                <w:sz w:val="24"/>
              </w:rPr>
              <w:t>＜</w:t>
            </w:r>
            <w:r w:rsidRPr="00B5293E">
              <w:rPr>
                <w:rFonts w:ascii="宋体" w:hAnsi="宋体"/>
                <w:bCs/>
                <w:kern w:val="0"/>
                <w:sz w:val="24"/>
              </w:rPr>
              <w:t>100</w:t>
            </w:r>
            <w:r w:rsidRPr="00B5293E">
              <w:rPr>
                <w:rFonts w:ascii="宋体" w:hAnsi="宋体" w:hint="eastAsia"/>
                <w:bCs/>
                <w:kern w:val="0"/>
                <w:sz w:val="24"/>
              </w:rPr>
              <w:t>万</w:t>
            </w:r>
          </w:p>
        </w:tc>
        <w:tc>
          <w:tcPr>
            <w:tcW w:w="3718" w:type="dxa"/>
          </w:tcPr>
          <w:p w:rsidR="00A42144" w:rsidRPr="00B5293E" w:rsidRDefault="00963B46" w:rsidP="00360492">
            <w:pPr>
              <w:widowControl/>
              <w:jc w:val="center"/>
              <w:rPr>
                <w:rFonts w:ascii="宋体" w:hAnsi="宋体"/>
                <w:bCs/>
                <w:kern w:val="0"/>
                <w:sz w:val="24"/>
              </w:rPr>
            </w:pPr>
            <w:r>
              <w:rPr>
                <w:rFonts w:ascii="宋体" w:hAnsi="宋体" w:hint="eastAsia"/>
                <w:bCs/>
                <w:kern w:val="0"/>
                <w:sz w:val="24"/>
              </w:rPr>
              <w:t>1.5</w:t>
            </w:r>
            <w:r w:rsidR="00A42144" w:rsidRPr="00B5293E">
              <w:rPr>
                <w:rFonts w:ascii="宋体" w:hAnsi="宋体"/>
                <w:bCs/>
                <w:kern w:val="0"/>
                <w:sz w:val="24"/>
              </w:rPr>
              <w:t>0%</w:t>
            </w:r>
          </w:p>
        </w:tc>
      </w:tr>
      <w:tr w:rsidR="00A42144" w:rsidRPr="00B5293E" w:rsidTr="00D04325">
        <w:trPr>
          <w:trHeight w:val="397"/>
          <w:jc w:val="center"/>
        </w:trPr>
        <w:tc>
          <w:tcPr>
            <w:tcW w:w="3653" w:type="dxa"/>
          </w:tcPr>
          <w:p w:rsidR="00A42144" w:rsidRPr="00B5293E" w:rsidRDefault="00A42144" w:rsidP="00360492">
            <w:pPr>
              <w:widowControl/>
              <w:jc w:val="center"/>
              <w:rPr>
                <w:rFonts w:ascii="宋体"/>
                <w:bCs/>
                <w:kern w:val="0"/>
                <w:sz w:val="24"/>
              </w:rPr>
            </w:pPr>
            <w:r w:rsidRPr="00B5293E">
              <w:rPr>
                <w:rFonts w:ascii="宋体" w:hAnsi="宋体"/>
                <w:bCs/>
                <w:kern w:val="0"/>
                <w:sz w:val="24"/>
              </w:rPr>
              <w:t>100</w:t>
            </w:r>
            <w:r w:rsidRPr="00B5293E">
              <w:rPr>
                <w:rFonts w:ascii="宋体" w:hAnsi="宋体" w:hint="eastAsia"/>
                <w:bCs/>
                <w:kern w:val="0"/>
                <w:sz w:val="24"/>
              </w:rPr>
              <w:t>万≤</w:t>
            </w:r>
            <w:r w:rsidRPr="00B5293E">
              <w:rPr>
                <w:rFonts w:ascii="宋体" w:hAnsi="宋体"/>
                <w:bCs/>
                <w:kern w:val="0"/>
                <w:sz w:val="24"/>
              </w:rPr>
              <w:t>M</w:t>
            </w:r>
            <w:r w:rsidRPr="00B5293E">
              <w:rPr>
                <w:rFonts w:ascii="宋体" w:hAnsi="宋体" w:hint="eastAsia"/>
                <w:bCs/>
                <w:kern w:val="0"/>
                <w:sz w:val="24"/>
              </w:rPr>
              <w:t>＜</w:t>
            </w:r>
            <w:r w:rsidRPr="00B5293E">
              <w:rPr>
                <w:rFonts w:ascii="宋体" w:hAnsi="宋体"/>
                <w:bCs/>
                <w:kern w:val="0"/>
                <w:sz w:val="24"/>
              </w:rPr>
              <w:t>200</w:t>
            </w:r>
            <w:r w:rsidRPr="00B5293E">
              <w:rPr>
                <w:rFonts w:ascii="宋体" w:hAnsi="宋体" w:hint="eastAsia"/>
                <w:bCs/>
                <w:kern w:val="0"/>
                <w:sz w:val="24"/>
              </w:rPr>
              <w:t>万</w:t>
            </w:r>
          </w:p>
        </w:tc>
        <w:tc>
          <w:tcPr>
            <w:tcW w:w="3718" w:type="dxa"/>
          </w:tcPr>
          <w:p w:rsidR="00A42144" w:rsidRPr="00B5293E" w:rsidRDefault="00963B46" w:rsidP="00360492">
            <w:pPr>
              <w:widowControl/>
              <w:jc w:val="center"/>
              <w:rPr>
                <w:rFonts w:ascii="宋体" w:hAnsi="宋体"/>
                <w:bCs/>
                <w:kern w:val="0"/>
                <w:sz w:val="24"/>
              </w:rPr>
            </w:pPr>
            <w:r>
              <w:rPr>
                <w:rFonts w:ascii="宋体" w:hAnsi="宋体" w:hint="eastAsia"/>
                <w:bCs/>
                <w:kern w:val="0"/>
                <w:sz w:val="24"/>
              </w:rPr>
              <w:t>1.2</w:t>
            </w:r>
            <w:r w:rsidR="00A42144" w:rsidRPr="00B5293E">
              <w:rPr>
                <w:rFonts w:ascii="宋体" w:hAnsi="宋体"/>
                <w:bCs/>
                <w:kern w:val="0"/>
                <w:sz w:val="24"/>
              </w:rPr>
              <w:t>0%</w:t>
            </w:r>
          </w:p>
        </w:tc>
      </w:tr>
      <w:tr w:rsidR="00A42144" w:rsidRPr="00B5293E" w:rsidTr="00D04325">
        <w:trPr>
          <w:trHeight w:val="397"/>
          <w:jc w:val="center"/>
        </w:trPr>
        <w:tc>
          <w:tcPr>
            <w:tcW w:w="3653" w:type="dxa"/>
            <w:vAlign w:val="center"/>
          </w:tcPr>
          <w:p w:rsidR="00A42144" w:rsidRPr="00B5293E" w:rsidRDefault="00A42144" w:rsidP="00360492">
            <w:pPr>
              <w:widowControl/>
              <w:jc w:val="center"/>
              <w:rPr>
                <w:rFonts w:ascii="宋体"/>
                <w:bCs/>
                <w:kern w:val="0"/>
                <w:sz w:val="24"/>
              </w:rPr>
            </w:pPr>
            <w:r w:rsidRPr="00B5293E">
              <w:rPr>
                <w:rFonts w:ascii="宋体" w:hAnsi="宋体"/>
                <w:bCs/>
                <w:kern w:val="0"/>
                <w:sz w:val="24"/>
              </w:rPr>
              <w:t>200</w:t>
            </w:r>
            <w:r w:rsidRPr="00B5293E">
              <w:rPr>
                <w:rFonts w:ascii="宋体" w:hAnsi="宋体" w:hint="eastAsia"/>
                <w:bCs/>
                <w:kern w:val="0"/>
                <w:sz w:val="24"/>
              </w:rPr>
              <w:t>万≤</w:t>
            </w:r>
            <w:r w:rsidRPr="00B5293E">
              <w:rPr>
                <w:rFonts w:ascii="宋体" w:hAnsi="宋体"/>
                <w:bCs/>
                <w:kern w:val="0"/>
                <w:sz w:val="24"/>
              </w:rPr>
              <w:t>M</w:t>
            </w:r>
            <w:r w:rsidRPr="00B5293E">
              <w:rPr>
                <w:rFonts w:ascii="宋体" w:hAnsi="宋体" w:hint="eastAsia"/>
                <w:bCs/>
                <w:kern w:val="0"/>
                <w:sz w:val="24"/>
              </w:rPr>
              <w:t>＜</w:t>
            </w:r>
            <w:r w:rsidRPr="00B5293E">
              <w:rPr>
                <w:rFonts w:ascii="宋体" w:hAnsi="宋体"/>
                <w:bCs/>
                <w:kern w:val="0"/>
                <w:sz w:val="24"/>
              </w:rPr>
              <w:t>500</w:t>
            </w:r>
            <w:r w:rsidRPr="00B5293E">
              <w:rPr>
                <w:rFonts w:ascii="宋体" w:hAnsi="宋体" w:hint="eastAsia"/>
                <w:bCs/>
                <w:kern w:val="0"/>
                <w:sz w:val="24"/>
              </w:rPr>
              <w:t>万</w:t>
            </w:r>
          </w:p>
        </w:tc>
        <w:tc>
          <w:tcPr>
            <w:tcW w:w="3718" w:type="dxa"/>
          </w:tcPr>
          <w:p w:rsidR="00A42144" w:rsidRPr="00B5293E" w:rsidRDefault="00A42144" w:rsidP="00360492">
            <w:pPr>
              <w:widowControl/>
              <w:jc w:val="center"/>
              <w:rPr>
                <w:rFonts w:ascii="宋体" w:hAnsi="宋体"/>
                <w:bCs/>
                <w:kern w:val="0"/>
                <w:sz w:val="24"/>
              </w:rPr>
            </w:pPr>
            <w:r w:rsidRPr="00B5293E">
              <w:rPr>
                <w:rFonts w:ascii="宋体" w:hAnsi="宋体"/>
                <w:bCs/>
                <w:kern w:val="0"/>
                <w:sz w:val="24"/>
              </w:rPr>
              <w:t>0.</w:t>
            </w:r>
            <w:r w:rsidR="00963B46">
              <w:rPr>
                <w:rFonts w:ascii="宋体" w:hAnsi="宋体" w:hint="eastAsia"/>
                <w:bCs/>
                <w:kern w:val="0"/>
                <w:sz w:val="24"/>
              </w:rPr>
              <w:t>8</w:t>
            </w:r>
            <w:r w:rsidRPr="00B5293E">
              <w:rPr>
                <w:rFonts w:ascii="宋体" w:hAnsi="宋体"/>
                <w:bCs/>
                <w:kern w:val="0"/>
                <w:sz w:val="24"/>
              </w:rPr>
              <w:t>0%</w:t>
            </w:r>
          </w:p>
        </w:tc>
      </w:tr>
      <w:tr w:rsidR="00A42144" w:rsidRPr="00B5293E" w:rsidTr="00D04325">
        <w:trPr>
          <w:trHeight w:val="397"/>
          <w:jc w:val="center"/>
        </w:trPr>
        <w:tc>
          <w:tcPr>
            <w:tcW w:w="3653" w:type="dxa"/>
            <w:vAlign w:val="center"/>
          </w:tcPr>
          <w:p w:rsidR="00A42144" w:rsidRPr="00B5293E" w:rsidRDefault="00A42144" w:rsidP="00360492">
            <w:pPr>
              <w:widowControl/>
              <w:jc w:val="center"/>
              <w:rPr>
                <w:rFonts w:ascii="宋体"/>
                <w:bCs/>
                <w:kern w:val="0"/>
                <w:sz w:val="24"/>
              </w:rPr>
            </w:pPr>
            <w:r w:rsidRPr="00B5293E">
              <w:rPr>
                <w:rFonts w:ascii="宋体" w:hAnsi="宋体"/>
                <w:bCs/>
                <w:kern w:val="0"/>
                <w:sz w:val="24"/>
              </w:rPr>
              <w:t>M</w:t>
            </w:r>
            <w:r w:rsidRPr="00B5293E">
              <w:rPr>
                <w:rFonts w:ascii="宋体" w:hAnsi="宋体" w:hint="eastAsia"/>
                <w:bCs/>
                <w:kern w:val="0"/>
                <w:sz w:val="24"/>
              </w:rPr>
              <w:t>≥</w:t>
            </w:r>
            <w:r w:rsidRPr="00B5293E">
              <w:rPr>
                <w:rFonts w:ascii="宋体" w:hAnsi="宋体"/>
                <w:bCs/>
                <w:kern w:val="0"/>
                <w:sz w:val="24"/>
              </w:rPr>
              <w:t>500</w:t>
            </w:r>
            <w:r w:rsidRPr="00B5293E">
              <w:rPr>
                <w:rFonts w:ascii="宋体" w:hAnsi="宋体" w:hint="eastAsia"/>
                <w:bCs/>
                <w:kern w:val="0"/>
                <w:sz w:val="24"/>
              </w:rPr>
              <w:t>万</w:t>
            </w:r>
          </w:p>
        </w:tc>
        <w:tc>
          <w:tcPr>
            <w:tcW w:w="3718" w:type="dxa"/>
            <w:vAlign w:val="center"/>
          </w:tcPr>
          <w:p w:rsidR="00A42144" w:rsidRPr="00B5293E" w:rsidRDefault="001518DD" w:rsidP="00360492">
            <w:pPr>
              <w:widowControl/>
              <w:jc w:val="center"/>
              <w:rPr>
                <w:rFonts w:ascii="宋体"/>
                <w:bCs/>
                <w:kern w:val="0"/>
                <w:sz w:val="24"/>
              </w:rPr>
            </w:pPr>
            <w:r w:rsidRPr="001518DD">
              <w:rPr>
                <w:rFonts w:ascii="宋体" w:hAnsi="宋体"/>
                <w:bCs/>
                <w:kern w:val="0"/>
                <w:sz w:val="24"/>
              </w:rPr>
              <w:t>按笔收取，1,000 元/笔</w:t>
            </w:r>
          </w:p>
        </w:tc>
      </w:tr>
    </w:tbl>
    <w:p w:rsidR="00A42144" w:rsidRDefault="00A42144" w:rsidP="00985897">
      <w:pPr>
        <w:adjustRightInd w:val="0"/>
        <w:snapToGrid w:val="0"/>
        <w:spacing w:line="360" w:lineRule="auto"/>
        <w:ind w:firstLineChars="200" w:firstLine="480"/>
        <w:rPr>
          <w:rFonts w:ascii="宋体" w:hAnsi="宋体" w:cs="Arial"/>
          <w:kern w:val="0"/>
          <w:sz w:val="24"/>
        </w:rPr>
      </w:pPr>
      <w:r w:rsidRPr="00B65058">
        <w:rPr>
          <w:rFonts w:ascii="宋体" w:hAnsi="宋体" w:cs="Arial" w:hint="eastAsia"/>
          <w:kern w:val="0"/>
          <w:sz w:val="24"/>
        </w:rPr>
        <w:t>本基金</w:t>
      </w:r>
      <w:r>
        <w:rPr>
          <w:rFonts w:ascii="宋体" w:hAnsi="宋体" w:cs="Arial" w:hint="eastAsia"/>
          <w:kern w:val="0"/>
          <w:sz w:val="24"/>
        </w:rPr>
        <w:t>的</w:t>
      </w:r>
      <w:r w:rsidRPr="00B65058">
        <w:rPr>
          <w:rFonts w:ascii="宋体" w:hAnsi="宋体" w:cs="Arial" w:hint="eastAsia"/>
          <w:kern w:val="0"/>
          <w:sz w:val="24"/>
        </w:rPr>
        <w:t>申购费用由投资者承担，主要用于本基金的市场推广、销售、登记等各项费用，不列入基金财产。</w:t>
      </w:r>
    </w:p>
    <w:p w:rsidR="00A42144" w:rsidRPr="00B65058" w:rsidRDefault="001518DD" w:rsidP="009D01AF">
      <w:pPr>
        <w:pStyle w:val="10"/>
        <w:numPr>
          <w:ilvl w:val="1"/>
          <w:numId w:val="4"/>
        </w:numPr>
        <w:adjustRightInd w:val="0"/>
        <w:snapToGrid w:val="0"/>
        <w:spacing w:line="360" w:lineRule="auto"/>
        <w:ind w:firstLineChars="0"/>
        <w:rPr>
          <w:rFonts w:ascii="宋体" w:cs="Arial"/>
          <w:kern w:val="0"/>
          <w:sz w:val="24"/>
        </w:rPr>
      </w:pPr>
      <w:r>
        <w:rPr>
          <w:rFonts w:ascii="宋体" w:cs="Arial" w:hint="eastAsia"/>
          <w:kern w:val="0"/>
          <w:sz w:val="24"/>
        </w:rPr>
        <w:t xml:space="preserve"> </w:t>
      </w:r>
      <w:r w:rsidR="00A42144" w:rsidRPr="00B65058">
        <w:rPr>
          <w:rFonts w:ascii="宋体" w:hAnsi="宋体" w:cs="Arial" w:hint="eastAsia"/>
          <w:kern w:val="0"/>
          <w:sz w:val="24"/>
        </w:rPr>
        <w:t>其他与申购相关的事项</w:t>
      </w:r>
    </w:p>
    <w:p w:rsidR="00414A4B" w:rsidRDefault="001518DD" w:rsidP="00760616">
      <w:pPr>
        <w:adjustRightInd w:val="0"/>
        <w:snapToGrid w:val="0"/>
        <w:spacing w:line="360" w:lineRule="auto"/>
        <w:ind w:firstLineChars="200" w:firstLine="480"/>
        <w:rPr>
          <w:rFonts w:ascii="宋体" w:hAnsi="宋体" w:cs="Arial"/>
          <w:kern w:val="0"/>
          <w:sz w:val="24"/>
          <w:szCs w:val="24"/>
        </w:rPr>
      </w:pPr>
      <w:r w:rsidRPr="001518DD">
        <w:rPr>
          <w:rFonts w:ascii="宋体" w:hAnsi="宋体" w:cs="Arial"/>
          <w:kern w:val="0"/>
          <w:sz w:val="24"/>
          <w:szCs w:val="24"/>
        </w:rPr>
        <w:t>基金管理人可以在基金合同约定的范围内调整费率或收费方式，并最迟应于新的费率或收费方式实施日前依照《信息披露办法》的有关规定在规定媒介上公告</w:t>
      </w:r>
      <w:r w:rsidR="00A42144" w:rsidRPr="00B65058">
        <w:rPr>
          <w:rFonts w:ascii="宋体" w:hAnsi="宋体" w:cs="Arial" w:hint="eastAsia"/>
          <w:kern w:val="0"/>
          <w:sz w:val="24"/>
          <w:szCs w:val="24"/>
        </w:rPr>
        <w:t>。</w:t>
      </w:r>
    </w:p>
    <w:p w:rsidR="00F915C2" w:rsidRPr="009D01AF" w:rsidRDefault="00F915C2" w:rsidP="009D01AF">
      <w:pPr>
        <w:pStyle w:val="10"/>
        <w:widowControl/>
        <w:numPr>
          <w:ilvl w:val="0"/>
          <w:numId w:val="4"/>
        </w:numPr>
        <w:spacing w:line="360" w:lineRule="auto"/>
        <w:ind w:firstLineChars="0"/>
        <w:rPr>
          <w:rFonts w:ascii="宋体" w:hAnsi="宋体" w:cs="宋体"/>
          <w:b/>
          <w:kern w:val="0"/>
          <w:sz w:val="24"/>
          <w:szCs w:val="24"/>
        </w:rPr>
      </w:pPr>
      <w:r w:rsidRPr="009D01AF">
        <w:rPr>
          <w:rFonts w:ascii="宋体" w:hAnsi="宋体" w:cs="宋体" w:hint="eastAsia"/>
          <w:b/>
          <w:kern w:val="0"/>
          <w:sz w:val="24"/>
          <w:szCs w:val="24"/>
        </w:rPr>
        <w:t>定期定额投资业务</w:t>
      </w:r>
    </w:p>
    <w:p w:rsidR="00F915C2" w:rsidRPr="009D01AF" w:rsidRDefault="00F915C2" w:rsidP="009D01AF">
      <w:pPr>
        <w:adjustRightInd w:val="0"/>
        <w:snapToGrid w:val="0"/>
        <w:spacing w:line="360" w:lineRule="auto"/>
        <w:ind w:firstLineChars="200" w:firstLine="480"/>
        <w:rPr>
          <w:rFonts w:ascii="宋体" w:hAnsi="宋体" w:cs="Arial"/>
          <w:kern w:val="0"/>
          <w:sz w:val="24"/>
          <w:szCs w:val="24"/>
        </w:rPr>
      </w:pPr>
      <w:r w:rsidRPr="009D01AF">
        <w:rPr>
          <w:rFonts w:ascii="宋体" w:hAnsi="宋体" w:cs="Arial"/>
          <w:kern w:val="0"/>
          <w:sz w:val="24"/>
          <w:szCs w:val="24"/>
        </w:rPr>
        <w:t>“</w:t>
      </w:r>
      <w:r w:rsidRPr="009D01AF">
        <w:rPr>
          <w:rFonts w:ascii="宋体" w:hAnsi="宋体" w:cs="Arial" w:hint="eastAsia"/>
          <w:kern w:val="0"/>
          <w:sz w:val="24"/>
          <w:szCs w:val="24"/>
        </w:rPr>
        <w:t>定期定额投资业务</w:t>
      </w:r>
      <w:r w:rsidRPr="009D01AF">
        <w:rPr>
          <w:rFonts w:ascii="宋体" w:hAnsi="宋体" w:cs="Arial"/>
          <w:kern w:val="0"/>
          <w:sz w:val="24"/>
          <w:szCs w:val="24"/>
        </w:rPr>
        <w:t>”</w:t>
      </w:r>
      <w:r w:rsidRPr="009D01AF">
        <w:rPr>
          <w:rFonts w:ascii="宋体" w:hAnsi="宋体" w:cs="Arial" w:hint="eastAsia"/>
          <w:kern w:val="0"/>
          <w:sz w:val="24"/>
          <w:szCs w:val="24"/>
        </w:rPr>
        <w:t>指投资人通过有关销售机构提出申请，约定每期申购日、申购金额及扣款方式，由销售机构于每期约定申购日在投资人指定银行账户内自动完成扣款及受理基金申购申请的一种投资方式。投资者在办理相关基金</w:t>
      </w:r>
      <w:r w:rsidRPr="009D01AF">
        <w:rPr>
          <w:rFonts w:ascii="宋体" w:hAnsi="宋体" w:cs="Arial"/>
          <w:kern w:val="0"/>
          <w:sz w:val="24"/>
          <w:szCs w:val="24"/>
        </w:rPr>
        <w:t>“</w:t>
      </w:r>
      <w:r w:rsidRPr="009D01AF">
        <w:rPr>
          <w:rFonts w:ascii="宋体" w:hAnsi="宋体" w:cs="Arial" w:hint="eastAsia"/>
          <w:kern w:val="0"/>
          <w:sz w:val="24"/>
          <w:szCs w:val="24"/>
        </w:rPr>
        <w:t>定期定额投资业务</w:t>
      </w:r>
      <w:r w:rsidRPr="009D01AF">
        <w:rPr>
          <w:rFonts w:ascii="宋体" w:hAnsi="宋体" w:cs="Arial"/>
          <w:kern w:val="0"/>
          <w:sz w:val="24"/>
          <w:szCs w:val="24"/>
        </w:rPr>
        <w:t>”</w:t>
      </w:r>
      <w:r w:rsidRPr="009D01AF">
        <w:rPr>
          <w:rFonts w:ascii="宋体" w:hAnsi="宋体" w:cs="Arial" w:hint="eastAsia"/>
          <w:kern w:val="0"/>
          <w:sz w:val="24"/>
          <w:szCs w:val="24"/>
        </w:rPr>
        <w:t>的同时，仍然可以进行日常申购、赎回业务。</w:t>
      </w:r>
    </w:p>
    <w:p w:rsidR="009620DC" w:rsidRPr="009D01AF" w:rsidRDefault="00F915C2" w:rsidP="009D01AF">
      <w:pPr>
        <w:adjustRightInd w:val="0"/>
        <w:snapToGrid w:val="0"/>
        <w:spacing w:line="360" w:lineRule="auto"/>
        <w:ind w:firstLineChars="200" w:firstLine="480"/>
        <w:rPr>
          <w:rFonts w:ascii="宋体" w:hAnsi="宋体" w:cs="Arial"/>
          <w:kern w:val="0"/>
          <w:sz w:val="24"/>
          <w:szCs w:val="24"/>
        </w:rPr>
      </w:pPr>
      <w:r w:rsidRPr="009D01AF">
        <w:rPr>
          <w:rFonts w:ascii="宋体" w:hAnsi="宋体" w:cs="Arial" w:hint="eastAsia"/>
          <w:kern w:val="0"/>
          <w:sz w:val="24"/>
          <w:szCs w:val="24"/>
        </w:rPr>
        <w:t>定期定额申购业务的申购费率等同于正常申购费率，计费方式等同于正常的申购业务，如有费率优惠以销售机构相关公告为准。</w:t>
      </w:r>
    </w:p>
    <w:p w:rsidR="00A42144" w:rsidRPr="00B65058" w:rsidRDefault="00A42144" w:rsidP="009D01AF">
      <w:pPr>
        <w:pStyle w:val="10"/>
        <w:widowControl/>
        <w:numPr>
          <w:ilvl w:val="0"/>
          <w:numId w:val="7"/>
        </w:numPr>
        <w:spacing w:line="360" w:lineRule="auto"/>
        <w:ind w:firstLineChars="0"/>
        <w:rPr>
          <w:rFonts w:ascii="宋体" w:cs="宋体"/>
          <w:b/>
          <w:kern w:val="0"/>
          <w:sz w:val="24"/>
          <w:szCs w:val="24"/>
        </w:rPr>
      </w:pPr>
      <w:r w:rsidRPr="00B65058">
        <w:rPr>
          <w:rFonts w:ascii="宋体" w:hAnsi="宋体" w:cs="宋体" w:hint="eastAsia"/>
          <w:b/>
          <w:kern w:val="0"/>
          <w:sz w:val="24"/>
          <w:szCs w:val="24"/>
        </w:rPr>
        <w:t>基金销售机构</w:t>
      </w:r>
    </w:p>
    <w:p w:rsidR="00A42144" w:rsidRPr="0009403A" w:rsidRDefault="00285168" w:rsidP="009D01AF">
      <w:r>
        <w:rPr>
          <w:rFonts w:ascii="宋体" w:cs="宋体" w:hint="eastAsia"/>
          <w:kern w:val="0"/>
          <w:sz w:val="24"/>
          <w:szCs w:val="24"/>
        </w:rPr>
        <w:t>5.1</w:t>
      </w:r>
      <w:r w:rsidR="00A42144" w:rsidRPr="0009403A">
        <w:rPr>
          <w:rFonts w:hAnsi="宋体" w:hint="eastAsia"/>
        </w:rPr>
        <w:t>直销机构</w:t>
      </w:r>
    </w:p>
    <w:p w:rsidR="00A42144" w:rsidRPr="004642C4" w:rsidRDefault="00A42144" w:rsidP="004642C4">
      <w:pPr>
        <w:widowControl/>
        <w:spacing w:line="360" w:lineRule="auto"/>
        <w:ind w:firstLine="420"/>
        <w:rPr>
          <w:rFonts w:ascii="宋体" w:cs="宋体"/>
          <w:kern w:val="0"/>
          <w:sz w:val="24"/>
          <w:szCs w:val="24"/>
        </w:rPr>
      </w:pPr>
      <w:r w:rsidRPr="004642C4">
        <w:rPr>
          <w:rFonts w:ascii="宋体" w:hAnsi="宋体" w:cs="宋体" w:hint="eastAsia"/>
          <w:kern w:val="0"/>
          <w:sz w:val="24"/>
          <w:szCs w:val="24"/>
        </w:rPr>
        <w:t>汇安基金管理有限责任公司直销中心</w:t>
      </w:r>
    </w:p>
    <w:p w:rsidR="00A42144" w:rsidRPr="004642C4" w:rsidRDefault="00A42144" w:rsidP="004642C4">
      <w:pPr>
        <w:widowControl/>
        <w:spacing w:line="360" w:lineRule="auto"/>
        <w:ind w:firstLine="420"/>
        <w:rPr>
          <w:rFonts w:ascii="宋体" w:cs="宋体"/>
          <w:kern w:val="0"/>
          <w:sz w:val="24"/>
          <w:szCs w:val="24"/>
        </w:rPr>
      </w:pPr>
      <w:r w:rsidRPr="004642C4">
        <w:rPr>
          <w:rFonts w:ascii="宋体" w:hAnsi="宋体" w:cs="宋体" w:hint="eastAsia"/>
          <w:kern w:val="0"/>
          <w:sz w:val="24"/>
          <w:szCs w:val="24"/>
        </w:rPr>
        <w:t>传真：</w:t>
      </w:r>
      <w:r w:rsidRPr="004642C4">
        <w:rPr>
          <w:rFonts w:ascii="宋体" w:hAnsi="宋体" w:cs="宋体"/>
          <w:kern w:val="0"/>
          <w:sz w:val="24"/>
          <w:szCs w:val="24"/>
        </w:rPr>
        <w:t>021-80219047</w:t>
      </w:r>
    </w:p>
    <w:p w:rsidR="00A42144" w:rsidRPr="004642C4" w:rsidRDefault="00A42144" w:rsidP="004642C4">
      <w:pPr>
        <w:widowControl/>
        <w:spacing w:line="360" w:lineRule="auto"/>
        <w:ind w:firstLine="420"/>
        <w:rPr>
          <w:rFonts w:ascii="宋体" w:cs="宋体"/>
          <w:kern w:val="0"/>
          <w:sz w:val="24"/>
          <w:szCs w:val="24"/>
        </w:rPr>
      </w:pPr>
      <w:r w:rsidRPr="004642C4">
        <w:rPr>
          <w:rFonts w:ascii="宋体" w:hAnsi="宋体" w:cs="宋体" w:hint="eastAsia"/>
          <w:kern w:val="0"/>
          <w:sz w:val="24"/>
          <w:szCs w:val="24"/>
        </w:rPr>
        <w:t>邮箱：</w:t>
      </w:r>
      <w:r w:rsidRPr="004642C4">
        <w:rPr>
          <w:rFonts w:ascii="宋体" w:hAnsi="宋体" w:cs="宋体"/>
          <w:kern w:val="0"/>
          <w:sz w:val="24"/>
          <w:szCs w:val="24"/>
        </w:rPr>
        <w:t>DS@huianfund.cn</w:t>
      </w:r>
    </w:p>
    <w:p w:rsidR="00A42144" w:rsidRPr="004642C4" w:rsidRDefault="00A42144" w:rsidP="004642C4">
      <w:pPr>
        <w:widowControl/>
        <w:spacing w:line="360" w:lineRule="auto"/>
        <w:ind w:firstLine="420"/>
        <w:rPr>
          <w:rFonts w:ascii="宋体" w:cs="宋体"/>
          <w:kern w:val="0"/>
          <w:sz w:val="24"/>
          <w:szCs w:val="24"/>
        </w:rPr>
      </w:pPr>
      <w:r w:rsidRPr="004642C4">
        <w:rPr>
          <w:rFonts w:ascii="宋体" w:hAnsi="宋体" w:cs="宋体" w:hint="eastAsia"/>
          <w:kern w:val="0"/>
          <w:sz w:val="24"/>
          <w:szCs w:val="24"/>
        </w:rPr>
        <w:t>地址：上海市虹口区东大名路</w:t>
      </w:r>
      <w:r w:rsidRPr="004642C4">
        <w:rPr>
          <w:rFonts w:ascii="宋体" w:hAnsi="宋体" w:cs="宋体"/>
          <w:kern w:val="0"/>
          <w:sz w:val="24"/>
          <w:szCs w:val="24"/>
        </w:rPr>
        <w:t>501</w:t>
      </w:r>
      <w:r w:rsidRPr="004642C4">
        <w:rPr>
          <w:rFonts w:ascii="宋体" w:hAnsi="宋体" w:cs="宋体" w:hint="eastAsia"/>
          <w:kern w:val="0"/>
          <w:sz w:val="24"/>
          <w:szCs w:val="24"/>
        </w:rPr>
        <w:t>白玉兰大厦</w:t>
      </w:r>
      <w:r w:rsidRPr="004642C4">
        <w:rPr>
          <w:rFonts w:ascii="宋体" w:hAnsi="宋体" w:cs="宋体"/>
          <w:kern w:val="0"/>
          <w:sz w:val="24"/>
          <w:szCs w:val="24"/>
        </w:rPr>
        <w:t>36</w:t>
      </w:r>
      <w:r w:rsidRPr="004642C4">
        <w:rPr>
          <w:rFonts w:ascii="宋体" w:hAnsi="宋体" w:cs="宋体" w:hint="eastAsia"/>
          <w:kern w:val="0"/>
          <w:sz w:val="24"/>
          <w:szCs w:val="24"/>
        </w:rPr>
        <w:t>楼</w:t>
      </w:r>
      <w:r w:rsidRPr="004642C4">
        <w:rPr>
          <w:rFonts w:ascii="宋体" w:hAnsi="宋体" w:cs="宋体"/>
          <w:kern w:val="0"/>
          <w:sz w:val="24"/>
          <w:szCs w:val="24"/>
        </w:rPr>
        <w:t>02</w:t>
      </w:r>
      <w:r w:rsidRPr="004642C4">
        <w:rPr>
          <w:rFonts w:ascii="宋体" w:hAnsi="宋体" w:cs="宋体" w:hint="eastAsia"/>
          <w:kern w:val="0"/>
          <w:sz w:val="24"/>
          <w:szCs w:val="24"/>
        </w:rPr>
        <w:t>、</w:t>
      </w:r>
      <w:r w:rsidRPr="004642C4">
        <w:rPr>
          <w:rFonts w:ascii="宋体" w:hAnsi="宋体" w:cs="宋体"/>
          <w:kern w:val="0"/>
          <w:sz w:val="24"/>
          <w:szCs w:val="24"/>
        </w:rPr>
        <w:t>03</w:t>
      </w:r>
      <w:r w:rsidRPr="004642C4">
        <w:rPr>
          <w:rFonts w:ascii="宋体" w:hAnsi="宋体" w:cs="宋体" w:hint="eastAsia"/>
          <w:kern w:val="0"/>
          <w:sz w:val="24"/>
          <w:szCs w:val="24"/>
        </w:rPr>
        <w:t>单元</w:t>
      </w:r>
    </w:p>
    <w:p w:rsidR="00A42144" w:rsidRPr="004642C4" w:rsidRDefault="00A42144" w:rsidP="004642C4">
      <w:pPr>
        <w:widowControl/>
        <w:spacing w:line="360" w:lineRule="auto"/>
        <w:ind w:firstLine="420"/>
        <w:rPr>
          <w:rFonts w:ascii="宋体" w:cs="宋体"/>
          <w:kern w:val="0"/>
          <w:sz w:val="24"/>
          <w:szCs w:val="24"/>
        </w:rPr>
      </w:pPr>
      <w:r w:rsidRPr="004642C4">
        <w:rPr>
          <w:rFonts w:ascii="宋体" w:hAnsi="宋体" w:cs="宋体" w:hint="eastAsia"/>
          <w:kern w:val="0"/>
          <w:sz w:val="24"/>
          <w:szCs w:val="24"/>
        </w:rPr>
        <w:t>联系人：</w:t>
      </w:r>
      <w:r w:rsidR="00C73883">
        <w:rPr>
          <w:rFonts w:ascii="宋体" w:hAnsi="宋体" w:cs="宋体" w:hint="eastAsia"/>
          <w:kern w:val="0"/>
          <w:sz w:val="24"/>
          <w:szCs w:val="24"/>
        </w:rPr>
        <w:t>杨晴</w:t>
      </w:r>
    </w:p>
    <w:p w:rsidR="00A42144" w:rsidRDefault="00A42144" w:rsidP="004642C4">
      <w:pPr>
        <w:widowControl/>
        <w:spacing w:line="360" w:lineRule="auto"/>
        <w:ind w:firstLine="420"/>
        <w:rPr>
          <w:rFonts w:ascii="宋体" w:cs="宋体"/>
          <w:kern w:val="0"/>
          <w:sz w:val="24"/>
          <w:szCs w:val="24"/>
        </w:rPr>
      </w:pPr>
      <w:r w:rsidRPr="004642C4">
        <w:rPr>
          <w:rFonts w:ascii="宋体" w:hAnsi="宋体" w:cs="宋体" w:hint="eastAsia"/>
          <w:kern w:val="0"/>
          <w:sz w:val="24"/>
          <w:szCs w:val="24"/>
        </w:rPr>
        <w:t>电话：</w:t>
      </w:r>
      <w:r w:rsidRPr="004642C4">
        <w:rPr>
          <w:rFonts w:ascii="宋体" w:hAnsi="宋体" w:cs="宋体"/>
          <w:kern w:val="0"/>
          <w:sz w:val="24"/>
          <w:szCs w:val="24"/>
        </w:rPr>
        <w:t>021-802190</w:t>
      </w:r>
      <w:r w:rsidR="00C73883">
        <w:rPr>
          <w:rFonts w:ascii="宋体" w:hAnsi="宋体" w:cs="宋体" w:hint="eastAsia"/>
          <w:kern w:val="0"/>
          <w:sz w:val="24"/>
          <w:szCs w:val="24"/>
        </w:rPr>
        <w:t>22</w:t>
      </w:r>
    </w:p>
    <w:p w:rsidR="00A42144" w:rsidRPr="009D01AF" w:rsidRDefault="00285168" w:rsidP="009D01AF">
      <w:pPr>
        <w:widowControl/>
        <w:spacing w:line="360" w:lineRule="auto"/>
        <w:rPr>
          <w:rFonts w:ascii="宋体" w:hAnsi="宋体" w:cs="宋体"/>
          <w:kern w:val="0"/>
          <w:sz w:val="24"/>
          <w:szCs w:val="24"/>
        </w:rPr>
      </w:pPr>
      <w:r>
        <w:rPr>
          <w:rFonts w:ascii="宋体" w:hAnsi="宋体" w:cs="宋体" w:hint="eastAsia"/>
          <w:kern w:val="0"/>
          <w:sz w:val="24"/>
          <w:szCs w:val="24"/>
        </w:rPr>
        <w:t>5.2</w:t>
      </w:r>
      <w:r w:rsidR="00A42144" w:rsidRPr="009D01AF">
        <w:rPr>
          <w:rFonts w:ascii="宋体" w:hAnsi="宋体" w:cs="宋体" w:hint="eastAsia"/>
          <w:kern w:val="0"/>
          <w:sz w:val="24"/>
          <w:szCs w:val="24"/>
        </w:rPr>
        <w:t>其他销售机构</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（1）上海利得基金销售有限公司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法定代表人：李兴春</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注册地址：中国(上海)自由贸易试验区临港新片区海基六路70弄1号208-36室</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客服电话：400-032-5885</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网址：www.leadfund.com.cn</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（2）上海万得基金销售有限公司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法定代表人：简梦雯</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注册地址：中国（上海）自由贸易试验区浦明路1500号8层M座</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客服电话：400-799-1888</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网址：www.520fund.com.cn</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（3）上海天天基金销售有限公司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法定代表人：其实</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注册地址：上海市徐汇区龙田路190号2号楼二层</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客服电话：95021</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网址：www.1234567.com.cn</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（4）北京雪球基金销售有限公司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法定代表人：李楠</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注册地址：北京市朝阳区创远路34号院6号楼15层1501室</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客服电话：400-159-9288</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网址：danjuanfunds.com</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（5）第一创业证券股份有限公司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法定代表人：吴礼顺</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注册地址：深圳市福田区福华一路115号投行大厦20楼</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客服电话：95358</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网址：www.firstcapital.com.cn</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（6）广发银行股份有限公司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法定代表人：王凯</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注册地址：广州市越秀区东风东路713号</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客服电话：400-830-8003</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网址：www.cgbchina.com.cn</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（7）济安财富（北京）基金销售有限公司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法定代表人：杨健</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注册地址：北京市朝阳区太阳宫中路16号院1号楼10层1005</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客服电话：400-673-7010</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网址：www.jianfortune.com</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（8）京东肯特瑞基金销售有限公司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法定代表人：邹保威</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注册地址：北京市海淀区知春路76号(写字楼)1号楼4层1-7-2</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客服电话：95118</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网址：kenterui.jd.com</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（9）蚂蚁（杭州）基金销售有限公司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法定代表人：王珺</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注册地址：浙江省杭州市余杭区五常街道文一西路969号3幢5层599室</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客服电话：95188-8</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网址：www.fund123.cn</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（10）南京苏宁基金销售有限公司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法定代表人：钱燕飞</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注册地址：南京市玄武区苏宁大道1-5号</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客服电话：95177</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网址：www.snjijin.com</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（11）上海好买基金销售有限公司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法定代表人：陶怡</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注册地址：上海市虹口区东大名路501号6211单元</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客服电话：400-700-9665</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网址：www.howbuy.com</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（12）深圳市新兰德证券投资咨询有限公司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法定代表人：张斌</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注册地址：深圳市福田区梅林街道梅都社区中康路136号深圳新一代产业园2栋3401</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客服电话：010-83275199</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t>
      </w:r>
      <w:r w:rsidRPr="00146139">
        <w:rPr>
          <w:rFonts w:ascii="宋体" w:hAnsi="宋体" w:cs="Arial"/>
          <w:color w:val="000000"/>
          <w:sz w:val="24"/>
        </w:rPr>
        <w:t>www.xinlande.com.cn</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（13）万家财富基金销售（天津）有限公司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法定代表人：戴晓云</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注册地址：天津自贸区(中心商务区)迎宾大道1988号滨海浙商大厦公寓2-2413室</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客服电话：010-59013895</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网址：www.wanjiawealth.com</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（14）兴业银行股份有限公司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法定代表人：吕家进</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注册地址：福建省福州市台江区江滨中大道398号兴业银行大厦</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客服电话：95561/400-8895-561</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网址：www.cib.com.cn</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（15）宜信普泽（北京）基金销售有限公司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法定代表人：汤蕾</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注册地址：北京市朝阳区建国路乙118号12层01D、02A—02F、03A—03C</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客服电话：400-6099-200</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t>
      </w:r>
      <w:r w:rsidRPr="00146139">
        <w:rPr>
          <w:rFonts w:ascii="宋体" w:hAnsi="宋体" w:cs="Arial"/>
          <w:color w:val="000000"/>
          <w:sz w:val="24"/>
        </w:rPr>
        <w:t>www.puzefund.com</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（16）中国光大银行股份有限公司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法定代表人：吴利军</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注册地址：中国北京市西城区太平桥大街25号、甲25号中国光大中心</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客服电话：95595转8</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网址：www.cebbank.com</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（17）中国银行股份有限公司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法定代表人：葛海蛟</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注册地址：北京市西城区复兴门内大街1号</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客服电话：95566</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网址：www.boc.cn</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（18）中信建投证券股份有限公司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法定代表人：王常青</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注册地址：北京市朝阳区安立路66号4号楼</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客服电话：95587/4008-888-108</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网址：www.csc108.com</w:t>
      </w:r>
    </w:p>
    <w:p w:rsidR="007337B3" w:rsidRPr="001035B0" w:rsidRDefault="00197882" w:rsidP="0074094D">
      <w:pPr>
        <w:snapToGrid w:val="0"/>
        <w:spacing w:line="360" w:lineRule="auto"/>
        <w:ind w:firstLineChars="200" w:firstLine="420"/>
        <w:rPr>
          <w:rFonts w:ascii="宋体" w:hAnsi="宋体" w:cs="Arial"/>
          <w:color w:val="000000"/>
          <w:sz w:val="24"/>
        </w:rPr>
        <w:pPrChange w:id="0" w:author="ZHONGM" w:date="2024-10-10T00:01:00Z">
          <w:pPr>
            <w:snapToGrid w:val="0"/>
            <w:spacing w:line="360" w:lineRule="auto"/>
            <w:ind w:firstLineChars="200" w:firstLine="420"/>
          </w:pPr>
        </w:pPrChange>
      </w:pPr>
      <w:r>
        <w:fldChar w:fldCharType="begin"/>
      </w:r>
      <w:r>
        <w:instrText>HYPERLINK</w:instrText>
      </w:r>
      <w:r>
        <w:fldChar w:fldCharType="separate"/>
      </w:r>
      <w:r>
        <w:fldChar w:fldCharType="end"/>
      </w:r>
      <w:r w:rsidR="007337B3" w:rsidRPr="001035B0">
        <w:rPr>
          <w:rFonts w:ascii="宋体" w:hAnsi="宋体" w:cs="Arial" w:hint="eastAsia"/>
          <w:color w:val="000000"/>
          <w:sz w:val="24"/>
        </w:rPr>
        <w:t>（19）华西证券股份有限公司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法定代表人：杨炯洋</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注册地址：四川省成都市高新区天府二街198号</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客服电话：95584、4008-888-818</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网址：www.hx168.com.cn</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（20）中国民生银行股份有限公司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法定代表人：高迎欣</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注册地址：北京市西城区复兴门内大街2号</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客服电话：95568</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网址：www.cmbc.com.cn</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（21）北京中植基金销售有限公司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法定代表人：武建华</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注册地址：北京市北京经济技术开发区宏达北路10号五层5122室</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客服电话：400-8180-888</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网址：www.zzfund.com</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（22）上海基煜基金销售有限公司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法定代表人：王翔</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注册地址：上海市黄浦区广东路500号30层3001单元</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客服电话：400-820-5369</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网址：www.jiyufund.com.cn</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（23）阳光人寿保险股份有限公司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法定代表人：李科</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注册地址：海南省三亚市迎宾路360-1号三亚阳光金融广场16层</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客服电话：95510</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网址：www.sinosig.com</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（24）泛华普益基金销售有限公司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法定代表人：王建华</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注册地址：成都市成华区建设路9号高地中心1101室</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客服电话：400-080-3388</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网址：www.puyifund.com</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（25）国新证券股份有限公司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法定代表人：张海文</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注册地址：北京市西城区车公庄大街4号2幢1层A2112室</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客服电话：95390</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网址：www.crsec.com.cn</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（2</w:t>
      </w:r>
      <w:r w:rsidRPr="001035B0">
        <w:rPr>
          <w:rFonts w:ascii="宋体" w:hAnsi="宋体" w:cs="Arial"/>
          <w:color w:val="000000"/>
          <w:sz w:val="24"/>
        </w:rPr>
        <w:t>6</w:t>
      </w:r>
      <w:r w:rsidRPr="001035B0">
        <w:rPr>
          <w:rFonts w:ascii="宋体" w:hAnsi="宋体" w:cs="Arial" w:hint="eastAsia"/>
          <w:color w:val="000000"/>
          <w:sz w:val="24"/>
        </w:rPr>
        <w:t>）华宝证券股份有限公司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法定代表人：刘加海</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注册地址：中国（上海）自由贸易试验区浦电路370号2、3、4层</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客服电话：400-820-9898</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网址：www.cnhbstock.com</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（2</w:t>
      </w:r>
      <w:r w:rsidRPr="001035B0">
        <w:rPr>
          <w:rFonts w:ascii="宋体" w:hAnsi="宋体" w:cs="Arial"/>
          <w:color w:val="000000"/>
          <w:sz w:val="24"/>
        </w:rPr>
        <w:t>7</w:t>
      </w:r>
      <w:r w:rsidRPr="001035B0">
        <w:rPr>
          <w:rFonts w:ascii="宋体" w:hAnsi="宋体" w:cs="Arial" w:hint="eastAsia"/>
          <w:color w:val="000000"/>
          <w:sz w:val="24"/>
        </w:rPr>
        <w:t>）华源证券股份有限公司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法定代表人：邓晖</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注册地址：青海省西宁市南川工业园区创业路108号</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客服电话：95305</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网址：www.jzsec.com</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（2</w:t>
      </w:r>
      <w:r w:rsidRPr="001035B0">
        <w:rPr>
          <w:rFonts w:ascii="宋体" w:hAnsi="宋体" w:cs="Arial"/>
          <w:color w:val="000000"/>
          <w:sz w:val="24"/>
        </w:rPr>
        <w:t>8</w:t>
      </w:r>
      <w:r w:rsidRPr="001035B0">
        <w:rPr>
          <w:rFonts w:ascii="宋体" w:hAnsi="宋体" w:cs="Arial" w:hint="eastAsia"/>
          <w:color w:val="000000"/>
          <w:sz w:val="24"/>
        </w:rPr>
        <w:t>）上海证券有限责任公司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法定代表人：李海超</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注册地址：上海市黄浦区四川中路213号7楼</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客服电话：4008-918-918</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网址：www.shzq.com</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（2</w:t>
      </w:r>
      <w:r w:rsidRPr="001035B0">
        <w:rPr>
          <w:rFonts w:ascii="宋体" w:hAnsi="宋体" w:cs="Arial"/>
          <w:color w:val="000000"/>
          <w:sz w:val="24"/>
        </w:rPr>
        <w:t>9</w:t>
      </w:r>
      <w:r w:rsidRPr="001035B0">
        <w:rPr>
          <w:rFonts w:ascii="宋体" w:hAnsi="宋体" w:cs="Arial" w:hint="eastAsia"/>
          <w:color w:val="000000"/>
          <w:sz w:val="24"/>
        </w:rPr>
        <w:t>）泰信财富基金销售有限公司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法定代表人：彭浩</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注册地址：北京市朝阳区建国路乙118号10层1206</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客服电话：400-004-8821</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网址：www.taixincf.com</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（3</w:t>
      </w:r>
      <w:r w:rsidRPr="001035B0">
        <w:rPr>
          <w:rFonts w:ascii="宋体" w:hAnsi="宋体" w:cs="Arial"/>
          <w:color w:val="000000"/>
          <w:sz w:val="24"/>
        </w:rPr>
        <w:t>0</w:t>
      </w:r>
      <w:r w:rsidRPr="001035B0">
        <w:rPr>
          <w:rFonts w:ascii="宋体" w:hAnsi="宋体" w:cs="Arial" w:hint="eastAsia"/>
          <w:color w:val="000000"/>
          <w:sz w:val="24"/>
        </w:rPr>
        <w:t>）光大证券股份有限公司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法定代表人：刘秋明</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注册地址：上海市静安区新闸路1508号</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客服电话：95525、4008888788</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网址：www.ebscn.com</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（3</w:t>
      </w:r>
      <w:r w:rsidRPr="001035B0">
        <w:rPr>
          <w:rFonts w:ascii="宋体" w:hAnsi="宋体" w:cs="Arial"/>
          <w:color w:val="000000"/>
          <w:sz w:val="24"/>
        </w:rPr>
        <w:t>1</w:t>
      </w:r>
      <w:r w:rsidRPr="001035B0">
        <w:rPr>
          <w:rFonts w:ascii="宋体" w:hAnsi="宋体" w:cs="Arial" w:hint="eastAsia"/>
          <w:color w:val="000000"/>
          <w:sz w:val="24"/>
        </w:rPr>
        <w:t>）国金证券股份有限公司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法定代表人：冉云</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注册地址：成都市青羊区东城根上街95号</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客服电话：95310</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网址：www.gjzq.com.cn</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（3</w:t>
      </w:r>
      <w:r w:rsidRPr="001035B0">
        <w:rPr>
          <w:rFonts w:ascii="宋体" w:hAnsi="宋体" w:cs="Arial"/>
          <w:color w:val="000000"/>
          <w:sz w:val="24"/>
        </w:rPr>
        <w:t>2</w:t>
      </w:r>
      <w:r w:rsidRPr="001035B0">
        <w:rPr>
          <w:rFonts w:ascii="宋体" w:hAnsi="宋体" w:cs="Arial" w:hint="eastAsia"/>
          <w:color w:val="000000"/>
          <w:sz w:val="24"/>
        </w:rPr>
        <w:t>）兴业证券股份有限公司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法定代表人：杨华辉</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注册地址：福州市湖东路268号</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客服电话：95562</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网址：www.xyzq.com.cn</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（3</w:t>
      </w:r>
      <w:r w:rsidRPr="001035B0">
        <w:rPr>
          <w:rFonts w:ascii="宋体" w:hAnsi="宋体" w:cs="Arial"/>
          <w:color w:val="000000"/>
          <w:sz w:val="24"/>
        </w:rPr>
        <w:t>3</w:t>
      </w:r>
      <w:r w:rsidRPr="001035B0">
        <w:rPr>
          <w:rFonts w:ascii="宋体" w:hAnsi="宋体" w:cs="Arial" w:hint="eastAsia"/>
          <w:color w:val="000000"/>
          <w:sz w:val="24"/>
        </w:rPr>
        <w:t>）中信证券股份有限公司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法定代表人：张佑君</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注册地址：广东省深圳市福田区中心三路8号卓越时代广场（二期）北座</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客服电话：95548</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网址：www.cs.ecitic.com</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（3</w:t>
      </w:r>
      <w:r w:rsidRPr="001035B0">
        <w:rPr>
          <w:rFonts w:ascii="宋体" w:hAnsi="宋体" w:cs="Arial"/>
          <w:color w:val="000000"/>
          <w:sz w:val="24"/>
        </w:rPr>
        <w:t>4</w:t>
      </w:r>
      <w:r w:rsidRPr="001035B0">
        <w:rPr>
          <w:rFonts w:ascii="宋体" w:hAnsi="宋体" w:cs="Arial" w:hint="eastAsia"/>
          <w:color w:val="000000"/>
          <w:sz w:val="24"/>
        </w:rPr>
        <w:t>）中信期货有限公司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法定代表人：窦长宏</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注册地址：广东省深圳市福田区中心三路8号卓越时代广场（二期）北座13层1301-1305室、14层</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客服电话：400-990-8826</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网址：www.citicsf.com</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（3</w:t>
      </w:r>
      <w:r w:rsidRPr="001035B0">
        <w:rPr>
          <w:rFonts w:ascii="宋体" w:hAnsi="宋体" w:cs="Arial"/>
          <w:color w:val="000000"/>
          <w:sz w:val="24"/>
        </w:rPr>
        <w:t>5</w:t>
      </w:r>
      <w:r w:rsidRPr="001035B0">
        <w:rPr>
          <w:rFonts w:ascii="宋体" w:hAnsi="宋体" w:cs="Arial" w:hint="eastAsia"/>
          <w:color w:val="000000"/>
          <w:sz w:val="24"/>
        </w:rPr>
        <w:t>）中信证券华南股份有限公司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法定代表人：陈可可</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注册地址：广州市天河区临江大道395号901室（部位：自编01号）1001室（部位：自编01号）</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客服电话：95548</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网址：www.gzs.com.cn</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（3</w:t>
      </w:r>
      <w:r w:rsidRPr="001035B0">
        <w:rPr>
          <w:rFonts w:ascii="宋体" w:hAnsi="宋体" w:cs="Arial"/>
          <w:color w:val="000000"/>
          <w:sz w:val="24"/>
        </w:rPr>
        <w:t>6</w:t>
      </w:r>
      <w:r w:rsidRPr="001035B0">
        <w:rPr>
          <w:rFonts w:ascii="宋体" w:hAnsi="宋体" w:cs="Arial" w:hint="eastAsia"/>
          <w:color w:val="000000"/>
          <w:sz w:val="24"/>
        </w:rPr>
        <w:t>）中信证券（山东）有限责任公司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法定代表人：肖海峰</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注册地址：青岛市崂山区深圳路222号1号楼2001</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客服电话：95548</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网址：sd.citics.com</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（3</w:t>
      </w:r>
      <w:r w:rsidRPr="001035B0">
        <w:rPr>
          <w:rFonts w:ascii="宋体" w:hAnsi="宋体" w:cs="Arial"/>
          <w:color w:val="000000"/>
          <w:sz w:val="24"/>
        </w:rPr>
        <w:t>7</w:t>
      </w:r>
      <w:r w:rsidRPr="001035B0">
        <w:rPr>
          <w:rFonts w:ascii="宋体" w:hAnsi="宋体" w:cs="Arial" w:hint="eastAsia"/>
          <w:color w:val="000000"/>
          <w:sz w:val="24"/>
        </w:rPr>
        <w:t>）东方证券股份有限公司</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法定代表人：金文忠</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注册地址：上海市黄浦区中山南路119号东方证券大厦</w:t>
      </w:r>
    </w:p>
    <w:p w:rsidR="007337B3" w:rsidRPr="001035B0" w:rsidRDefault="007337B3" w:rsidP="007337B3">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客服电话：95503</w:t>
      </w:r>
    </w:p>
    <w:p w:rsidR="007337B3" w:rsidRPr="007337B3" w:rsidRDefault="007337B3" w:rsidP="0064655F">
      <w:pPr>
        <w:snapToGrid w:val="0"/>
        <w:spacing w:line="360" w:lineRule="auto"/>
        <w:ind w:firstLineChars="200" w:firstLine="480"/>
        <w:rPr>
          <w:rFonts w:ascii="宋体" w:hAnsi="宋体" w:cs="Arial"/>
          <w:color w:val="000000"/>
          <w:sz w:val="24"/>
        </w:rPr>
      </w:pPr>
      <w:r w:rsidRPr="001035B0">
        <w:rPr>
          <w:rFonts w:ascii="宋体" w:hAnsi="宋体" w:cs="Arial" w:hint="eastAsia"/>
          <w:color w:val="000000"/>
          <w:sz w:val="24"/>
        </w:rPr>
        <w:t>网址：www.dfzq.com.cn</w:t>
      </w:r>
    </w:p>
    <w:p w:rsidR="00A42144" w:rsidRPr="00D05DE9" w:rsidRDefault="00A42144" w:rsidP="00985897">
      <w:pPr>
        <w:widowControl/>
        <w:spacing w:line="360" w:lineRule="auto"/>
        <w:ind w:firstLine="420"/>
        <w:rPr>
          <w:rFonts w:ascii="宋体" w:cs="宋体"/>
          <w:kern w:val="0"/>
          <w:sz w:val="24"/>
          <w:szCs w:val="24"/>
        </w:rPr>
      </w:pPr>
      <w:r w:rsidRPr="0072586B">
        <w:rPr>
          <w:rFonts w:ascii="宋体" w:hAnsi="宋体" w:cs="Arial" w:hint="eastAsia"/>
          <w:color w:val="000000"/>
          <w:sz w:val="24"/>
        </w:rPr>
        <w:t>基金管理人可根据有关法律、法规的要求，选择符合要求的机构销售本基金，并</w:t>
      </w:r>
      <w:r w:rsidR="00BC521C" w:rsidRPr="00BC521C">
        <w:rPr>
          <w:rFonts w:ascii="宋体" w:hAnsi="宋体" w:cs="Arial" w:hint="eastAsia"/>
          <w:color w:val="000000"/>
          <w:sz w:val="24"/>
        </w:rPr>
        <w:t>在基金管理人网站公示。</w:t>
      </w:r>
    </w:p>
    <w:p w:rsidR="00A42144" w:rsidRPr="00B65058" w:rsidRDefault="00A42144" w:rsidP="00FC28A6">
      <w:pPr>
        <w:pStyle w:val="10"/>
        <w:widowControl/>
        <w:spacing w:line="360" w:lineRule="auto"/>
        <w:ind w:firstLineChars="0" w:firstLine="0"/>
        <w:rPr>
          <w:rFonts w:ascii="宋体" w:cs="宋体"/>
          <w:kern w:val="0"/>
          <w:sz w:val="24"/>
          <w:szCs w:val="24"/>
        </w:rPr>
      </w:pPr>
    </w:p>
    <w:p w:rsidR="00D0447A" w:rsidRPr="00B65058" w:rsidRDefault="00A42144" w:rsidP="009D01AF">
      <w:pPr>
        <w:pStyle w:val="10"/>
        <w:widowControl/>
        <w:numPr>
          <w:ilvl w:val="0"/>
          <w:numId w:val="7"/>
        </w:numPr>
        <w:spacing w:line="360" w:lineRule="auto"/>
        <w:ind w:firstLineChars="0"/>
        <w:rPr>
          <w:rFonts w:ascii="宋体" w:cs="宋体"/>
          <w:b/>
          <w:kern w:val="0"/>
          <w:sz w:val="24"/>
          <w:szCs w:val="24"/>
        </w:rPr>
      </w:pPr>
      <w:r w:rsidRPr="00B65058">
        <w:rPr>
          <w:rFonts w:ascii="宋体" w:hAnsi="宋体" w:cs="宋体" w:hint="eastAsia"/>
          <w:b/>
          <w:kern w:val="0"/>
          <w:sz w:val="24"/>
          <w:szCs w:val="24"/>
        </w:rPr>
        <w:t>其他需要提示的事项</w:t>
      </w:r>
    </w:p>
    <w:p w:rsidR="00A42144" w:rsidRPr="00B65058" w:rsidRDefault="00A42144" w:rsidP="009D01AF">
      <w:pPr>
        <w:pStyle w:val="10"/>
        <w:widowControl/>
        <w:numPr>
          <w:ilvl w:val="1"/>
          <w:numId w:val="7"/>
        </w:numPr>
        <w:spacing w:line="360" w:lineRule="auto"/>
        <w:ind w:firstLineChars="0"/>
        <w:rPr>
          <w:rFonts w:ascii="宋体" w:cs="宋体"/>
          <w:kern w:val="0"/>
          <w:sz w:val="24"/>
          <w:szCs w:val="24"/>
        </w:rPr>
      </w:pPr>
      <w:r w:rsidRPr="009D01AF">
        <w:rPr>
          <w:rFonts w:ascii="宋体" w:cs="宋体" w:hint="eastAsia"/>
          <w:kern w:val="0"/>
          <w:sz w:val="24"/>
          <w:szCs w:val="24"/>
        </w:rPr>
        <w:t>基金管理人可以在基金合同约定的范围内调整费率或收费方式，并最迟应于新的费率或收费方式实施日前依照《信息披露管理办法》的有关规定在</w:t>
      </w:r>
      <w:r w:rsidR="0006430D">
        <w:rPr>
          <w:rFonts w:ascii="宋体" w:cs="宋体" w:hint="eastAsia"/>
          <w:kern w:val="0"/>
          <w:sz w:val="24"/>
          <w:szCs w:val="24"/>
        </w:rPr>
        <w:t>规定</w:t>
      </w:r>
      <w:r w:rsidRPr="009D01AF">
        <w:rPr>
          <w:rFonts w:ascii="宋体" w:cs="宋体" w:hint="eastAsia"/>
          <w:kern w:val="0"/>
          <w:sz w:val="24"/>
          <w:szCs w:val="24"/>
        </w:rPr>
        <w:t>媒介上公告。</w:t>
      </w:r>
    </w:p>
    <w:p w:rsidR="00A42144" w:rsidRPr="007F3379" w:rsidRDefault="00A42144" w:rsidP="009D01AF">
      <w:pPr>
        <w:pStyle w:val="10"/>
        <w:widowControl/>
        <w:numPr>
          <w:ilvl w:val="1"/>
          <w:numId w:val="7"/>
        </w:numPr>
        <w:spacing w:line="360" w:lineRule="auto"/>
        <w:ind w:firstLineChars="0"/>
        <w:rPr>
          <w:rFonts w:ascii="宋体" w:cs="宋体"/>
          <w:kern w:val="0"/>
          <w:sz w:val="24"/>
          <w:szCs w:val="24"/>
        </w:rPr>
      </w:pPr>
      <w:r w:rsidRPr="009D01AF">
        <w:rPr>
          <w:rFonts w:ascii="宋体" w:cs="宋体" w:hint="eastAsia"/>
          <w:kern w:val="0"/>
          <w:sz w:val="24"/>
          <w:szCs w:val="24"/>
        </w:rPr>
        <w:t>本公告仅对本基金</w:t>
      </w:r>
      <w:r w:rsidR="00450788" w:rsidRPr="009D01AF">
        <w:rPr>
          <w:rFonts w:ascii="宋体" w:cs="宋体" w:hint="eastAsia"/>
          <w:kern w:val="0"/>
          <w:sz w:val="24"/>
          <w:szCs w:val="24"/>
        </w:rPr>
        <w:t>本次</w:t>
      </w:r>
      <w:r w:rsidRPr="009D01AF">
        <w:rPr>
          <w:rFonts w:ascii="宋体" w:cs="宋体" w:hint="eastAsia"/>
          <w:kern w:val="0"/>
          <w:sz w:val="24"/>
          <w:szCs w:val="24"/>
        </w:rPr>
        <w:t>开放申购</w:t>
      </w:r>
      <w:r w:rsidR="007337B3">
        <w:rPr>
          <w:rFonts w:ascii="宋体" w:cs="宋体" w:hint="eastAsia"/>
          <w:kern w:val="0"/>
          <w:sz w:val="24"/>
          <w:szCs w:val="24"/>
        </w:rPr>
        <w:t>、定期定额投资业务</w:t>
      </w:r>
      <w:r w:rsidRPr="009D01AF">
        <w:rPr>
          <w:rFonts w:ascii="宋体" w:cs="宋体" w:hint="eastAsia"/>
          <w:kern w:val="0"/>
          <w:sz w:val="24"/>
          <w:szCs w:val="24"/>
        </w:rPr>
        <w:t>有关事项予以说明。投资者欲了解本基金的详细情况，请详细阅读</w:t>
      </w:r>
      <w:r w:rsidR="00D414D1" w:rsidRPr="009D01AF">
        <w:rPr>
          <w:rFonts w:ascii="宋体" w:cs="宋体" w:hint="eastAsia"/>
          <w:kern w:val="0"/>
          <w:sz w:val="24"/>
          <w:szCs w:val="24"/>
        </w:rPr>
        <w:t>《基金合同》</w:t>
      </w:r>
      <w:r w:rsidR="00C73883" w:rsidRPr="009D01AF">
        <w:rPr>
          <w:rFonts w:ascii="宋体" w:cs="宋体" w:hint="eastAsia"/>
          <w:kern w:val="0"/>
          <w:sz w:val="24"/>
          <w:szCs w:val="24"/>
        </w:rPr>
        <w:t>、</w:t>
      </w:r>
      <w:r w:rsidR="00D414D1" w:rsidRPr="009D01AF">
        <w:rPr>
          <w:rFonts w:ascii="宋体" w:cs="宋体" w:hint="eastAsia"/>
          <w:kern w:val="0"/>
          <w:sz w:val="24"/>
          <w:szCs w:val="24"/>
        </w:rPr>
        <w:t>《更新的招募说明书》</w:t>
      </w:r>
      <w:r w:rsidR="00C73883" w:rsidRPr="009D01AF">
        <w:rPr>
          <w:rFonts w:ascii="宋体" w:cs="宋体" w:hint="eastAsia"/>
          <w:kern w:val="0"/>
          <w:sz w:val="24"/>
          <w:szCs w:val="24"/>
        </w:rPr>
        <w:t>和《</w:t>
      </w:r>
      <w:r w:rsidR="00D0447A" w:rsidRPr="009D01AF">
        <w:rPr>
          <w:rFonts w:ascii="宋体" w:cs="宋体" w:hint="eastAsia"/>
          <w:kern w:val="0"/>
          <w:sz w:val="24"/>
          <w:szCs w:val="24"/>
        </w:rPr>
        <w:t>汇安裕阳三年持有期混合型证券投资基金</w:t>
      </w:r>
      <w:r w:rsidR="00C73883" w:rsidRPr="009D01AF">
        <w:rPr>
          <w:rFonts w:ascii="宋体" w:cs="宋体" w:hint="eastAsia"/>
          <w:kern w:val="0"/>
          <w:sz w:val="24"/>
          <w:szCs w:val="24"/>
        </w:rPr>
        <w:t>产品资料概要》</w:t>
      </w:r>
      <w:r w:rsidRPr="009D01AF">
        <w:rPr>
          <w:rFonts w:ascii="宋体" w:cs="宋体" w:hint="eastAsia"/>
          <w:kern w:val="0"/>
          <w:sz w:val="24"/>
          <w:szCs w:val="24"/>
        </w:rPr>
        <w:t>。</w:t>
      </w:r>
    </w:p>
    <w:p w:rsidR="00D0447A" w:rsidRPr="000615F3" w:rsidRDefault="00D0447A" w:rsidP="009D01AF">
      <w:pPr>
        <w:pStyle w:val="10"/>
        <w:widowControl/>
        <w:numPr>
          <w:ilvl w:val="1"/>
          <w:numId w:val="7"/>
        </w:numPr>
        <w:spacing w:line="360" w:lineRule="auto"/>
        <w:ind w:firstLineChars="0"/>
        <w:rPr>
          <w:rFonts w:ascii="宋体" w:cs="宋体"/>
          <w:kern w:val="0"/>
          <w:sz w:val="24"/>
          <w:szCs w:val="24"/>
        </w:rPr>
      </w:pPr>
      <w:r w:rsidRPr="00965FBA">
        <w:rPr>
          <w:rFonts w:ascii="宋体" w:hAnsi="宋体" w:cs="Arial" w:hint="eastAsia"/>
          <w:kern w:val="0"/>
          <w:sz w:val="24"/>
        </w:rPr>
        <w:t>本基金每份基金份额设置三年的最短持有期限，在最短持有期限内基金份额持有人不可就该份基金份额提出赎回申请，自最短持有期限届满日起（含当日）基金份额持有人方可提出赎回申请。以红利再投资方式取得的基金份额不受最短持有期限的限制。</w:t>
      </w:r>
    </w:p>
    <w:p w:rsidR="00A42144" w:rsidRPr="00B65058" w:rsidRDefault="00A42144" w:rsidP="009D01AF">
      <w:pPr>
        <w:pStyle w:val="10"/>
        <w:widowControl/>
        <w:numPr>
          <w:ilvl w:val="1"/>
          <w:numId w:val="7"/>
        </w:numPr>
        <w:spacing w:line="360" w:lineRule="auto"/>
        <w:ind w:firstLineChars="0"/>
        <w:rPr>
          <w:rFonts w:ascii="宋体" w:cs="宋体"/>
          <w:kern w:val="0"/>
          <w:sz w:val="24"/>
          <w:szCs w:val="24"/>
        </w:rPr>
      </w:pPr>
      <w:r w:rsidRPr="00B65058">
        <w:rPr>
          <w:rFonts w:ascii="宋体" w:hAnsi="宋体" w:cs="宋体" w:hint="eastAsia"/>
          <w:kern w:val="0"/>
          <w:sz w:val="24"/>
          <w:szCs w:val="24"/>
        </w:rPr>
        <w:t>风险提示：基金管理人承诺以诚实信用、勤勉尽责的原则管理和运用基金资产，但不保证基金一定盈利，也不保证最低收益。投资者投资于本基金前应认真阅读本基金的招募说明书。</w:t>
      </w:r>
    </w:p>
    <w:p w:rsidR="00A42144" w:rsidRPr="00B65058" w:rsidRDefault="00A42144" w:rsidP="009D01AF">
      <w:pPr>
        <w:pStyle w:val="10"/>
        <w:widowControl/>
        <w:numPr>
          <w:ilvl w:val="1"/>
          <w:numId w:val="7"/>
        </w:numPr>
        <w:spacing w:line="360" w:lineRule="auto"/>
        <w:ind w:firstLineChars="0"/>
        <w:rPr>
          <w:rFonts w:ascii="宋体" w:cs="宋体"/>
          <w:kern w:val="0"/>
          <w:sz w:val="24"/>
          <w:szCs w:val="24"/>
        </w:rPr>
      </w:pPr>
      <w:r w:rsidRPr="00B65058">
        <w:rPr>
          <w:rFonts w:ascii="宋体" w:hAnsi="宋体" w:cs="宋体" w:hint="eastAsia"/>
          <w:kern w:val="0"/>
          <w:sz w:val="24"/>
          <w:szCs w:val="24"/>
        </w:rPr>
        <w:t>咨询方式：汇安基金管理有限责任公司，客户服务电话：</w:t>
      </w:r>
      <w:r w:rsidRPr="00B65058">
        <w:rPr>
          <w:rFonts w:ascii="宋体" w:hAnsi="宋体" w:cs="宋体"/>
          <w:kern w:val="0"/>
          <w:sz w:val="24"/>
          <w:szCs w:val="24"/>
        </w:rPr>
        <w:t>010-56711690</w:t>
      </w:r>
      <w:r w:rsidRPr="00B65058">
        <w:rPr>
          <w:rFonts w:ascii="宋体" w:hAnsi="宋体" w:cs="宋体" w:hint="eastAsia"/>
          <w:kern w:val="0"/>
          <w:sz w:val="24"/>
          <w:szCs w:val="24"/>
        </w:rPr>
        <w:t>，公司网址：</w:t>
      </w:r>
      <w:r w:rsidRPr="00B65058">
        <w:rPr>
          <w:rFonts w:ascii="宋体" w:hAnsi="宋体" w:cs="宋体"/>
          <w:kern w:val="0"/>
          <w:sz w:val="24"/>
          <w:szCs w:val="24"/>
        </w:rPr>
        <w:t>www.huianfund.cn</w:t>
      </w:r>
    </w:p>
    <w:p w:rsidR="00A42144" w:rsidRPr="00B65058" w:rsidRDefault="00A42144">
      <w:pPr>
        <w:pStyle w:val="10"/>
        <w:widowControl/>
        <w:spacing w:line="360" w:lineRule="auto"/>
        <w:ind w:left="480" w:firstLineChars="0" w:firstLine="0"/>
        <w:rPr>
          <w:rFonts w:ascii="宋体" w:cs="宋体"/>
          <w:kern w:val="0"/>
          <w:sz w:val="24"/>
          <w:szCs w:val="24"/>
        </w:rPr>
      </w:pPr>
    </w:p>
    <w:p w:rsidR="00A42144" w:rsidRPr="00B65058" w:rsidRDefault="00A42144">
      <w:pPr>
        <w:pStyle w:val="10"/>
        <w:widowControl/>
        <w:spacing w:line="360" w:lineRule="auto"/>
        <w:ind w:left="480" w:firstLineChars="0" w:firstLine="0"/>
        <w:rPr>
          <w:rFonts w:ascii="宋体" w:cs="宋体"/>
          <w:kern w:val="0"/>
          <w:sz w:val="24"/>
          <w:szCs w:val="24"/>
        </w:rPr>
      </w:pPr>
      <w:r w:rsidRPr="00B65058">
        <w:rPr>
          <w:rFonts w:ascii="宋体" w:hAnsi="宋体" w:cs="宋体" w:hint="eastAsia"/>
          <w:kern w:val="0"/>
          <w:sz w:val="24"/>
          <w:szCs w:val="24"/>
        </w:rPr>
        <w:t>特此公告</w:t>
      </w:r>
    </w:p>
    <w:p w:rsidR="00A42144" w:rsidRDefault="00A42144">
      <w:pPr>
        <w:widowControl/>
        <w:spacing w:line="360" w:lineRule="auto"/>
        <w:jc w:val="right"/>
        <w:rPr>
          <w:rFonts w:ascii="宋体" w:cs="宋体"/>
          <w:kern w:val="0"/>
          <w:sz w:val="24"/>
          <w:szCs w:val="24"/>
        </w:rPr>
      </w:pPr>
    </w:p>
    <w:p w:rsidR="00A42144" w:rsidRPr="00B65058" w:rsidRDefault="00A42144">
      <w:pPr>
        <w:widowControl/>
        <w:spacing w:line="360" w:lineRule="auto"/>
        <w:jc w:val="right"/>
        <w:rPr>
          <w:rFonts w:ascii="宋体" w:cs="宋体"/>
          <w:kern w:val="0"/>
          <w:sz w:val="24"/>
          <w:szCs w:val="24"/>
        </w:rPr>
      </w:pPr>
      <w:r w:rsidRPr="00B65058">
        <w:rPr>
          <w:rFonts w:ascii="宋体" w:hAnsi="宋体" w:cs="宋体" w:hint="eastAsia"/>
          <w:kern w:val="0"/>
          <w:sz w:val="24"/>
          <w:szCs w:val="24"/>
        </w:rPr>
        <w:t>汇安基金管理有限责任公司</w:t>
      </w:r>
    </w:p>
    <w:p w:rsidR="00A42144" w:rsidRDefault="00D0447A">
      <w:pPr>
        <w:widowControl/>
        <w:spacing w:line="360" w:lineRule="auto"/>
        <w:jc w:val="right"/>
        <w:rPr>
          <w:rFonts w:ascii="宋体"/>
          <w:sz w:val="24"/>
          <w:szCs w:val="24"/>
        </w:rPr>
      </w:pPr>
      <w:r>
        <w:rPr>
          <w:rFonts w:ascii="宋体" w:hAnsi="宋体" w:cs="宋体"/>
          <w:kern w:val="0"/>
          <w:sz w:val="24"/>
          <w:szCs w:val="24"/>
        </w:rPr>
        <w:t>202</w:t>
      </w:r>
      <w:r>
        <w:rPr>
          <w:rFonts w:ascii="宋体" w:hAnsi="宋体" w:cs="宋体" w:hint="eastAsia"/>
          <w:kern w:val="0"/>
          <w:sz w:val="24"/>
          <w:szCs w:val="24"/>
        </w:rPr>
        <w:t>4</w:t>
      </w:r>
      <w:r w:rsidR="00A42144" w:rsidRPr="00B65058">
        <w:rPr>
          <w:rFonts w:ascii="宋体" w:hAnsi="宋体" w:cs="宋体" w:hint="eastAsia"/>
          <w:kern w:val="0"/>
          <w:sz w:val="24"/>
          <w:szCs w:val="24"/>
        </w:rPr>
        <w:t>年</w:t>
      </w:r>
      <w:r>
        <w:rPr>
          <w:rFonts w:ascii="宋体" w:hAnsi="宋体" w:cs="宋体" w:hint="eastAsia"/>
          <w:kern w:val="0"/>
          <w:sz w:val="24"/>
          <w:szCs w:val="24"/>
        </w:rPr>
        <w:t>10</w:t>
      </w:r>
      <w:r w:rsidR="00A42144" w:rsidRPr="00B65058">
        <w:rPr>
          <w:rFonts w:ascii="宋体" w:hAnsi="宋体" w:cs="宋体" w:hint="eastAsia"/>
          <w:kern w:val="0"/>
          <w:sz w:val="24"/>
          <w:szCs w:val="24"/>
        </w:rPr>
        <w:t>月</w:t>
      </w:r>
      <w:r>
        <w:rPr>
          <w:rFonts w:ascii="宋体" w:hAnsi="宋体" w:cs="宋体" w:hint="eastAsia"/>
          <w:kern w:val="0"/>
          <w:sz w:val="24"/>
          <w:szCs w:val="24"/>
        </w:rPr>
        <w:t>10</w:t>
      </w:r>
      <w:r w:rsidR="00A42144" w:rsidRPr="00B65058">
        <w:rPr>
          <w:rFonts w:ascii="宋体" w:hAnsi="宋体" w:cs="宋体" w:hint="eastAsia"/>
          <w:kern w:val="0"/>
          <w:sz w:val="24"/>
          <w:szCs w:val="24"/>
        </w:rPr>
        <w:t>日</w:t>
      </w:r>
    </w:p>
    <w:sectPr w:rsidR="00A42144" w:rsidSect="00B65058">
      <w:headerReference w:type="default" r:id="rId7"/>
      <w:footerReference w:type="default" r:id="rId8"/>
      <w:headerReference w:type="first" r:id="rId9"/>
      <w:pgSz w:w="11906" w:h="16838"/>
      <w:pgMar w:top="1440" w:right="1080" w:bottom="1440" w:left="108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727" w:rsidRDefault="00792727">
      <w:r>
        <w:separator/>
      </w:r>
    </w:p>
  </w:endnote>
  <w:endnote w:type="continuationSeparator" w:id="0">
    <w:p w:rsidR="00792727" w:rsidRDefault="00792727">
      <w:r>
        <w:continuationSeparator/>
      </w:r>
    </w:p>
  </w:endnote>
  <w:endnote w:type="continuationNotice" w:id="1">
    <w:p w:rsidR="00792727" w:rsidRDefault="0079272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44" w:rsidRDefault="00197882" w:rsidP="00B65058">
    <w:pPr>
      <w:pStyle w:val="a8"/>
      <w:jc w:val="center"/>
    </w:pPr>
    <w:r w:rsidRPr="00197882">
      <w:fldChar w:fldCharType="begin"/>
    </w:r>
    <w:r w:rsidR="002226B8">
      <w:instrText>PAGE   \* MERGEFORMAT</w:instrText>
    </w:r>
    <w:r w:rsidRPr="00197882">
      <w:fldChar w:fldCharType="separate"/>
    </w:r>
    <w:r w:rsidR="0074094D" w:rsidRPr="0074094D">
      <w:rPr>
        <w:noProof/>
        <w:lang w:val="zh-CN"/>
      </w:rPr>
      <w:t>1</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727" w:rsidRDefault="00792727">
      <w:r>
        <w:separator/>
      </w:r>
    </w:p>
  </w:footnote>
  <w:footnote w:type="continuationSeparator" w:id="0">
    <w:p w:rsidR="00792727" w:rsidRDefault="00792727">
      <w:r>
        <w:continuationSeparator/>
      </w:r>
    </w:p>
  </w:footnote>
  <w:footnote w:type="continuationNotice" w:id="1">
    <w:p w:rsidR="00792727" w:rsidRDefault="0079272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44" w:rsidRDefault="00A42144">
    <w:pPr>
      <w:pStyle w:val="a9"/>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44" w:rsidRDefault="00A42144" w:rsidP="00B65058">
    <w:pPr>
      <w:pStyle w:val="a9"/>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3066"/>
    <w:multiLevelType w:val="multilevel"/>
    <w:tmpl w:val="C9401A80"/>
    <w:lvl w:ilvl="0">
      <w:start w:val="3"/>
      <w:numFmt w:val="decimal"/>
      <w:lvlText w:val="%1"/>
      <w:lvlJc w:val="left"/>
      <w:pPr>
        <w:ind w:left="360" w:hanging="360"/>
      </w:pPr>
      <w:rPr>
        <w:rFonts w:hAnsi="宋体" w:hint="default"/>
      </w:rPr>
    </w:lvl>
    <w:lvl w:ilvl="1">
      <w:start w:val="3"/>
      <w:numFmt w:val="decimal"/>
      <w:lvlText w:val="%1.%2"/>
      <w:lvlJc w:val="left"/>
      <w:pPr>
        <w:ind w:left="360" w:hanging="360"/>
      </w:pPr>
      <w:rPr>
        <w:rFonts w:hAnsi="宋体" w:hint="default"/>
      </w:rPr>
    </w:lvl>
    <w:lvl w:ilvl="2">
      <w:start w:val="1"/>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800" w:hanging="180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2160" w:hanging="2160"/>
      </w:pPr>
      <w:rPr>
        <w:rFonts w:hAnsi="宋体" w:hint="default"/>
      </w:rPr>
    </w:lvl>
  </w:abstractNum>
  <w:abstractNum w:abstractNumId="1">
    <w:nsid w:val="34902FEE"/>
    <w:multiLevelType w:val="hybridMultilevel"/>
    <w:tmpl w:val="7D2A5732"/>
    <w:lvl w:ilvl="0" w:tplc="6C04446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EA74C0E"/>
    <w:multiLevelType w:val="multilevel"/>
    <w:tmpl w:val="03E4C4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48AD66EC"/>
    <w:multiLevelType w:val="multilevel"/>
    <w:tmpl w:val="69A4356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91B67EF"/>
    <w:multiLevelType w:val="multilevel"/>
    <w:tmpl w:val="8C12256E"/>
    <w:lvl w:ilvl="0">
      <w:start w:val="5"/>
      <w:numFmt w:val="decimal"/>
      <w:lvlText w:val="%1"/>
      <w:lvlJc w:val="left"/>
      <w:pPr>
        <w:ind w:left="360" w:hanging="360"/>
      </w:pPr>
      <w:rPr>
        <w:rFonts w:hAnsi="宋体"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49B444FA"/>
    <w:multiLevelType w:val="hybridMultilevel"/>
    <w:tmpl w:val="59B01110"/>
    <w:lvl w:ilvl="0" w:tplc="18BC62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8E97712"/>
    <w:multiLevelType w:val="multilevel"/>
    <w:tmpl w:val="68E97712"/>
    <w:lvl w:ilvl="0">
      <w:start w:val="1"/>
      <w:numFmt w:val="decimal"/>
      <w:lvlText w:val="%1."/>
      <w:lvlJc w:val="left"/>
      <w:pPr>
        <w:ind w:left="420" w:hanging="420"/>
      </w:pPr>
      <w:rPr>
        <w:rFonts w:cs="Times New Roman"/>
      </w:rPr>
    </w:lvl>
    <w:lvl w:ilvl="1">
      <w:start w:val="1"/>
      <w:numFmt w:val="decimal"/>
      <w:isLgl/>
      <w:lvlText w:val="%1.%2"/>
      <w:lvlJc w:val="left"/>
      <w:pPr>
        <w:ind w:left="480" w:hanging="48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num w:numId="1">
    <w:abstractNumId w:val="6"/>
  </w:num>
  <w:num w:numId="2">
    <w:abstractNumId w:val="1"/>
  </w:num>
  <w:num w:numId="3">
    <w:abstractNumId w:val="5"/>
  </w:num>
  <w:num w:numId="4">
    <w:abstractNumId w:val="0"/>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995248"/>
    <w:rsid w:val="00007041"/>
    <w:rsid w:val="00025B4F"/>
    <w:rsid w:val="00027347"/>
    <w:rsid w:val="00041C22"/>
    <w:rsid w:val="00047393"/>
    <w:rsid w:val="00051374"/>
    <w:rsid w:val="00052825"/>
    <w:rsid w:val="00054CF5"/>
    <w:rsid w:val="00055613"/>
    <w:rsid w:val="000615F3"/>
    <w:rsid w:val="00061E66"/>
    <w:rsid w:val="0006397D"/>
    <w:rsid w:val="0006430D"/>
    <w:rsid w:val="000844E7"/>
    <w:rsid w:val="0008662A"/>
    <w:rsid w:val="0009403A"/>
    <w:rsid w:val="000967CD"/>
    <w:rsid w:val="00097830"/>
    <w:rsid w:val="000A0C36"/>
    <w:rsid w:val="000A64EE"/>
    <w:rsid w:val="000B1A84"/>
    <w:rsid w:val="000B2C40"/>
    <w:rsid w:val="000B5B70"/>
    <w:rsid w:val="000B65BA"/>
    <w:rsid w:val="000C489F"/>
    <w:rsid w:val="000D310D"/>
    <w:rsid w:val="000D389E"/>
    <w:rsid w:val="000D63A6"/>
    <w:rsid w:val="000D78F7"/>
    <w:rsid w:val="000E7524"/>
    <w:rsid w:val="000F0EE7"/>
    <w:rsid w:val="000F16AB"/>
    <w:rsid w:val="000F3877"/>
    <w:rsid w:val="000F7C8A"/>
    <w:rsid w:val="001031D8"/>
    <w:rsid w:val="00104AA9"/>
    <w:rsid w:val="00121EA8"/>
    <w:rsid w:val="0012637C"/>
    <w:rsid w:val="001432B1"/>
    <w:rsid w:val="0014614E"/>
    <w:rsid w:val="001461E9"/>
    <w:rsid w:val="001518DD"/>
    <w:rsid w:val="00157E7B"/>
    <w:rsid w:val="0016382E"/>
    <w:rsid w:val="00167F74"/>
    <w:rsid w:val="001766F0"/>
    <w:rsid w:val="00192637"/>
    <w:rsid w:val="00197882"/>
    <w:rsid w:val="001A1AC5"/>
    <w:rsid w:val="001B2FF7"/>
    <w:rsid w:val="001B6FF2"/>
    <w:rsid w:val="001C04E3"/>
    <w:rsid w:val="001C193D"/>
    <w:rsid w:val="001C32F3"/>
    <w:rsid w:val="001D33EC"/>
    <w:rsid w:val="001E4C38"/>
    <w:rsid w:val="00212762"/>
    <w:rsid w:val="00217B9E"/>
    <w:rsid w:val="002214BE"/>
    <w:rsid w:val="002226B8"/>
    <w:rsid w:val="00237339"/>
    <w:rsid w:val="002400C1"/>
    <w:rsid w:val="002468A3"/>
    <w:rsid w:val="00260907"/>
    <w:rsid w:val="002631DC"/>
    <w:rsid w:val="00271648"/>
    <w:rsid w:val="00272B14"/>
    <w:rsid w:val="00285168"/>
    <w:rsid w:val="00285298"/>
    <w:rsid w:val="00292238"/>
    <w:rsid w:val="002B0440"/>
    <w:rsid w:val="002C2AAA"/>
    <w:rsid w:val="002C58BC"/>
    <w:rsid w:val="002D1F78"/>
    <w:rsid w:val="002D6094"/>
    <w:rsid w:val="002F304F"/>
    <w:rsid w:val="002F7378"/>
    <w:rsid w:val="002F7EED"/>
    <w:rsid w:val="00300306"/>
    <w:rsid w:val="003021D6"/>
    <w:rsid w:val="00303F5F"/>
    <w:rsid w:val="0031366E"/>
    <w:rsid w:val="003216B6"/>
    <w:rsid w:val="0032262B"/>
    <w:rsid w:val="00330AF5"/>
    <w:rsid w:val="003315AB"/>
    <w:rsid w:val="00340FA0"/>
    <w:rsid w:val="00353D72"/>
    <w:rsid w:val="00360492"/>
    <w:rsid w:val="0036314C"/>
    <w:rsid w:val="00372EB5"/>
    <w:rsid w:val="00382822"/>
    <w:rsid w:val="00391444"/>
    <w:rsid w:val="00394D6B"/>
    <w:rsid w:val="003B6D1B"/>
    <w:rsid w:val="003B7C81"/>
    <w:rsid w:val="003C14A7"/>
    <w:rsid w:val="003D14A3"/>
    <w:rsid w:val="003E0CA5"/>
    <w:rsid w:val="003E1541"/>
    <w:rsid w:val="003F0C41"/>
    <w:rsid w:val="003F3495"/>
    <w:rsid w:val="0040651B"/>
    <w:rsid w:val="00407C73"/>
    <w:rsid w:val="0041140B"/>
    <w:rsid w:val="00414A4B"/>
    <w:rsid w:val="0041520E"/>
    <w:rsid w:val="00425380"/>
    <w:rsid w:val="00426B21"/>
    <w:rsid w:val="004310D9"/>
    <w:rsid w:val="004311A4"/>
    <w:rsid w:val="00431C33"/>
    <w:rsid w:val="00442A24"/>
    <w:rsid w:val="00445347"/>
    <w:rsid w:val="00445DD9"/>
    <w:rsid w:val="00450788"/>
    <w:rsid w:val="00450DD3"/>
    <w:rsid w:val="004543D8"/>
    <w:rsid w:val="00460E72"/>
    <w:rsid w:val="004642C4"/>
    <w:rsid w:val="00480ECC"/>
    <w:rsid w:val="00490716"/>
    <w:rsid w:val="00497EC1"/>
    <w:rsid w:val="004A1937"/>
    <w:rsid w:val="004A4556"/>
    <w:rsid w:val="004B77A9"/>
    <w:rsid w:val="004D2D91"/>
    <w:rsid w:val="004E0F62"/>
    <w:rsid w:val="004E3346"/>
    <w:rsid w:val="004E5036"/>
    <w:rsid w:val="004E542D"/>
    <w:rsid w:val="004E7408"/>
    <w:rsid w:val="004F0AEA"/>
    <w:rsid w:val="004F2596"/>
    <w:rsid w:val="004F34D7"/>
    <w:rsid w:val="004F4583"/>
    <w:rsid w:val="00504BD2"/>
    <w:rsid w:val="005146F2"/>
    <w:rsid w:val="005147BD"/>
    <w:rsid w:val="00520FB2"/>
    <w:rsid w:val="00525C15"/>
    <w:rsid w:val="0052711D"/>
    <w:rsid w:val="005306AA"/>
    <w:rsid w:val="00535B71"/>
    <w:rsid w:val="00543A4F"/>
    <w:rsid w:val="00554DE6"/>
    <w:rsid w:val="00573F28"/>
    <w:rsid w:val="00574D34"/>
    <w:rsid w:val="00590F0B"/>
    <w:rsid w:val="00592738"/>
    <w:rsid w:val="0059614A"/>
    <w:rsid w:val="005A1835"/>
    <w:rsid w:val="005B0519"/>
    <w:rsid w:val="005B1406"/>
    <w:rsid w:val="005B3A3B"/>
    <w:rsid w:val="005B4AC4"/>
    <w:rsid w:val="005B677B"/>
    <w:rsid w:val="005C2D8A"/>
    <w:rsid w:val="005C46D8"/>
    <w:rsid w:val="005C50D3"/>
    <w:rsid w:val="005D0E85"/>
    <w:rsid w:val="005E31B3"/>
    <w:rsid w:val="005F229E"/>
    <w:rsid w:val="006156B0"/>
    <w:rsid w:val="0062429A"/>
    <w:rsid w:val="00631099"/>
    <w:rsid w:val="0063480A"/>
    <w:rsid w:val="006378E6"/>
    <w:rsid w:val="0064467B"/>
    <w:rsid w:val="006449B7"/>
    <w:rsid w:val="00644E32"/>
    <w:rsid w:val="0064655F"/>
    <w:rsid w:val="00665570"/>
    <w:rsid w:val="00673FCC"/>
    <w:rsid w:val="00677A74"/>
    <w:rsid w:val="00687A8A"/>
    <w:rsid w:val="0069519A"/>
    <w:rsid w:val="006A0936"/>
    <w:rsid w:val="006A576F"/>
    <w:rsid w:val="006B3A51"/>
    <w:rsid w:val="006B61AE"/>
    <w:rsid w:val="006C7376"/>
    <w:rsid w:val="006C7BE4"/>
    <w:rsid w:val="006D28BF"/>
    <w:rsid w:val="006D2EE8"/>
    <w:rsid w:val="006D573C"/>
    <w:rsid w:val="006F52BF"/>
    <w:rsid w:val="006F781D"/>
    <w:rsid w:val="007028D0"/>
    <w:rsid w:val="00705253"/>
    <w:rsid w:val="00711C1A"/>
    <w:rsid w:val="00714AE1"/>
    <w:rsid w:val="0072586B"/>
    <w:rsid w:val="007313DF"/>
    <w:rsid w:val="007337B3"/>
    <w:rsid w:val="0074094D"/>
    <w:rsid w:val="00743BA1"/>
    <w:rsid w:val="0075078D"/>
    <w:rsid w:val="00750850"/>
    <w:rsid w:val="007557F6"/>
    <w:rsid w:val="00760616"/>
    <w:rsid w:val="00762947"/>
    <w:rsid w:val="007658C8"/>
    <w:rsid w:val="00770A9F"/>
    <w:rsid w:val="00771FFA"/>
    <w:rsid w:val="007728CD"/>
    <w:rsid w:val="00773A67"/>
    <w:rsid w:val="00781F8B"/>
    <w:rsid w:val="00787E39"/>
    <w:rsid w:val="00792727"/>
    <w:rsid w:val="007A452E"/>
    <w:rsid w:val="007C1FD2"/>
    <w:rsid w:val="007C2C1E"/>
    <w:rsid w:val="007C59CD"/>
    <w:rsid w:val="007F0C56"/>
    <w:rsid w:val="007F23BB"/>
    <w:rsid w:val="007F3379"/>
    <w:rsid w:val="007F4192"/>
    <w:rsid w:val="007F4C29"/>
    <w:rsid w:val="008002BC"/>
    <w:rsid w:val="00811D8F"/>
    <w:rsid w:val="00817934"/>
    <w:rsid w:val="008239DF"/>
    <w:rsid w:val="00823AFA"/>
    <w:rsid w:val="0082744E"/>
    <w:rsid w:val="00832FF5"/>
    <w:rsid w:val="00833689"/>
    <w:rsid w:val="0084540C"/>
    <w:rsid w:val="00850752"/>
    <w:rsid w:val="008639E7"/>
    <w:rsid w:val="00877409"/>
    <w:rsid w:val="00884858"/>
    <w:rsid w:val="0089203F"/>
    <w:rsid w:val="00892095"/>
    <w:rsid w:val="008927EC"/>
    <w:rsid w:val="008D40CC"/>
    <w:rsid w:val="008E438B"/>
    <w:rsid w:val="008F513A"/>
    <w:rsid w:val="008F5A60"/>
    <w:rsid w:val="008F6E0C"/>
    <w:rsid w:val="008F7C99"/>
    <w:rsid w:val="00914759"/>
    <w:rsid w:val="009326CA"/>
    <w:rsid w:val="00933A62"/>
    <w:rsid w:val="009460FC"/>
    <w:rsid w:val="00952A91"/>
    <w:rsid w:val="0095711E"/>
    <w:rsid w:val="009602B6"/>
    <w:rsid w:val="009620DC"/>
    <w:rsid w:val="009633B2"/>
    <w:rsid w:val="00963B46"/>
    <w:rsid w:val="00964CE9"/>
    <w:rsid w:val="00965E7D"/>
    <w:rsid w:val="00965FBA"/>
    <w:rsid w:val="00984534"/>
    <w:rsid w:val="00985897"/>
    <w:rsid w:val="0099059F"/>
    <w:rsid w:val="009928C3"/>
    <w:rsid w:val="00995248"/>
    <w:rsid w:val="009966C6"/>
    <w:rsid w:val="009A0ECE"/>
    <w:rsid w:val="009C1F37"/>
    <w:rsid w:val="009C4BD4"/>
    <w:rsid w:val="009C5456"/>
    <w:rsid w:val="009D01AF"/>
    <w:rsid w:val="009D2632"/>
    <w:rsid w:val="009D67EF"/>
    <w:rsid w:val="009E38EB"/>
    <w:rsid w:val="009F051A"/>
    <w:rsid w:val="009F28D0"/>
    <w:rsid w:val="00A01763"/>
    <w:rsid w:val="00A025C3"/>
    <w:rsid w:val="00A17B13"/>
    <w:rsid w:val="00A17EBD"/>
    <w:rsid w:val="00A20FE5"/>
    <w:rsid w:val="00A22EA3"/>
    <w:rsid w:val="00A2306A"/>
    <w:rsid w:val="00A42144"/>
    <w:rsid w:val="00A42EA0"/>
    <w:rsid w:val="00A43388"/>
    <w:rsid w:val="00A46CDA"/>
    <w:rsid w:val="00A50B75"/>
    <w:rsid w:val="00A511EF"/>
    <w:rsid w:val="00A638A6"/>
    <w:rsid w:val="00A775AB"/>
    <w:rsid w:val="00A856B9"/>
    <w:rsid w:val="00A903D9"/>
    <w:rsid w:val="00A95A26"/>
    <w:rsid w:val="00AA0597"/>
    <w:rsid w:val="00AB1BA1"/>
    <w:rsid w:val="00AB5553"/>
    <w:rsid w:val="00AC2E0D"/>
    <w:rsid w:val="00AC38AC"/>
    <w:rsid w:val="00AC7DA7"/>
    <w:rsid w:val="00AD0200"/>
    <w:rsid w:val="00AD6689"/>
    <w:rsid w:val="00AE79B9"/>
    <w:rsid w:val="00AF3778"/>
    <w:rsid w:val="00AF5FE9"/>
    <w:rsid w:val="00AF6122"/>
    <w:rsid w:val="00AF775B"/>
    <w:rsid w:val="00B03782"/>
    <w:rsid w:val="00B0444C"/>
    <w:rsid w:val="00B058E5"/>
    <w:rsid w:val="00B137B7"/>
    <w:rsid w:val="00B13809"/>
    <w:rsid w:val="00B175FC"/>
    <w:rsid w:val="00B3150C"/>
    <w:rsid w:val="00B32A55"/>
    <w:rsid w:val="00B32DB0"/>
    <w:rsid w:val="00B331A2"/>
    <w:rsid w:val="00B4202C"/>
    <w:rsid w:val="00B437BE"/>
    <w:rsid w:val="00B443BC"/>
    <w:rsid w:val="00B4640E"/>
    <w:rsid w:val="00B5293E"/>
    <w:rsid w:val="00B62D9C"/>
    <w:rsid w:val="00B65058"/>
    <w:rsid w:val="00B6599E"/>
    <w:rsid w:val="00B66F4B"/>
    <w:rsid w:val="00B75301"/>
    <w:rsid w:val="00B965F5"/>
    <w:rsid w:val="00B971FC"/>
    <w:rsid w:val="00BA5BF3"/>
    <w:rsid w:val="00BB54C0"/>
    <w:rsid w:val="00BB7A38"/>
    <w:rsid w:val="00BC17AB"/>
    <w:rsid w:val="00BC2469"/>
    <w:rsid w:val="00BC521C"/>
    <w:rsid w:val="00BD1BDB"/>
    <w:rsid w:val="00BD2312"/>
    <w:rsid w:val="00BD3C2E"/>
    <w:rsid w:val="00BE137A"/>
    <w:rsid w:val="00BE2159"/>
    <w:rsid w:val="00BE29B2"/>
    <w:rsid w:val="00BE6465"/>
    <w:rsid w:val="00C009BA"/>
    <w:rsid w:val="00C03433"/>
    <w:rsid w:val="00C13183"/>
    <w:rsid w:val="00C2363E"/>
    <w:rsid w:val="00C3651C"/>
    <w:rsid w:val="00C37398"/>
    <w:rsid w:val="00C42534"/>
    <w:rsid w:val="00C43DED"/>
    <w:rsid w:val="00C44ECB"/>
    <w:rsid w:val="00C47281"/>
    <w:rsid w:val="00C5554D"/>
    <w:rsid w:val="00C634DB"/>
    <w:rsid w:val="00C63EEE"/>
    <w:rsid w:val="00C6679C"/>
    <w:rsid w:val="00C678DD"/>
    <w:rsid w:val="00C73883"/>
    <w:rsid w:val="00C76436"/>
    <w:rsid w:val="00C856C6"/>
    <w:rsid w:val="00C9078E"/>
    <w:rsid w:val="00C97103"/>
    <w:rsid w:val="00C972E9"/>
    <w:rsid w:val="00CA3404"/>
    <w:rsid w:val="00CA4DDB"/>
    <w:rsid w:val="00CA6582"/>
    <w:rsid w:val="00CA6B7F"/>
    <w:rsid w:val="00CC782B"/>
    <w:rsid w:val="00CC7F70"/>
    <w:rsid w:val="00CC7FB2"/>
    <w:rsid w:val="00CE32C7"/>
    <w:rsid w:val="00CE7D39"/>
    <w:rsid w:val="00CF2301"/>
    <w:rsid w:val="00CF39AC"/>
    <w:rsid w:val="00D04325"/>
    <w:rsid w:val="00D0447A"/>
    <w:rsid w:val="00D05DE9"/>
    <w:rsid w:val="00D067D4"/>
    <w:rsid w:val="00D07F84"/>
    <w:rsid w:val="00D125DE"/>
    <w:rsid w:val="00D226C8"/>
    <w:rsid w:val="00D34528"/>
    <w:rsid w:val="00D348E9"/>
    <w:rsid w:val="00D34D8D"/>
    <w:rsid w:val="00D37750"/>
    <w:rsid w:val="00D414D1"/>
    <w:rsid w:val="00D54853"/>
    <w:rsid w:val="00D558EA"/>
    <w:rsid w:val="00D55FF5"/>
    <w:rsid w:val="00D703E2"/>
    <w:rsid w:val="00D70C34"/>
    <w:rsid w:val="00D7185B"/>
    <w:rsid w:val="00D741F0"/>
    <w:rsid w:val="00D76D18"/>
    <w:rsid w:val="00D77ADF"/>
    <w:rsid w:val="00D865ED"/>
    <w:rsid w:val="00D92C36"/>
    <w:rsid w:val="00D96A19"/>
    <w:rsid w:val="00D97E6B"/>
    <w:rsid w:val="00DB52A0"/>
    <w:rsid w:val="00DB69CA"/>
    <w:rsid w:val="00DB6C09"/>
    <w:rsid w:val="00DC094B"/>
    <w:rsid w:val="00DC6D07"/>
    <w:rsid w:val="00DD4656"/>
    <w:rsid w:val="00DE27EC"/>
    <w:rsid w:val="00DE36AE"/>
    <w:rsid w:val="00DF0524"/>
    <w:rsid w:val="00DF281A"/>
    <w:rsid w:val="00DF39EA"/>
    <w:rsid w:val="00DF3CAB"/>
    <w:rsid w:val="00DF42E4"/>
    <w:rsid w:val="00DF728B"/>
    <w:rsid w:val="00E01747"/>
    <w:rsid w:val="00E027C6"/>
    <w:rsid w:val="00E06C57"/>
    <w:rsid w:val="00E14C2D"/>
    <w:rsid w:val="00E15A8F"/>
    <w:rsid w:val="00E20174"/>
    <w:rsid w:val="00E33003"/>
    <w:rsid w:val="00E41BC3"/>
    <w:rsid w:val="00E42CA9"/>
    <w:rsid w:val="00E43EAE"/>
    <w:rsid w:val="00E43F6A"/>
    <w:rsid w:val="00E52B88"/>
    <w:rsid w:val="00E53D71"/>
    <w:rsid w:val="00E54208"/>
    <w:rsid w:val="00E54C31"/>
    <w:rsid w:val="00E556F8"/>
    <w:rsid w:val="00E60DF3"/>
    <w:rsid w:val="00E626D8"/>
    <w:rsid w:val="00E6684D"/>
    <w:rsid w:val="00E835D0"/>
    <w:rsid w:val="00EA29E0"/>
    <w:rsid w:val="00EA2F46"/>
    <w:rsid w:val="00EB41E0"/>
    <w:rsid w:val="00EB5453"/>
    <w:rsid w:val="00EB659F"/>
    <w:rsid w:val="00ED5732"/>
    <w:rsid w:val="00ED7A98"/>
    <w:rsid w:val="00EE32E7"/>
    <w:rsid w:val="00EE6A11"/>
    <w:rsid w:val="00F00BBB"/>
    <w:rsid w:val="00F01504"/>
    <w:rsid w:val="00F01E15"/>
    <w:rsid w:val="00F13084"/>
    <w:rsid w:val="00F16E4B"/>
    <w:rsid w:val="00F21793"/>
    <w:rsid w:val="00F23D7C"/>
    <w:rsid w:val="00F2729F"/>
    <w:rsid w:val="00F455D3"/>
    <w:rsid w:val="00F4635B"/>
    <w:rsid w:val="00F50ECE"/>
    <w:rsid w:val="00F51112"/>
    <w:rsid w:val="00F5269C"/>
    <w:rsid w:val="00F57E00"/>
    <w:rsid w:val="00F7351E"/>
    <w:rsid w:val="00F76002"/>
    <w:rsid w:val="00F76C34"/>
    <w:rsid w:val="00F90CAA"/>
    <w:rsid w:val="00F915C2"/>
    <w:rsid w:val="00F93BD0"/>
    <w:rsid w:val="00FB342B"/>
    <w:rsid w:val="00FB6DB9"/>
    <w:rsid w:val="00FC15FB"/>
    <w:rsid w:val="00FC28A6"/>
    <w:rsid w:val="00FC64E1"/>
    <w:rsid w:val="00FE3E63"/>
    <w:rsid w:val="00FE40FB"/>
    <w:rsid w:val="09C71B61"/>
    <w:rsid w:val="14EF74FB"/>
    <w:rsid w:val="184778AC"/>
    <w:rsid w:val="325A1FDD"/>
    <w:rsid w:val="35D867A7"/>
    <w:rsid w:val="399973F7"/>
    <w:rsid w:val="58EE66D3"/>
    <w:rsid w:val="5A333987"/>
    <w:rsid w:val="670937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B0440"/>
    <w:pPr>
      <w:widowControl w:val="0"/>
      <w:jc w:val="both"/>
    </w:pPr>
  </w:style>
  <w:style w:type="paragraph" w:styleId="2">
    <w:name w:val="heading 2"/>
    <w:basedOn w:val="a"/>
    <w:next w:val="a"/>
    <w:link w:val="2Char"/>
    <w:uiPriority w:val="9"/>
    <w:semiHidden/>
    <w:unhideWhenUsed/>
    <w:qFormat/>
    <w:locked/>
    <w:rsid w:val="00F915C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7">
    <w:name w:val="heading 7"/>
    <w:basedOn w:val="a"/>
    <w:next w:val="a"/>
    <w:link w:val="7Char"/>
    <w:uiPriority w:val="99"/>
    <w:qFormat/>
    <w:rsid w:val="002B0440"/>
    <w:pPr>
      <w:keepNext/>
      <w:keepLines/>
      <w:autoSpaceDE w:val="0"/>
      <w:autoSpaceDN w:val="0"/>
      <w:adjustRightInd w:val="0"/>
      <w:spacing w:before="240" w:after="64" w:line="320" w:lineRule="auto"/>
      <w:textAlignment w:val="baseline"/>
      <w:outlineLvl w:val="6"/>
    </w:pPr>
    <w:rPr>
      <w:rFonts w:ascii="宋体" w:hAnsi="Times New Roman"/>
      <w:b/>
      <w:kern w:val="0"/>
      <w:sz w:val="2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标题 7 Char"/>
    <w:basedOn w:val="a0"/>
    <w:link w:val="7"/>
    <w:uiPriority w:val="99"/>
    <w:locked/>
    <w:rsid w:val="002B0440"/>
    <w:rPr>
      <w:rFonts w:ascii="宋体" w:eastAsia="宋体" w:hAnsi="Times New Roman" w:cs="Times New Roman"/>
      <w:b/>
      <w:kern w:val="0"/>
      <w:sz w:val="20"/>
      <w:lang w:val="zh-CN" w:eastAsia="zh-CN"/>
    </w:rPr>
  </w:style>
  <w:style w:type="paragraph" w:styleId="a3">
    <w:name w:val="annotation text"/>
    <w:basedOn w:val="a"/>
    <w:link w:val="Char"/>
    <w:uiPriority w:val="99"/>
    <w:rsid w:val="002B0440"/>
    <w:pPr>
      <w:jc w:val="left"/>
    </w:pPr>
    <w:rPr>
      <w:kern w:val="0"/>
      <w:sz w:val="20"/>
      <w:szCs w:val="20"/>
    </w:rPr>
  </w:style>
  <w:style w:type="character" w:customStyle="1" w:styleId="Char">
    <w:name w:val="批注文字 Char"/>
    <w:basedOn w:val="a0"/>
    <w:link w:val="a3"/>
    <w:uiPriority w:val="99"/>
    <w:semiHidden/>
    <w:locked/>
    <w:rsid w:val="002B0440"/>
    <w:rPr>
      <w:rFonts w:cs="Times New Roman"/>
    </w:rPr>
  </w:style>
  <w:style w:type="paragraph" w:styleId="a4">
    <w:name w:val="annotation subject"/>
    <w:basedOn w:val="a3"/>
    <w:next w:val="a3"/>
    <w:link w:val="Char0"/>
    <w:uiPriority w:val="99"/>
    <w:rsid w:val="002B0440"/>
    <w:rPr>
      <w:b/>
      <w:bCs/>
    </w:rPr>
  </w:style>
  <w:style w:type="character" w:customStyle="1" w:styleId="Char0">
    <w:name w:val="批注主题 Char"/>
    <w:basedOn w:val="Char"/>
    <w:link w:val="a4"/>
    <w:uiPriority w:val="99"/>
    <w:semiHidden/>
    <w:locked/>
    <w:rsid w:val="002B0440"/>
    <w:rPr>
      <w:rFonts w:cs="Times New Roman"/>
      <w:b/>
    </w:rPr>
  </w:style>
  <w:style w:type="paragraph" w:styleId="a5">
    <w:name w:val="caption"/>
    <w:basedOn w:val="a"/>
    <w:next w:val="a"/>
    <w:uiPriority w:val="99"/>
    <w:qFormat/>
    <w:rsid w:val="002B0440"/>
    <w:pPr>
      <w:spacing w:line="360" w:lineRule="auto"/>
      <w:ind w:firstLineChars="200" w:firstLine="200"/>
    </w:pPr>
    <w:rPr>
      <w:rFonts w:ascii="Cambria" w:eastAsia="黑体" w:hAnsi="Cambria"/>
      <w:sz w:val="20"/>
      <w:szCs w:val="20"/>
    </w:rPr>
  </w:style>
  <w:style w:type="paragraph" w:styleId="a6">
    <w:name w:val="Date"/>
    <w:basedOn w:val="a"/>
    <w:next w:val="a"/>
    <w:link w:val="Char1"/>
    <w:uiPriority w:val="99"/>
    <w:rsid w:val="002B0440"/>
    <w:pPr>
      <w:ind w:leftChars="2500" w:left="100"/>
    </w:pPr>
    <w:rPr>
      <w:kern w:val="0"/>
      <w:sz w:val="20"/>
      <w:szCs w:val="20"/>
    </w:rPr>
  </w:style>
  <w:style w:type="character" w:customStyle="1" w:styleId="Char1">
    <w:name w:val="日期 Char"/>
    <w:basedOn w:val="a0"/>
    <w:link w:val="a6"/>
    <w:uiPriority w:val="99"/>
    <w:semiHidden/>
    <w:locked/>
    <w:rsid w:val="002B0440"/>
    <w:rPr>
      <w:rFonts w:cs="Times New Roman"/>
    </w:rPr>
  </w:style>
  <w:style w:type="paragraph" w:styleId="a7">
    <w:name w:val="Balloon Text"/>
    <w:basedOn w:val="a"/>
    <w:link w:val="Char2"/>
    <w:uiPriority w:val="99"/>
    <w:rsid w:val="002B0440"/>
    <w:rPr>
      <w:kern w:val="0"/>
      <w:sz w:val="18"/>
      <w:szCs w:val="18"/>
    </w:rPr>
  </w:style>
  <w:style w:type="character" w:customStyle="1" w:styleId="Char2">
    <w:name w:val="批注框文本 Char"/>
    <w:basedOn w:val="a0"/>
    <w:link w:val="a7"/>
    <w:uiPriority w:val="99"/>
    <w:semiHidden/>
    <w:locked/>
    <w:rsid w:val="002B0440"/>
    <w:rPr>
      <w:rFonts w:cs="Times New Roman"/>
      <w:sz w:val="18"/>
    </w:rPr>
  </w:style>
  <w:style w:type="paragraph" w:styleId="a8">
    <w:name w:val="footer"/>
    <w:basedOn w:val="a"/>
    <w:link w:val="Char3"/>
    <w:uiPriority w:val="99"/>
    <w:rsid w:val="002B0440"/>
    <w:pPr>
      <w:tabs>
        <w:tab w:val="center" w:pos="4153"/>
        <w:tab w:val="right" w:pos="8306"/>
      </w:tabs>
      <w:snapToGrid w:val="0"/>
      <w:jc w:val="left"/>
    </w:pPr>
    <w:rPr>
      <w:kern w:val="0"/>
      <w:sz w:val="18"/>
      <w:szCs w:val="18"/>
    </w:rPr>
  </w:style>
  <w:style w:type="character" w:customStyle="1" w:styleId="Char3">
    <w:name w:val="页脚 Char"/>
    <w:basedOn w:val="a0"/>
    <w:link w:val="a8"/>
    <w:uiPriority w:val="99"/>
    <w:locked/>
    <w:rsid w:val="002B0440"/>
    <w:rPr>
      <w:rFonts w:cs="Times New Roman"/>
      <w:sz w:val="18"/>
    </w:rPr>
  </w:style>
  <w:style w:type="paragraph" w:styleId="a9">
    <w:name w:val="header"/>
    <w:basedOn w:val="a"/>
    <w:link w:val="Char4"/>
    <w:uiPriority w:val="99"/>
    <w:rsid w:val="002B0440"/>
    <w:pPr>
      <w:pBdr>
        <w:bottom w:val="single" w:sz="6" w:space="1" w:color="auto"/>
      </w:pBdr>
      <w:tabs>
        <w:tab w:val="center" w:pos="4153"/>
        <w:tab w:val="right" w:pos="8306"/>
      </w:tabs>
      <w:snapToGrid w:val="0"/>
      <w:jc w:val="center"/>
    </w:pPr>
    <w:rPr>
      <w:kern w:val="0"/>
      <w:sz w:val="18"/>
      <w:szCs w:val="18"/>
    </w:rPr>
  </w:style>
  <w:style w:type="character" w:customStyle="1" w:styleId="Char4">
    <w:name w:val="页眉 Char"/>
    <w:basedOn w:val="a0"/>
    <w:link w:val="a9"/>
    <w:uiPriority w:val="99"/>
    <w:locked/>
    <w:rsid w:val="002B0440"/>
    <w:rPr>
      <w:rFonts w:cs="Times New Roman"/>
      <w:sz w:val="18"/>
    </w:rPr>
  </w:style>
  <w:style w:type="paragraph" w:styleId="aa">
    <w:name w:val="Normal (Web)"/>
    <w:basedOn w:val="a"/>
    <w:uiPriority w:val="99"/>
    <w:rsid w:val="002B0440"/>
    <w:pPr>
      <w:widowControl/>
      <w:spacing w:before="100" w:beforeAutospacing="1" w:after="100" w:afterAutospacing="1"/>
      <w:jc w:val="left"/>
    </w:pPr>
    <w:rPr>
      <w:rFonts w:ascii="宋体" w:hAnsi="宋体" w:cs="宋体"/>
      <w:kern w:val="0"/>
      <w:sz w:val="24"/>
      <w:szCs w:val="24"/>
    </w:rPr>
  </w:style>
  <w:style w:type="character" w:styleId="ab">
    <w:name w:val="Hyperlink"/>
    <w:basedOn w:val="a0"/>
    <w:uiPriority w:val="99"/>
    <w:rsid w:val="002B0440"/>
    <w:rPr>
      <w:rFonts w:cs="Times New Roman"/>
      <w:color w:val="0000FF"/>
      <w:u w:val="single"/>
    </w:rPr>
  </w:style>
  <w:style w:type="character" w:styleId="ac">
    <w:name w:val="annotation reference"/>
    <w:basedOn w:val="a0"/>
    <w:uiPriority w:val="99"/>
    <w:rsid w:val="002B0440"/>
    <w:rPr>
      <w:rFonts w:cs="Times New Roman"/>
      <w:sz w:val="21"/>
    </w:rPr>
  </w:style>
  <w:style w:type="character" w:customStyle="1" w:styleId="1">
    <w:name w:val="日期1"/>
    <w:uiPriority w:val="99"/>
    <w:rsid w:val="002B0440"/>
  </w:style>
  <w:style w:type="character" w:customStyle="1" w:styleId="apple-converted-space">
    <w:name w:val="apple-converted-space"/>
    <w:uiPriority w:val="99"/>
    <w:rsid w:val="002B0440"/>
  </w:style>
  <w:style w:type="character" w:customStyle="1" w:styleId="source">
    <w:name w:val="source"/>
    <w:uiPriority w:val="99"/>
    <w:rsid w:val="002B0440"/>
  </w:style>
  <w:style w:type="character" w:customStyle="1" w:styleId="size">
    <w:name w:val="size"/>
    <w:uiPriority w:val="99"/>
    <w:rsid w:val="002B0440"/>
  </w:style>
  <w:style w:type="paragraph" w:customStyle="1" w:styleId="10">
    <w:name w:val="列出段落1"/>
    <w:basedOn w:val="a"/>
    <w:uiPriority w:val="99"/>
    <w:rsid w:val="002B0440"/>
    <w:pPr>
      <w:ind w:firstLineChars="200" w:firstLine="420"/>
    </w:pPr>
  </w:style>
  <w:style w:type="paragraph" w:styleId="ad">
    <w:name w:val="Revision"/>
    <w:hidden/>
    <w:uiPriority w:val="99"/>
    <w:semiHidden/>
    <w:rsid w:val="00CE7D39"/>
  </w:style>
  <w:style w:type="paragraph" w:styleId="ae">
    <w:name w:val="List Paragraph"/>
    <w:basedOn w:val="a"/>
    <w:uiPriority w:val="99"/>
    <w:qFormat/>
    <w:rsid w:val="00F93BD0"/>
    <w:pPr>
      <w:ind w:firstLineChars="200" w:firstLine="420"/>
    </w:pPr>
  </w:style>
  <w:style w:type="character" w:customStyle="1" w:styleId="UnresolvedMention">
    <w:name w:val="Unresolved Mention"/>
    <w:basedOn w:val="a0"/>
    <w:uiPriority w:val="99"/>
    <w:semiHidden/>
    <w:unhideWhenUsed/>
    <w:rsid w:val="009A0ECE"/>
    <w:rPr>
      <w:color w:val="605E5C"/>
      <w:shd w:val="clear" w:color="auto" w:fill="E1DFDD"/>
    </w:rPr>
  </w:style>
  <w:style w:type="character" w:customStyle="1" w:styleId="2Char">
    <w:name w:val="标题 2 Char"/>
    <w:basedOn w:val="a0"/>
    <w:link w:val="2"/>
    <w:uiPriority w:val="9"/>
    <w:semiHidden/>
    <w:rsid w:val="00F915C2"/>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20559625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4684</Characters>
  <Application>Microsoft Office Word</Application>
  <DocSecurity>4</DocSecurity>
  <Lines>39</Lines>
  <Paragraphs>10</Paragraphs>
  <ScaleCrop>false</ScaleCrop>
  <Company>Lenovo</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ZhongXun</dc:creator>
  <cp:lastModifiedBy>ZHONGM</cp:lastModifiedBy>
  <cp:revision>2</cp:revision>
  <cp:lastPrinted>2020-05-18T02:56:00Z</cp:lastPrinted>
  <dcterms:created xsi:type="dcterms:W3CDTF">2024-10-09T16:01:00Z</dcterms:created>
  <dcterms:modified xsi:type="dcterms:W3CDTF">2024-10-09T16:01:00Z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