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5F" w:rsidRDefault="009F3E2D">
      <w:pPr>
        <w:spacing w:line="360" w:lineRule="auto"/>
        <w:ind w:firstLineChars="200" w:firstLine="546"/>
        <w:jc w:val="center"/>
        <w:rPr>
          <w:rFonts w:ascii="Times New Roman" w:eastAsia="宋体" w:hAnsi="Times New Roman" w:cs="Times New Roman"/>
          <w:b/>
          <w:bCs/>
          <w:color w:val="323232"/>
          <w:spacing w:val="-4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color w:val="323232"/>
          <w:spacing w:val="-4"/>
          <w:sz w:val="28"/>
          <w:szCs w:val="28"/>
        </w:rPr>
        <w:t>关于举办</w:t>
      </w:r>
      <w:r>
        <w:rPr>
          <w:rFonts w:ascii="Times New Roman" w:eastAsia="宋体" w:hAnsi="Times New Roman" w:cs="Times New Roman" w:hint="eastAsia"/>
          <w:b/>
          <w:bCs/>
          <w:color w:val="323232"/>
          <w:spacing w:val="-4"/>
          <w:sz w:val="28"/>
          <w:szCs w:val="28"/>
        </w:rPr>
        <w:t>中航首钢生物质封闭式基础设施证券投资基金</w:t>
      </w:r>
    </w:p>
    <w:p w:rsidR="00D1325F" w:rsidRDefault="009F3E2D">
      <w:pPr>
        <w:spacing w:line="360" w:lineRule="auto"/>
        <w:ind w:firstLineChars="200" w:firstLine="546"/>
        <w:jc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b/>
          <w:bCs/>
          <w:color w:val="323232"/>
          <w:spacing w:val="-4"/>
          <w:sz w:val="28"/>
          <w:szCs w:val="28"/>
        </w:rPr>
        <w:t>2023</w:t>
      </w:r>
      <w:r>
        <w:rPr>
          <w:rFonts w:ascii="Times New Roman" w:eastAsia="宋体" w:hAnsi="Times New Roman" w:cs="Times New Roman"/>
          <w:b/>
          <w:bCs/>
          <w:color w:val="323232"/>
          <w:spacing w:val="-4"/>
          <w:sz w:val="28"/>
          <w:szCs w:val="28"/>
        </w:rPr>
        <w:t>年</w:t>
      </w:r>
      <w:r>
        <w:rPr>
          <w:rFonts w:ascii="Times New Roman" w:eastAsia="宋体" w:hAnsi="Times New Roman" w:cs="Times New Roman" w:hint="eastAsia"/>
          <w:b/>
          <w:bCs/>
          <w:color w:val="323232"/>
          <w:spacing w:val="-4"/>
          <w:sz w:val="28"/>
          <w:szCs w:val="28"/>
        </w:rPr>
        <w:t>四</w:t>
      </w:r>
      <w:r>
        <w:rPr>
          <w:rFonts w:ascii="Times New Roman" w:eastAsia="宋体" w:hAnsi="Times New Roman" w:cs="Times New Roman"/>
          <w:b/>
          <w:bCs/>
          <w:color w:val="323232"/>
          <w:spacing w:val="-4"/>
          <w:sz w:val="28"/>
          <w:szCs w:val="28"/>
        </w:rPr>
        <w:t>季度</w:t>
      </w:r>
      <w:r>
        <w:rPr>
          <w:rFonts w:ascii="Times New Roman" w:eastAsia="宋体" w:hAnsi="Times New Roman" w:cs="Times New Roman" w:hint="eastAsia"/>
          <w:b/>
          <w:bCs/>
          <w:color w:val="323232"/>
          <w:spacing w:val="-4"/>
          <w:sz w:val="28"/>
          <w:szCs w:val="28"/>
        </w:rPr>
        <w:t>投资者关系活动暨走进基金管理人活动</w:t>
      </w:r>
      <w:r>
        <w:rPr>
          <w:rFonts w:ascii="Times New Roman" w:eastAsia="宋体" w:hAnsi="Times New Roman" w:cs="Times New Roman"/>
          <w:b/>
          <w:bCs/>
          <w:color w:val="323232"/>
          <w:spacing w:val="-4"/>
          <w:sz w:val="28"/>
          <w:szCs w:val="28"/>
        </w:rPr>
        <w:t>的公告</w:t>
      </w:r>
    </w:p>
    <w:p w:rsidR="00D1325F" w:rsidRDefault="00D1325F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</w:p>
    <w:p w:rsidR="00D1325F" w:rsidRDefault="00D1325F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bookmarkStart w:id="0" w:name="_GoBack"/>
      <w:bookmarkEnd w:id="0"/>
    </w:p>
    <w:p w:rsidR="00D1325F" w:rsidRDefault="009F3E2D">
      <w:pPr>
        <w:spacing w:line="360" w:lineRule="auto"/>
        <w:ind w:firstLineChars="200" w:firstLine="466"/>
        <w:rPr>
          <w:rFonts w:ascii="Times New Roman" w:eastAsia="宋体" w:hAnsi="Times New Roman" w:cs="Times New Roman"/>
          <w:b/>
          <w:bCs/>
          <w:color w:val="323232"/>
          <w:spacing w:val="-4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color w:val="323232"/>
          <w:spacing w:val="-4"/>
          <w:sz w:val="24"/>
          <w:szCs w:val="24"/>
        </w:rPr>
        <w:t>重要内容提示：</w:t>
      </w:r>
    </w:p>
    <w:p w:rsidR="00D1325F" w:rsidRDefault="009F3E2D">
      <w:pPr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</w:pP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时间：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202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4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1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26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日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星期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五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）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10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:00-1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1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: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0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0</w:t>
      </w:r>
    </w:p>
    <w:p w:rsidR="00D1325F" w:rsidRDefault="009F3E2D">
      <w:pPr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</w:pP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现场地点：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北京市朝阳区天辰东路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号院亚洲金融大厦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D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座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8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层</w:t>
      </w:r>
    </w:p>
    <w:p w:rsidR="00D1325F" w:rsidRDefault="009F3E2D">
      <w:pPr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</w:pP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参与方式：现场会议</w:t>
      </w:r>
    </w:p>
    <w:p w:rsidR="00D1325F" w:rsidRDefault="009F3E2D">
      <w:pPr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</w:pP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报名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方式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：</w:t>
      </w:r>
      <w:hyperlink r:id="rId8" w:history="1">
        <w:r>
          <w:rPr>
            <w:rFonts w:ascii="Times New Roman" w:eastAsia="宋体" w:hAnsi="Times New Roman" w:cs="Times New Roman"/>
            <w:color w:val="323232"/>
            <w:spacing w:val="-4"/>
            <w:sz w:val="24"/>
            <w:szCs w:val="24"/>
          </w:rPr>
          <w:t>按要求发送报名邮件至</w:t>
        </w:r>
        <w:r>
          <w:rPr>
            <w:rFonts w:ascii="Times New Roman" w:eastAsia="宋体" w:hAnsi="Times New Roman" w:cs="Times New Roman"/>
            <w:color w:val="323232"/>
            <w:spacing w:val="-4"/>
            <w:sz w:val="24"/>
            <w:szCs w:val="24"/>
          </w:rPr>
          <w:t>IR_REITs@avicfund.cn</w:t>
        </w:r>
      </w:hyperlink>
    </w:p>
    <w:p w:rsidR="00D1325F" w:rsidRDefault="009F3E2D">
      <w:pPr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</w:pP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报名截止日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：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202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4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1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24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日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中午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1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2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: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00</w:t>
      </w:r>
    </w:p>
    <w:p w:rsidR="00D1325F" w:rsidRDefault="009F3E2D">
      <w:pPr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基于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会议现场管理要求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，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每家机构限报名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人。</w:t>
      </w:r>
    </w:p>
    <w:p w:rsidR="00D1325F" w:rsidRDefault="00D1325F">
      <w:pPr>
        <w:spacing w:line="360" w:lineRule="auto"/>
        <w:ind w:firstLineChars="200" w:firstLine="464"/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</w:pPr>
    </w:p>
    <w:p w:rsidR="00D1325F" w:rsidRDefault="009F3E2D">
      <w:pPr>
        <w:spacing w:line="360" w:lineRule="auto"/>
        <w:ind w:firstLineChars="200" w:firstLine="464"/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</w:pP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为便于广大投资者更全面深入地了解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中航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首钢生物质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封闭式基础设施证券投资基金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基金简称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：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中航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首钢绿能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REIT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，基金代码：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180801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，以下简称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“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本基金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”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）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2023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四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季度经营成果、财务状况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以及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2023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年度分红情况，并与基金管理人深入沟通，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中航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基金管理有限公司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以下简称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“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中航基金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”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）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拟于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202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4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1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26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日举行本基金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2023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四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季度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投资者关系活动暨走进基金管理人活动，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在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信息披露允许的范围内就投资者问题进行交流和解答。</w:t>
      </w:r>
    </w:p>
    <w:p w:rsidR="00D1325F" w:rsidRDefault="009F3E2D" w:rsidP="009F3E2D">
      <w:pPr>
        <w:spacing w:beforeLines="50" w:afterLines="50" w:line="360" w:lineRule="auto"/>
        <w:ind w:firstLineChars="200" w:firstLine="466"/>
        <w:rPr>
          <w:rFonts w:ascii="Times New Roman" w:eastAsia="宋体" w:hAnsi="Times New Roman" w:cs="Times New Roman"/>
          <w:b/>
          <w:bCs/>
          <w:color w:val="323232"/>
          <w:spacing w:val="-4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color w:val="323232"/>
          <w:spacing w:val="-4"/>
          <w:sz w:val="24"/>
          <w:szCs w:val="24"/>
        </w:rPr>
        <w:t>一</w:t>
      </w:r>
      <w:r>
        <w:rPr>
          <w:rFonts w:ascii="Times New Roman" w:eastAsia="宋体" w:hAnsi="Times New Roman" w:cs="Times New Roman"/>
          <w:b/>
          <w:bCs/>
          <w:color w:val="323232"/>
          <w:spacing w:val="-4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b/>
          <w:bCs/>
          <w:color w:val="323232"/>
          <w:spacing w:val="-4"/>
          <w:sz w:val="24"/>
          <w:szCs w:val="24"/>
        </w:rPr>
        <w:t>公募</w:t>
      </w:r>
      <w:r>
        <w:rPr>
          <w:rFonts w:ascii="Times New Roman" w:eastAsia="宋体" w:hAnsi="Times New Roman" w:cs="Times New Roman" w:hint="eastAsia"/>
          <w:b/>
          <w:bCs/>
          <w:color w:val="323232"/>
          <w:spacing w:val="-4"/>
          <w:sz w:val="24"/>
          <w:szCs w:val="24"/>
        </w:rPr>
        <w:t>REITs</w:t>
      </w:r>
      <w:r>
        <w:rPr>
          <w:rFonts w:ascii="Times New Roman" w:eastAsia="宋体" w:hAnsi="Times New Roman" w:cs="Times New Roman" w:hint="eastAsia"/>
          <w:b/>
          <w:bCs/>
          <w:color w:val="323232"/>
          <w:spacing w:val="-4"/>
          <w:sz w:val="24"/>
          <w:szCs w:val="24"/>
        </w:rPr>
        <w:t>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8"/>
        <w:gridCol w:w="5027"/>
      </w:tblGrid>
      <w:tr w:rsidR="00D1325F">
        <w:trPr>
          <w:trHeight w:val="304"/>
          <w:jc w:val="center"/>
        </w:trPr>
        <w:tc>
          <w:tcPr>
            <w:tcW w:w="3838" w:type="dxa"/>
            <w:noWrap/>
            <w:vAlign w:val="center"/>
          </w:tcPr>
          <w:p w:rsidR="00D1325F" w:rsidRDefault="009F3E2D">
            <w:pPr>
              <w:spacing w:line="288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bookmarkStart w:id="1" w:name="m201_tab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公募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REITs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名称</w:t>
            </w:r>
          </w:p>
        </w:tc>
        <w:tc>
          <w:tcPr>
            <w:tcW w:w="5027" w:type="dxa"/>
            <w:vAlign w:val="center"/>
          </w:tcPr>
          <w:p w:rsidR="00D1325F" w:rsidRDefault="009F3E2D">
            <w:pPr>
              <w:spacing w:line="288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中航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首钢生物质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封闭式基础设施证券投资基金</w:t>
            </w:r>
          </w:p>
        </w:tc>
      </w:tr>
      <w:tr w:rsidR="00D1325F">
        <w:trPr>
          <w:trHeight w:val="304"/>
          <w:jc w:val="center"/>
        </w:trPr>
        <w:tc>
          <w:tcPr>
            <w:tcW w:w="3838" w:type="dxa"/>
            <w:noWrap/>
            <w:vAlign w:val="center"/>
          </w:tcPr>
          <w:p w:rsidR="00D1325F" w:rsidRDefault="009F3E2D">
            <w:pPr>
              <w:spacing w:line="288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公募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REITs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简称</w:t>
            </w:r>
          </w:p>
        </w:tc>
        <w:tc>
          <w:tcPr>
            <w:tcW w:w="5027" w:type="dxa"/>
            <w:vAlign w:val="center"/>
          </w:tcPr>
          <w:p w:rsidR="00D1325F" w:rsidRDefault="009F3E2D">
            <w:pPr>
              <w:spacing w:line="288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中航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首钢绿能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REIT</w:t>
            </w:r>
          </w:p>
        </w:tc>
      </w:tr>
      <w:tr w:rsidR="00D1325F">
        <w:trPr>
          <w:trHeight w:val="304"/>
          <w:jc w:val="center"/>
        </w:trPr>
        <w:tc>
          <w:tcPr>
            <w:tcW w:w="3838" w:type="dxa"/>
            <w:noWrap/>
            <w:vAlign w:val="center"/>
          </w:tcPr>
          <w:p w:rsidR="00D1325F" w:rsidRDefault="009F3E2D">
            <w:pPr>
              <w:spacing w:line="288" w:lineRule="auto"/>
              <w:ind w:rightChars="-51" w:right="-107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公募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REITs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代码</w:t>
            </w:r>
          </w:p>
        </w:tc>
        <w:tc>
          <w:tcPr>
            <w:tcW w:w="5027" w:type="dxa"/>
            <w:vAlign w:val="center"/>
          </w:tcPr>
          <w:p w:rsidR="00D1325F" w:rsidRDefault="009F3E2D">
            <w:pPr>
              <w:spacing w:line="288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180801</w:t>
            </w:r>
          </w:p>
        </w:tc>
      </w:tr>
      <w:tr w:rsidR="00D1325F">
        <w:trPr>
          <w:trHeight w:val="304"/>
          <w:jc w:val="center"/>
        </w:trPr>
        <w:tc>
          <w:tcPr>
            <w:tcW w:w="3838" w:type="dxa"/>
            <w:noWrap/>
            <w:vAlign w:val="center"/>
          </w:tcPr>
          <w:p w:rsidR="00D1325F" w:rsidRDefault="009F3E2D">
            <w:pPr>
              <w:spacing w:line="288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基金合同生效日</w:t>
            </w:r>
          </w:p>
        </w:tc>
        <w:tc>
          <w:tcPr>
            <w:tcW w:w="5027" w:type="dxa"/>
            <w:vAlign w:val="center"/>
          </w:tcPr>
          <w:p w:rsidR="00D1325F" w:rsidRDefault="009F3E2D">
            <w:pPr>
              <w:spacing w:line="288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日</w:t>
            </w:r>
          </w:p>
        </w:tc>
      </w:tr>
      <w:tr w:rsidR="00D1325F">
        <w:trPr>
          <w:trHeight w:val="321"/>
          <w:jc w:val="center"/>
        </w:trPr>
        <w:tc>
          <w:tcPr>
            <w:tcW w:w="3838" w:type="dxa"/>
            <w:noWrap/>
            <w:vAlign w:val="center"/>
          </w:tcPr>
          <w:p w:rsidR="00D1325F" w:rsidRDefault="009F3E2D">
            <w:pPr>
              <w:spacing w:line="288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基金管理人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名称</w:t>
            </w:r>
          </w:p>
        </w:tc>
        <w:tc>
          <w:tcPr>
            <w:tcW w:w="5027" w:type="dxa"/>
            <w:vAlign w:val="center"/>
          </w:tcPr>
          <w:p w:rsidR="00D1325F" w:rsidRDefault="009F3E2D">
            <w:pPr>
              <w:spacing w:line="288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中航基金管理有限公司</w:t>
            </w:r>
          </w:p>
        </w:tc>
      </w:tr>
      <w:tr w:rsidR="00D1325F">
        <w:trPr>
          <w:trHeight w:val="321"/>
          <w:jc w:val="center"/>
        </w:trPr>
        <w:tc>
          <w:tcPr>
            <w:tcW w:w="3838" w:type="dxa"/>
            <w:noWrap/>
            <w:vAlign w:val="center"/>
          </w:tcPr>
          <w:p w:rsidR="00D1325F" w:rsidRDefault="009F3E2D">
            <w:pPr>
              <w:spacing w:line="288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基金托管人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名称</w:t>
            </w:r>
          </w:p>
        </w:tc>
        <w:tc>
          <w:tcPr>
            <w:tcW w:w="5027" w:type="dxa"/>
            <w:vAlign w:val="center"/>
          </w:tcPr>
          <w:p w:rsidR="00D1325F" w:rsidRDefault="009F3E2D">
            <w:pPr>
              <w:spacing w:line="288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招商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银行股份有限公司</w:t>
            </w:r>
          </w:p>
        </w:tc>
      </w:tr>
      <w:tr w:rsidR="00D1325F">
        <w:trPr>
          <w:trHeight w:val="304"/>
          <w:jc w:val="center"/>
        </w:trPr>
        <w:tc>
          <w:tcPr>
            <w:tcW w:w="3838" w:type="dxa"/>
            <w:noWrap/>
            <w:vAlign w:val="center"/>
          </w:tcPr>
          <w:p w:rsidR="00D1325F" w:rsidRDefault="009F3E2D">
            <w:pPr>
              <w:spacing w:line="288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公告依据</w:t>
            </w:r>
          </w:p>
        </w:tc>
        <w:tc>
          <w:tcPr>
            <w:tcW w:w="5027" w:type="dxa"/>
            <w:vAlign w:val="center"/>
          </w:tcPr>
          <w:p w:rsidR="00D1325F" w:rsidRDefault="009F3E2D">
            <w:pPr>
              <w:spacing w:line="288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《中华人民共和国证券投资基金法》及配套法规、《公开募集基础设施证券投资基金指引（试行）》、《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深圳</w:t>
            </w:r>
            <w:r>
              <w:rPr>
                <w:rFonts w:ascii="宋体" w:eastAsia="宋体" w:hAnsi="宋体" w:cs="宋体"/>
                <w:sz w:val="24"/>
                <w:szCs w:val="24"/>
              </w:rPr>
              <w:t>证券交易所公开募集基础设施证券投资基金（</w:t>
            </w:r>
            <w:r>
              <w:rPr>
                <w:rFonts w:ascii="宋体" w:eastAsia="宋体" w:hAnsi="宋体" w:cs="宋体"/>
                <w:sz w:val="24"/>
                <w:szCs w:val="24"/>
              </w:rPr>
              <w:t>REITs</w:t>
            </w:r>
            <w:r>
              <w:rPr>
                <w:rFonts w:ascii="宋体" w:eastAsia="宋体" w:hAnsi="宋体" w:cs="宋体"/>
                <w:sz w:val="24"/>
                <w:szCs w:val="24"/>
              </w:rPr>
              <w:t>）业务办法（试行）》、《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中航首钢生物质</w:t>
            </w:r>
            <w:r>
              <w:rPr>
                <w:rFonts w:ascii="宋体" w:eastAsia="宋体" w:hAnsi="宋体" w:cs="宋体"/>
                <w:sz w:val="24"/>
                <w:szCs w:val="24"/>
              </w:rPr>
              <w:t>封闭式基础设施证券投资基金基金合同》、《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中航首钢生物质</w:t>
            </w:r>
            <w:r>
              <w:rPr>
                <w:rFonts w:ascii="宋体" w:eastAsia="宋体" w:hAnsi="宋体" w:cs="宋体"/>
                <w:sz w:val="24"/>
                <w:szCs w:val="24"/>
              </w:rPr>
              <w:t>封闭式基础设施证券投资基金招募说明书》</w:t>
            </w:r>
          </w:p>
        </w:tc>
      </w:tr>
      <w:bookmarkEnd w:id="1"/>
    </w:tbl>
    <w:p w:rsidR="00D1325F" w:rsidRDefault="00D1325F">
      <w:pPr>
        <w:pStyle w:val="a0"/>
      </w:pPr>
    </w:p>
    <w:p w:rsidR="00D1325F" w:rsidRDefault="009F3E2D" w:rsidP="009F3E2D">
      <w:pPr>
        <w:spacing w:beforeLines="50" w:afterLines="50" w:line="360" w:lineRule="auto"/>
        <w:ind w:firstLineChars="200" w:firstLine="466"/>
        <w:rPr>
          <w:rFonts w:ascii="Times New Roman" w:eastAsia="宋体" w:hAnsi="Times New Roman" w:cs="Times New Roman"/>
          <w:b/>
          <w:bCs/>
          <w:color w:val="323232"/>
          <w:spacing w:val="-4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color w:val="323232"/>
          <w:spacing w:val="-4"/>
          <w:sz w:val="24"/>
          <w:szCs w:val="24"/>
        </w:rPr>
        <w:lastRenderedPageBreak/>
        <w:t>二、</w:t>
      </w:r>
      <w:r>
        <w:rPr>
          <w:rFonts w:ascii="Times New Roman" w:eastAsia="宋体" w:hAnsi="Times New Roman" w:cs="Times New Roman"/>
          <w:b/>
          <w:bCs/>
          <w:color w:val="323232"/>
          <w:spacing w:val="-4"/>
          <w:sz w:val="24"/>
          <w:szCs w:val="24"/>
        </w:rPr>
        <w:t>本次</w:t>
      </w:r>
      <w:r>
        <w:rPr>
          <w:rFonts w:ascii="Times New Roman" w:eastAsia="宋体" w:hAnsi="Times New Roman" w:cs="Times New Roman" w:hint="eastAsia"/>
          <w:b/>
          <w:bCs/>
          <w:color w:val="323232"/>
          <w:spacing w:val="-4"/>
          <w:sz w:val="24"/>
          <w:szCs w:val="24"/>
        </w:rPr>
        <w:t>活动</w:t>
      </w:r>
      <w:r>
        <w:rPr>
          <w:rFonts w:ascii="Times New Roman" w:eastAsia="宋体" w:hAnsi="Times New Roman" w:cs="Times New Roman"/>
          <w:b/>
          <w:bCs/>
          <w:color w:val="323232"/>
          <w:spacing w:val="-4"/>
          <w:sz w:val="24"/>
          <w:szCs w:val="24"/>
        </w:rPr>
        <w:t>的时间、地点、参与方式</w:t>
      </w:r>
    </w:p>
    <w:p w:rsidR="00D1325F" w:rsidRDefault="009F3E2D">
      <w:pPr>
        <w:spacing w:line="360" w:lineRule="auto"/>
        <w:ind w:firstLineChars="200" w:firstLine="464"/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</w:pP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一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）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时间：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202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4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1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26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日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星期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五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）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10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:00-1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1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: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0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0</w:t>
      </w:r>
    </w:p>
    <w:p w:rsidR="00D1325F" w:rsidRDefault="009F3E2D">
      <w:pPr>
        <w:spacing w:line="360" w:lineRule="auto"/>
        <w:ind w:firstLineChars="200" w:firstLine="464"/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</w:pP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二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）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现场地点：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北京市朝阳区天辰东路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号院亚洲金融大厦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D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座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8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层</w:t>
      </w:r>
    </w:p>
    <w:p w:rsidR="00D1325F" w:rsidRDefault="009F3E2D">
      <w:pPr>
        <w:spacing w:line="360" w:lineRule="auto"/>
        <w:ind w:firstLineChars="200" w:firstLine="464"/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</w:pP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三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）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参与方式：现场会议</w:t>
      </w:r>
    </w:p>
    <w:p w:rsidR="00D1325F" w:rsidRDefault="00D1325F">
      <w:pPr>
        <w:spacing w:line="91" w:lineRule="auto"/>
        <w:rPr>
          <w:rFonts w:ascii="Times New Roman" w:eastAsia="宋体" w:hAnsi="Times New Roman" w:cs="Times New Roman"/>
          <w:sz w:val="2"/>
        </w:rPr>
      </w:pPr>
    </w:p>
    <w:p w:rsidR="00D1325F" w:rsidRDefault="009F3E2D" w:rsidP="009F3E2D">
      <w:pPr>
        <w:spacing w:beforeLines="50" w:afterLines="50" w:line="360" w:lineRule="auto"/>
        <w:ind w:firstLineChars="200" w:firstLine="466"/>
        <w:rPr>
          <w:rFonts w:ascii="Times New Roman" w:eastAsia="宋体" w:hAnsi="Times New Roman" w:cs="Times New Roman"/>
          <w:b/>
          <w:bCs/>
          <w:color w:val="323232"/>
          <w:spacing w:val="-4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color w:val="323232"/>
          <w:spacing w:val="-4"/>
          <w:sz w:val="24"/>
          <w:szCs w:val="24"/>
        </w:rPr>
        <w:t>三</w:t>
      </w:r>
      <w:r>
        <w:rPr>
          <w:rFonts w:ascii="Times New Roman" w:eastAsia="宋体" w:hAnsi="Times New Roman" w:cs="Times New Roman"/>
          <w:b/>
          <w:bCs/>
          <w:color w:val="323232"/>
          <w:spacing w:val="-4"/>
          <w:sz w:val="24"/>
          <w:szCs w:val="24"/>
        </w:rPr>
        <w:t>、参加人员</w:t>
      </w:r>
    </w:p>
    <w:p w:rsidR="00D1325F" w:rsidRDefault="009F3E2D">
      <w:pPr>
        <w:spacing w:line="360" w:lineRule="auto"/>
        <w:ind w:firstLineChars="200" w:firstLine="464"/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中航基金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REITs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业务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投资者关系负责人、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中航首钢绿能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REIT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基金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经理及相关负责人员、中航首钢绿能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REIT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投资者。</w:t>
      </w:r>
    </w:p>
    <w:p w:rsidR="00D1325F" w:rsidRDefault="009F3E2D" w:rsidP="009F3E2D">
      <w:pPr>
        <w:spacing w:beforeLines="50" w:afterLines="50" w:line="360" w:lineRule="auto"/>
        <w:ind w:firstLineChars="200" w:firstLine="466"/>
        <w:rPr>
          <w:rFonts w:ascii="Times New Roman" w:eastAsia="宋体" w:hAnsi="Times New Roman" w:cs="Times New Roman"/>
          <w:b/>
          <w:bCs/>
          <w:color w:val="323232"/>
          <w:spacing w:val="-4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color w:val="323232"/>
          <w:spacing w:val="-4"/>
          <w:sz w:val="24"/>
          <w:szCs w:val="24"/>
        </w:rPr>
        <w:t>四</w:t>
      </w:r>
      <w:r>
        <w:rPr>
          <w:rFonts w:ascii="Times New Roman" w:eastAsia="宋体" w:hAnsi="Times New Roman" w:cs="Times New Roman"/>
          <w:b/>
          <w:bCs/>
          <w:color w:val="323232"/>
          <w:spacing w:val="-4"/>
          <w:sz w:val="24"/>
          <w:szCs w:val="24"/>
        </w:rPr>
        <w:t>、报名方式</w:t>
      </w:r>
    </w:p>
    <w:p w:rsidR="00D1325F" w:rsidRDefault="009F3E2D">
      <w:pPr>
        <w:spacing w:line="360" w:lineRule="auto"/>
        <w:ind w:firstLineChars="200" w:firstLine="464"/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</w:pP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投资者可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发送报名邮件至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IR_REITs@avicfund.cn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进行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报名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。邮件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主题为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“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机构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—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人名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—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中航首钢绿能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REIT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”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，邮件正文中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填列以下报名表格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及对本基金的相关问题并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附所属机构身份证明（如名片、员工工牌等）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。基于会议现场管理要求，每家机构限报名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人。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经审核后本基金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管理人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将发送审核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通知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邮件，届时投资者凭审核通知邮件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参加投资者关系活动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。</w:t>
      </w:r>
    </w:p>
    <w:tbl>
      <w:tblPr>
        <w:tblStyle w:val="a8"/>
        <w:tblW w:w="0" w:type="auto"/>
        <w:tblLook w:val="04A0"/>
      </w:tblPr>
      <w:tblGrid>
        <w:gridCol w:w="1742"/>
        <w:gridCol w:w="1742"/>
        <w:gridCol w:w="1742"/>
        <w:gridCol w:w="1742"/>
        <w:gridCol w:w="1728"/>
        <w:gridCol w:w="1300"/>
      </w:tblGrid>
      <w:tr w:rsidR="00D1325F">
        <w:trPr>
          <w:trHeight w:val="307"/>
        </w:trPr>
        <w:tc>
          <w:tcPr>
            <w:tcW w:w="1742" w:type="dxa"/>
          </w:tcPr>
          <w:p w:rsidR="00D1325F" w:rsidRDefault="009F3E2D">
            <w:pPr>
              <w:widowControl/>
              <w:jc w:val="center"/>
              <w:rPr>
                <w:rFonts w:ascii="Times New Roman" w:eastAsia="宋体" w:hAnsi="Times New Roman" w:cs="Times New Roman"/>
                <w:color w:val="323232"/>
                <w:spacing w:val="-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23232"/>
                <w:spacing w:val="-4"/>
                <w:sz w:val="24"/>
                <w:szCs w:val="24"/>
              </w:rPr>
              <w:t>所属机构</w:t>
            </w:r>
          </w:p>
        </w:tc>
        <w:tc>
          <w:tcPr>
            <w:tcW w:w="1742" w:type="dxa"/>
          </w:tcPr>
          <w:p w:rsidR="00D1325F" w:rsidRDefault="009F3E2D">
            <w:pPr>
              <w:widowControl/>
              <w:jc w:val="center"/>
              <w:rPr>
                <w:rFonts w:ascii="Times New Roman" w:eastAsia="宋体" w:hAnsi="Times New Roman" w:cs="Times New Roman"/>
                <w:color w:val="323232"/>
                <w:spacing w:val="-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23232"/>
                <w:spacing w:val="-4"/>
                <w:sz w:val="24"/>
                <w:szCs w:val="24"/>
              </w:rPr>
              <w:t>姓名</w:t>
            </w:r>
          </w:p>
        </w:tc>
        <w:tc>
          <w:tcPr>
            <w:tcW w:w="1742" w:type="dxa"/>
          </w:tcPr>
          <w:p w:rsidR="00D1325F" w:rsidRDefault="009F3E2D">
            <w:pPr>
              <w:widowControl/>
              <w:jc w:val="center"/>
              <w:rPr>
                <w:rFonts w:ascii="Times New Roman" w:eastAsia="宋体" w:hAnsi="Times New Roman" w:cs="Times New Roman"/>
                <w:color w:val="323232"/>
                <w:spacing w:val="-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23232"/>
                <w:spacing w:val="-4"/>
                <w:sz w:val="24"/>
                <w:szCs w:val="24"/>
              </w:rPr>
              <w:t>职务</w:t>
            </w:r>
          </w:p>
        </w:tc>
        <w:tc>
          <w:tcPr>
            <w:tcW w:w="1742" w:type="dxa"/>
          </w:tcPr>
          <w:p w:rsidR="00D1325F" w:rsidRDefault="009F3E2D">
            <w:pPr>
              <w:widowControl/>
              <w:jc w:val="center"/>
              <w:rPr>
                <w:rFonts w:ascii="Times New Roman" w:eastAsia="宋体" w:hAnsi="Times New Roman" w:cs="Times New Roman"/>
                <w:color w:val="323232"/>
                <w:spacing w:val="-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23232"/>
                <w:spacing w:val="-4"/>
                <w:sz w:val="24"/>
                <w:szCs w:val="24"/>
              </w:rPr>
              <w:t>联系方式</w:t>
            </w:r>
          </w:p>
        </w:tc>
        <w:tc>
          <w:tcPr>
            <w:tcW w:w="1728" w:type="dxa"/>
          </w:tcPr>
          <w:p w:rsidR="00D1325F" w:rsidRDefault="009F3E2D">
            <w:pPr>
              <w:widowControl/>
              <w:jc w:val="center"/>
              <w:rPr>
                <w:rFonts w:ascii="Times New Roman" w:eastAsia="宋体" w:hAnsi="Times New Roman" w:cs="Times New Roman"/>
                <w:color w:val="323232"/>
                <w:spacing w:val="-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23232"/>
                <w:spacing w:val="-4"/>
                <w:sz w:val="24"/>
                <w:szCs w:val="24"/>
              </w:rPr>
              <w:t>投资者问题</w:t>
            </w:r>
          </w:p>
        </w:tc>
        <w:tc>
          <w:tcPr>
            <w:tcW w:w="1300" w:type="dxa"/>
          </w:tcPr>
          <w:p w:rsidR="00D1325F" w:rsidRDefault="009F3E2D">
            <w:pPr>
              <w:widowControl/>
              <w:jc w:val="center"/>
              <w:rPr>
                <w:rFonts w:ascii="Times New Roman" w:eastAsia="宋体" w:hAnsi="Times New Roman" w:cs="Times New Roman"/>
                <w:color w:val="323232"/>
                <w:spacing w:val="-4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323232"/>
                <w:spacing w:val="-4"/>
                <w:sz w:val="24"/>
                <w:szCs w:val="24"/>
              </w:rPr>
              <w:t>备注</w:t>
            </w:r>
          </w:p>
        </w:tc>
      </w:tr>
      <w:tr w:rsidR="00D1325F">
        <w:trPr>
          <w:trHeight w:val="282"/>
        </w:trPr>
        <w:tc>
          <w:tcPr>
            <w:tcW w:w="1742" w:type="dxa"/>
          </w:tcPr>
          <w:p w:rsidR="00D1325F" w:rsidRDefault="00D1325F">
            <w:pPr>
              <w:widowControl/>
              <w:rPr>
                <w:rFonts w:ascii="Times New Roman" w:eastAsia="宋体" w:hAnsi="Times New Roman" w:cs="Times New Roman"/>
                <w:color w:val="323232"/>
                <w:spacing w:val="-4"/>
                <w:sz w:val="24"/>
                <w:szCs w:val="24"/>
              </w:rPr>
            </w:pPr>
          </w:p>
        </w:tc>
        <w:tc>
          <w:tcPr>
            <w:tcW w:w="1742" w:type="dxa"/>
          </w:tcPr>
          <w:p w:rsidR="00D1325F" w:rsidRDefault="00D1325F">
            <w:pPr>
              <w:widowControl/>
              <w:rPr>
                <w:rFonts w:ascii="Times New Roman" w:eastAsia="宋体" w:hAnsi="Times New Roman" w:cs="Times New Roman"/>
                <w:color w:val="323232"/>
                <w:spacing w:val="-4"/>
                <w:sz w:val="24"/>
                <w:szCs w:val="24"/>
              </w:rPr>
            </w:pPr>
          </w:p>
        </w:tc>
        <w:tc>
          <w:tcPr>
            <w:tcW w:w="1742" w:type="dxa"/>
          </w:tcPr>
          <w:p w:rsidR="00D1325F" w:rsidRDefault="00D1325F">
            <w:pPr>
              <w:widowControl/>
              <w:rPr>
                <w:rFonts w:ascii="Times New Roman" w:eastAsia="宋体" w:hAnsi="Times New Roman" w:cs="Times New Roman"/>
                <w:color w:val="323232"/>
                <w:spacing w:val="-4"/>
                <w:sz w:val="24"/>
                <w:szCs w:val="24"/>
              </w:rPr>
            </w:pPr>
          </w:p>
        </w:tc>
        <w:tc>
          <w:tcPr>
            <w:tcW w:w="1742" w:type="dxa"/>
          </w:tcPr>
          <w:p w:rsidR="00D1325F" w:rsidRDefault="00D1325F">
            <w:pPr>
              <w:widowControl/>
              <w:rPr>
                <w:rFonts w:ascii="Times New Roman" w:eastAsia="宋体" w:hAnsi="Times New Roman" w:cs="Times New Roman"/>
                <w:color w:val="323232"/>
                <w:spacing w:val="-4"/>
                <w:sz w:val="24"/>
                <w:szCs w:val="24"/>
              </w:rPr>
            </w:pPr>
          </w:p>
        </w:tc>
        <w:tc>
          <w:tcPr>
            <w:tcW w:w="1728" w:type="dxa"/>
          </w:tcPr>
          <w:p w:rsidR="00D1325F" w:rsidRDefault="00D1325F">
            <w:pPr>
              <w:widowControl/>
              <w:rPr>
                <w:rFonts w:ascii="Times New Roman" w:eastAsia="宋体" w:hAnsi="Times New Roman" w:cs="Times New Roman"/>
                <w:color w:val="323232"/>
                <w:spacing w:val="-4"/>
                <w:sz w:val="24"/>
                <w:szCs w:val="24"/>
              </w:rPr>
            </w:pPr>
          </w:p>
        </w:tc>
        <w:tc>
          <w:tcPr>
            <w:tcW w:w="1300" w:type="dxa"/>
          </w:tcPr>
          <w:p w:rsidR="00D1325F" w:rsidRDefault="00D1325F">
            <w:pPr>
              <w:widowControl/>
              <w:rPr>
                <w:rFonts w:ascii="Times New Roman" w:eastAsia="宋体" w:hAnsi="Times New Roman" w:cs="Times New Roman"/>
                <w:color w:val="323232"/>
                <w:spacing w:val="-4"/>
                <w:sz w:val="24"/>
                <w:szCs w:val="24"/>
              </w:rPr>
            </w:pPr>
          </w:p>
        </w:tc>
      </w:tr>
    </w:tbl>
    <w:p w:rsidR="00D1325F" w:rsidRDefault="00D1325F">
      <w:pPr>
        <w:spacing w:line="360" w:lineRule="auto"/>
        <w:ind w:firstLineChars="200" w:firstLine="464"/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</w:pPr>
    </w:p>
    <w:p w:rsidR="00D1325F" w:rsidRDefault="009F3E2D">
      <w:pPr>
        <w:spacing w:line="360" w:lineRule="auto"/>
        <w:ind w:firstLineChars="200" w:firstLine="464"/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</w:pP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报名截止时间为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202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4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1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24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日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中午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1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2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:</w:t>
      </w: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00</w:t>
      </w:r>
      <w:r>
        <w:rPr>
          <w:rFonts w:ascii="Times New Roman" w:eastAsia="宋体" w:hAnsi="Times New Roman" w:cs="Times New Roman" w:hint="eastAsia"/>
          <w:color w:val="323232"/>
          <w:spacing w:val="-4"/>
          <w:sz w:val="24"/>
          <w:szCs w:val="24"/>
        </w:rPr>
        <w:t>。</w:t>
      </w:r>
    </w:p>
    <w:p w:rsidR="00D1325F" w:rsidRDefault="009F3E2D">
      <w:pPr>
        <w:spacing w:line="360" w:lineRule="auto"/>
        <w:ind w:firstLineChars="200" w:firstLine="464"/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</w:pPr>
      <w:r>
        <w:rPr>
          <w:rFonts w:ascii="Times New Roman" w:eastAsia="宋体" w:hAnsi="Times New Roman" w:cs="Times New Roman"/>
          <w:color w:val="323232"/>
          <w:spacing w:val="-4"/>
          <w:sz w:val="24"/>
          <w:szCs w:val="24"/>
        </w:rPr>
        <w:t>特此公告</w:t>
      </w:r>
    </w:p>
    <w:p w:rsidR="00D1325F" w:rsidRDefault="00D1325F">
      <w:pPr>
        <w:spacing w:line="285" w:lineRule="auto"/>
        <w:rPr>
          <w:rFonts w:ascii="Times New Roman" w:eastAsia="宋体" w:hAnsi="Times New Roman" w:cs="Times New Roman"/>
        </w:rPr>
      </w:pPr>
    </w:p>
    <w:p w:rsidR="00D1325F" w:rsidRDefault="00D1325F">
      <w:pPr>
        <w:spacing w:line="285" w:lineRule="auto"/>
        <w:rPr>
          <w:rFonts w:ascii="Times New Roman" w:eastAsia="宋体" w:hAnsi="Times New Roman" w:cs="Times New Roman"/>
        </w:rPr>
      </w:pPr>
    </w:p>
    <w:p w:rsidR="00D1325F" w:rsidRDefault="009F3E2D">
      <w:pPr>
        <w:spacing w:before="78" w:line="369" w:lineRule="auto"/>
        <w:ind w:left="7364" w:right="112" w:hanging="2"/>
        <w:rPr>
          <w:rFonts w:ascii="Times New Roman" w:eastAsia="宋体" w:hAnsi="Times New Roman" w:cs="Times New Roman"/>
          <w:spacing w:val="-1"/>
          <w:sz w:val="24"/>
          <w:szCs w:val="24"/>
        </w:rPr>
      </w:pPr>
      <w:r>
        <w:rPr>
          <w:rFonts w:ascii="Times New Roman" w:eastAsia="宋体" w:hAnsi="Times New Roman" w:cs="Times New Roman"/>
          <w:spacing w:val="-1"/>
          <w:sz w:val="24"/>
          <w:szCs w:val="24"/>
        </w:rPr>
        <w:t>中航</w:t>
      </w:r>
      <w:r>
        <w:rPr>
          <w:rFonts w:ascii="Times New Roman" w:eastAsia="宋体" w:hAnsi="Times New Roman" w:cs="Times New Roman"/>
          <w:spacing w:val="-1"/>
          <w:sz w:val="24"/>
          <w:szCs w:val="24"/>
        </w:rPr>
        <w:t>基金管理有限</w:t>
      </w:r>
      <w:r>
        <w:rPr>
          <w:rFonts w:ascii="Times New Roman" w:eastAsia="宋体" w:hAnsi="Times New Roman" w:cs="Times New Roman"/>
          <w:spacing w:val="-1"/>
          <w:sz w:val="24"/>
          <w:szCs w:val="24"/>
        </w:rPr>
        <w:t>公司</w:t>
      </w:r>
    </w:p>
    <w:p w:rsidR="00D1325F" w:rsidRDefault="009F3E2D">
      <w:pPr>
        <w:spacing w:before="78" w:line="369" w:lineRule="auto"/>
        <w:ind w:right="112"/>
        <w:jc w:val="righ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pacing w:val="-2"/>
          <w:sz w:val="24"/>
          <w:szCs w:val="24"/>
        </w:rPr>
        <w:t>二〇二</w:t>
      </w:r>
      <w:r>
        <w:rPr>
          <w:rFonts w:ascii="Times New Roman" w:eastAsia="宋体" w:hAnsi="Times New Roman" w:cs="Times New Roman" w:hint="eastAsia"/>
          <w:spacing w:val="-2"/>
          <w:sz w:val="24"/>
          <w:szCs w:val="24"/>
        </w:rPr>
        <w:t>四</w:t>
      </w:r>
      <w:r>
        <w:rPr>
          <w:rFonts w:ascii="Times New Roman" w:eastAsia="宋体" w:hAnsi="Times New Roman" w:cs="Times New Roman"/>
          <w:spacing w:val="-1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pacing w:val="-1"/>
          <w:sz w:val="24"/>
          <w:szCs w:val="24"/>
        </w:rPr>
        <w:t>一</w:t>
      </w:r>
      <w:r>
        <w:rPr>
          <w:rFonts w:ascii="Times New Roman" w:eastAsia="宋体" w:hAnsi="Times New Roman" w:cs="Times New Roman"/>
          <w:spacing w:val="-1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pacing w:val="-1"/>
          <w:sz w:val="24"/>
          <w:szCs w:val="24"/>
        </w:rPr>
        <w:t>二十二日</w:t>
      </w:r>
    </w:p>
    <w:p w:rsidR="00D1325F" w:rsidRDefault="00D1325F">
      <w:pPr>
        <w:rPr>
          <w:rFonts w:ascii="Times New Roman" w:eastAsia="宋体" w:hAnsi="Times New Roman" w:cs="Times New Roman"/>
        </w:rPr>
      </w:pPr>
    </w:p>
    <w:p w:rsidR="00D1325F" w:rsidRDefault="00D1325F">
      <w:pPr>
        <w:rPr>
          <w:rFonts w:ascii="Times New Roman" w:eastAsia="宋体" w:hAnsi="Times New Roman" w:cs="Times New Roman"/>
        </w:rPr>
      </w:pPr>
    </w:p>
    <w:sectPr w:rsidR="00D1325F" w:rsidSect="00D1325F">
      <w:footerReference w:type="default" r:id="rId9"/>
      <w:pgSz w:w="11907" w:h="16839"/>
      <w:pgMar w:top="1431" w:right="1020" w:bottom="1424" w:left="1020" w:header="0" w:footer="12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25F" w:rsidRDefault="009F3E2D">
      <w:r>
        <w:separator/>
      </w:r>
    </w:p>
  </w:endnote>
  <w:endnote w:type="continuationSeparator" w:id="0">
    <w:p w:rsidR="00D1325F" w:rsidRDefault="009F3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5F" w:rsidRDefault="00D1325F">
    <w:pPr>
      <w:spacing w:line="185" w:lineRule="auto"/>
      <w:ind w:left="4894"/>
      <w:rPr>
        <w:rFonts w:ascii="Times New Roman" w:eastAsia="等线" w:hAnsi="Times New Roman" w:cs="Times New Roman"/>
        <w:sz w:val="18"/>
        <w:szCs w:val="18"/>
      </w:rPr>
    </w:pPr>
    <w:r w:rsidRPr="00D1325F">
      <w:rPr>
        <w:rFonts w:ascii="Times New Roman" w:hAnsi="Times New Roman" w:cs="Times New Roman"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D1325F" w:rsidRDefault="00D1325F">
                <w:pPr>
                  <w:pStyle w:val="a5"/>
                </w:pPr>
                <w:r>
                  <w:fldChar w:fldCharType="begin"/>
                </w:r>
                <w:r w:rsidR="009F3E2D">
                  <w:instrText xml:space="preserve"> PAGE  \* MERGEFORMAT </w:instrText>
                </w:r>
                <w:r>
                  <w:fldChar w:fldCharType="separate"/>
                </w:r>
                <w:r w:rsidR="009F3E2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25F" w:rsidRDefault="009F3E2D">
      <w:r>
        <w:separator/>
      </w:r>
    </w:p>
  </w:footnote>
  <w:footnote w:type="continuationSeparator" w:id="0">
    <w:p w:rsidR="00D1325F" w:rsidRDefault="009F3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8FA0F"/>
    <w:multiLevelType w:val="singleLevel"/>
    <w:tmpl w:val="7438FA0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GEyNjRiOGVjNGQ4OGM0YzEzYzQ1MWZkNTM4MWNiNmEifQ=="/>
  </w:docVars>
  <w:rsids>
    <w:rsidRoot w:val="00D1325F"/>
    <w:rsid w:val="009F3E2D"/>
    <w:rsid w:val="00D1325F"/>
    <w:rsid w:val="01714F83"/>
    <w:rsid w:val="017D6AC1"/>
    <w:rsid w:val="0197239A"/>
    <w:rsid w:val="03475AD3"/>
    <w:rsid w:val="036B150A"/>
    <w:rsid w:val="048164CB"/>
    <w:rsid w:val="04D64A96"/>
    <w:rsid w:val="07B95303"/>
    <w:rsid w:val="084014CB"/>
    <w:rsid w:val="089B1E6D"/>
    <w:rsid w:val="08C47A01"/>
    <w:rsid w:val="092B4D59"/>
    <w:rsid w:val="09BC05EC"/>
    <w:rsid w:val="0AD33E3F"/>
    <w:rsid w:val="0AF27A48"/>
    <w:rsid w:val="0B1851EA"/>
    <w:rsid w:val="0BDD33AD"/>
    <w:rsid w:val="0C6C1B77"/>
    <w:rsid w:val="0D2C5A88"/>
    <w:rsid w:val="0DA048DD"/>
    <w:rsid w:val="0DA33193"/>
    <w:rsid w:val="0E527771"/>
    <w:rsid w:val="0F542EBC"/>
    <w:rsid w:val="10FE5858"/>
    <w:rsid w:val="112410CF"/>
    <w:rsid w:val="11896F73"/>
    <w:rsid w:val="124F0944"/>
    <w:rsid w:val="12671A43"/>
    <w:rsid w:val="128A1139"/>
    <w:rsid w:val="133179B1"/>
    <w:rsid w:val="13C44C6D"/>
    <w:rsid w:val="144B7D94"/>
    <w:rsid w:val="14786413"/>
    <w:rsid w:val="15056215"/>
    <w:rsid w:val="15AA3ED8"/>
    <w:rsid w:val="167D7749"/>
    <w:rsid w:val="16A3369E"/>
    <w:rsid w:val="17533AFF"/>
    <w:rsid w:val="177732E8"/>
    <w:rsid w:val="17945308"/>
    <w:rsid w:val="17CF3BE0"/>
    <w:rsid w:val="19276751"/>
    <w:rsid w:val="19A43791"/>
    <w:rsid w:val="1B63799D"/>
    <w:rsid w:val="1B68360A"/>
    <w:rsid w:val="1D9B7467"/>
    <w:rsid w:val="1DCC5A8E"/>
    <w:rsid w:val="1E7828DC"/>
    <w:rsid w:val="1ED77163"/>
    <w:rsid w:val="204106B0"/>
    <w:rsid w:val="20B00A53"/>
    <w:rsid w:val="211856EE"/>
    <w:rsid w:val="21360D5E"/>
    <w:rsid w:val="21D72533"/>
    <w:rsid w:val="2250591D"/>
    <w:rsid w:val="232E3EB1"/>
    <w:rsid w:val="239E3734"/>
    <w:rsid w:val="24AF2DE3"/>
    <w:rsid w:val="24C00E62"/>
    <w:rsid w:val="25414C67"/>
    <w:rsid w:val="27534580"/>
    <w:rsid w:val="27AE15B2"/>
    <w:rsid w:val="285476BF"/>
    <w:rsid w:val="292A40FB"/>
    <w:rsid w:val="2A187379"/>
    <w:rsid w:val="2A525327"/>
    <w:rsid w:val="2B6F6AC9"/>
    <w:rsid w:val="2BBD05B4"/>
    <w:rsid w:val="2C567B84"/>
    <w:rsid w:val="2D676B6E"/>
    <w:rsid w:val="305545E1"/>
    <w:rsid w:val="30572E39"/>
    <w:rsid w:val="30DC13F0"/>
    <w:rsid w:val="30F62412"/>
    <w:rsid w:val="31606DE6"/>
    <w:rsid w:val="32E72810"/>
    <w:rsid w:val="33B3351C"/>
    <w:rsid w:val="35F40F8A"/>
    <w:rsid w:val="365E4B49"/>
    <w:rsid w:val="376C752D"/>
    <w:rsid w:val="390B077B"/>
    <w:rsid w:val="39D6345B"/>
    <w:rsid w:val="3A6422BC"/>
    <w:rsid w:val="3A7C154E"/>
    <w:rsid w:val="3DB65977"/>
    <w:rsid w:val="3DD52B3B"/>
    <w:rsid w:val="3DFA453C"/>
    <w:rsid w:val="3EF41449"/>
    <w:rsid w:val="3F2C4EFB"/>
    <w:rsid w:val="3F4727ED"/>
    <w:rsid w:val="3F857334"/>
    <w:rsid w:val="405C0750"/>
    <w:rsid w:val="41326588"/>
    <w:rsid w:val="44EE750E"/>
    <w:rsid w:val="450518BD"/>
    <w:rsid w:val="45066841"/>
    <w:rsid w:val="45971E73"/>
    <w:rsid w:val="474A1C22"/>
    <w:rsid w:val="47D274C3"/>
    <w:rsid w:val="484943C7"/>
    <w:rsid w:val="48E07DD0"/>
    <w:rsid w:val="49494524"/>
    <w:rsid w:val="49802E19"/>
    <w:rsid w:val="4E8D1FA1"/>
    <w:rsid w:val="4EC8490A"/>
    <w:rsid w:val="4F1E6D32"/>
    <w:rsid w:val="4FC45947"/>
    <w:rsid w:val="50493828"/>
    <w:rsid w:val="508E5BF5"/>
    <w:rsid w:val="52037A06"/>
    <w:rsid w:val="521E3449"/>
    <w:rsid w:val="539128D9"/>
    <w:rsid w:val="54124152"/>
    <w:rsid w:val="54B4352E"/>
    <w:rsid w:val="559144B4"/>
    <w:rsid w:val="55BE307A"/>
    <w:rsid w:val="56196BD0"/>
    <w:rsid w:val="56260D65"/>
    <w:rsid w:val="572935B1"/>
    <w:rsid w:val="572F6B7A"/>
    <w:rsid w:val="574F6F03"/>
    <w:rsid w:val="576A5DCB"/>
    <w:rsid w:val="578F204D"/>
    <w:rsid w:val="58977827"/>
    <w:rsid w:val="595F4D49"/>
    <w:rsid w:val="5ABA52D3"/>
    <w:rsid w:val="5CAC7D1A"/>
    <w:rsid w:val="5CEB4C0A"/>
    <w:rsid w:val="5D401399"/>
    <w:rsid w:val="5D8C4726"/>
    <w:rsid w:val="5F4071E0"/>
    <w:rsid w:val="608520A5"/>
    <w:rsid w:val="6190777F"/>
    <w:rsid w:val="62346953"/>
    <w:rsid w:val="62402031"/>
    <w:rsid w:val="62AD7C47"/>
    <w:rsid w:val="62B35587"/>
    <w:rsid w:val="630335D5"/>
    <w:rsid w:val="64751AE3"/>
    <w:rsid w:val="65235B78"/>
    <w:rsid w:val="66564CEC"/>
    <w:rsid w:val="666565ED"/>
    <w:rsid w:val="666723AE"/>
    <w:rsid w:val="6809471C"/>
    <w:rsid w:val="699B2EEF"/>
    <w:rsid w:val="6AEA237B"/>
    <w:rsid w:val="6BB03D25"/>
    <w:rsid w:val="6CC33BBB"/>
    <w:rsid w:val="6CC95D45"/>
    <w:rsid w:val="6E133E1C"/>
    <w:rsid w:val="6EDC0B8D"/>
    <w:rsid w:val="6F3C0EE2"/>
    <w:rsid w:val="704A6A96"/>
    <w:rsid w:val="70E11C15"/>
    <w:rsid w:val="71612446"/>
    <w:rsid w:val="71836742"/>
    <w:rsid w:val="73887917"/>
    <w:rsid w:val="739F538A"/>
    <w:rsid w:val="73EB26FB"/>
    <w:rsid w:val="74537D71"/>
    <w:rsid w:val="74670575"/>
    <w:rsid w:val="747E452E"/>
    <w:rsid w:val="74CD5E04"/>
    <w:rsid w:val="781D0597"/>
    <w:rsid w:val="782C7B34"/>
    <w:rsid w:val="790201EB"/>
    <w:rsid w:val="7AE91D0C"/>
    <w:rsid w:val="7B074467"/>
    <w:rsid w:val="7B8F3F36"/>
    <w:rsid w:val="7C751230"/>
    <w:rsid w:val="7D3C5786"/>
    <w:rsid w:val="7FA46E58"/>
    <w:rsid w:val="7FDF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semiHidden/>
    <w:qFormat/>
    <w:rsid w:val="00D1325F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paragraph" w:styleId="1">
    <w:name w:val="heading 1"/>
    <w:next w:val="a"/>
    <w:link w:val="1Char"/>
    <w:qFormat/>
    <w:rsid w:val="00D1325F"/>
    <w:pPr>
      <w:keepNext/>
      <w:keepLines/>
      <w:spacing w:beforeLines="50" w:afterLines="50"/>
      <w:ind w:firstLine="482"/>
      <w:outlineLvl w:val="0"/>
    </w:pPr>
    <w:rPr>
      <w:rFonts w:asciiTheme="minorHAnsi" w:eastAsia="仿宋" w:hAnsiTheme="minorHAnsi" w:cstheme="minorBidi"/>
      <w:b/>
      <w:kern w:val="44"/>
      <w:sz w:val="30"/>
      <w:szCs w:val="24"/>
    </w:rPr>
  </w:style>
  <w:style w:type="paragraph" w:styleId="2">
    <w:name w:val="heading 2"/>
    <w:next w:val="a"/>
    <w:link w:val="2Char"/>
    <w:semiHidden/>
    <w:unhideWhenUsed/>
    <w:qFormat/>
    <w:rsid w:val="00D1325F"/>
    <w:pPr>
      <w:keepNext/>
      <w:keepLines/>
      <w:ind w:firstLine="562"/>
      <w:outlineLvl w:val="1"/>
    </w:pPr>
    <w:rPr>
      <w:rFonts w:asciiTheme="minorHAnsi" w:eastAsia="仿宋" w:hAnsiTheme="minorHAnsi" w:cstheme="minorBidi"/>
      <w:b/>
      <w:kern w:val="2"/>
      <w:sz w:val="30"/>
      <w:szCs w:val="24"/>
    </w:rPr>
  </w:style>
  <w:style w:type="paragraph" w:styleId="3">
    <w:name w:val="heading 3"/>
    <w:basedOn w:val="a"/>
    <w:next w:val="a"/>
    <w:semiHidden/>
    <w:unhideWhenUsed/>
    <w:qFormat/>
    <w:rsid w:val="00D1325F"/>
    <w:pPr>
      <w:keepNext/>
      <w:keepLines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D1325F"/>
    <w:pPr>
      <w:spacing w:line="360" w:lineRule="auto"/>
    </w:pPr>
    <w:rPr>
      <w:rFonts w:ascii="宋体" w:hAnsi="宋体"/>
      <w:szCs w:val="44"/>
    </w:rPr>
  </w:style>
  <w:style w:type="paragraph" w:styleId="a4">
    <w:name w:val="annotation text"/>
    <w:basedOn w:val="a"/>
    <w:qFormat/>
    <w:rsid w:val="00D1325F"/>
  </w:style>
  <w:style w:type="paragraph" w:styleId="a5">
    <w:name w:val="footer"/>
    <w:basedOn w:val="a"/>
    <w:qFormat/>
    <w:rsid w:val="00D1325F"/>
    <w:pPr>
      <w:tabs>
        <w:tab w:val="center" w:pos="4153"/>
        <w:tab w:val="right" w:pos="8306"/>
      </w:tabs>
    </w:pPr>
    <w:rPr>
      <w:sz w:val="18"/>
    </w:rPr>
  </w:style>
  <w:style w:type="paragraph" w:styleId="a6">
    <w:name w:val="header"/>
    <w:basedOn w:val="a"/>
    <w:qFormat/>
    <w:rsid w:val="00D1325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a7">
    <w:name w:val="Normal (Web)"/>
    <w:basedOn w:val="a"/>
    <w:qFormat/>
    <w:rsid w:val="00D1325F"/>
    <w:pPr>
      <w:spacing w:beforeAutospacing="1" w:afterAutospacing="1"/>
    </w:pPr>
    <w:rPr>
      <w:rFonts w:ascii="宋体" w:hAnsi="宋体"/>
      <w:sz w:val="24"/>
    </w:rPr>
  </w:style>
  <w:style w:type="table" w:styleId="a8">
    <w:name w:val="Table Grid"/>
    <w:basedOn w:val="a2"/>
    <w:qFormat/>
    <w:rsid w:val="00D1325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qFormat/>
    <w:rsid w:val="00D1325F"/>
    <w:rPr>
      <w:color w:val="0000FF"/>
      <w:u w:val="single"/>
    </w:rPr>
  </w:style>
  <w:style w:type="character" w:customStyle="1" w:styleId="1Char">
    <w:name w:val="标题 1 Char"/>
    <w:link w:val="1"/>
    <w:qFormat/>
    <w:rsid w:val="00D1325F"/>
    <w:rPr>
      <w:rFonts w:asciiTheme="minorHAnsi" w:eastAsia="仿宋" w:hAnsiTheme="minorHAnsi" w:cstheme="minorBidi"/>
      <w:b/>
      <w:kern w:val="44"/>
      <w:sz w:val="30"/>
      <w:szCs w:val="22"/>
    </w:rPr>
  </w:style>
  <w:style w:type="character" w:customStyle="1" w:styleId="2Char">
    <w:name w:val="标题 2 Char"/>
    <w:link w:val="2"/>
    <w:qFormat/>
    <w:rsid w:val="00D1325F"/>
    <w:rPr>
      <w:rFonts w:ascii="Calibri" w:eastAsia="仿宋" w:hAnsi="Calibri" w:cs="Times New Roman"/>
      <w:b/>
      <w:kern w:val="2"/>
      <w:sz w:val="30"/>
      <w:szCs w:val="22"/>
    </w:rPr>
  </w:style>
  <w:style w:type="table" w:customStyle="1" w:styleId="TableNormal">
    <w:name w:val="Table Normal"/>
    <w:semiHidden/>
    <w:unhideWhenUsed/>
    <w:qFormat/>
    <w:rsid w:val="00D1325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353;&#35201;&#27714;&#21457;&#36865;&#25253;&#21517;&#37038;&#20214;&#33267;&#26412;&#22522;&#37329;&#25237;&#36164;&#32773;&#20851;&#31995;&#31649;&#29702;&#37038;&#31665;IR_REITs@avicfund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1028</Characters>
  <Application>Microsoft Office Word</Application>
  <DocSecurity>4</DocSecurity>
  <Lines>8</Lines>
  <Paragraphs>2</Paragraphs>
  <ScaleCrop>false</ScaleCrop>
  <Company>CNSTOCK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ZHONGM</cp:lastModifiedBy>
  <cp:revision>2</cp:revision>
  <dcterms:created xsi:type="dcterms:W3CDTF">2024-01-21T16:02:00Z</dcterms:created>
  <dcterms:modified xsi:type="dcterms:W3CDTF">2024-01-21T16:02:00Z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41E545BAB2544DE4AA1259B03B9D3874_13</vt:lpwstr>
  </property>
</Properties>
</file>