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D8" w:rsidRDefault="00A84C80" w:rsidP="00B61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kern w:val="2"/>
          <w:sz w:val="30"/>
          <w:szCs w:val="30"/>
        </w:rPr>
      </w:pPr>
      <w:r w:rsidRPr="00A84C80">
        <w:rPr>
          <w:rFonts w:ascii="Times New Roman" w:hAnsi="Times New Roman" w:cs="Times New Roman" w:hint="eastAsia"/>
          <w:b/>
          <w:kern w:val="2"/>
          <w:sz w:val="30"/>
          <w:szCs w:val="30"/>
        </w:rPr>
        <w:t>景顺长城基金管理有限公司关于终止</w:t>
      </w:r>
      <w:bookmarkStart w:id="0" w:name="_GoBack"/>
      <w:r w:rsidR="008233A7" w:rsidRPr="008233A7">
        <w:rPr>
          <w:rFonts w:ascii="Times New Roman" w:hAnsi="Times New Roman" w:cs="Times New Roman" w:hint="eastAsia"/>
          <w:b/>
          <w:kern w:val="2"/>
          <w:sz w:val="30"/>
          <w:szCs w:val="30"/>
        </w:rPr>
        <w:t>北京增财基金销售有限公司</w:t>
      </w:r>
      <w:bookmarkEnd w:id="0"/>
      <w:r w:rsidRPr="00A84C80">
        <w:rPr>
          <w:rFonts w:ascii="Times New Roman" w:hAnsi="Times New Roman" w:cs="Times New Roman" w:hint="eastAsia"/>
          <w:b/>
          <w:kern w:val="2"/>
          <w:sz w:val="30"/>
          <w:szCs w:val="30"/>
        </w:rPr>
        <w:t>办理旗下基金相关销售业务的公告</w:t>
      </w:r>
    </w:p>
    <w:p w:rsidR="00F80EEF" w:rsidRDefault="00F80EEF" w:rsidP="00A84C8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Arial" w:eastAsiaTheme="minorEastAsia" w:hAnsi="Arial" w:cs="Arial"/>
          <w:kern w:val="2"/>
          <w:sz w:val="21"/>
          <w:szCs w:val="21"/>
        </w:rPr>
      </w:pPr>
    </w:p>
    <w:p w:rsidR="00AF01DF" w:rsidRDefault="00AF01DF" w:rsidP="00F71B7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经协商一致，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景顺长城基金管理有限公司（以下简称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“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本公司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”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）自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20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24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年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1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月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19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日起</w:t>
      </w:r>
      <w:r w:rsidR="00584D92">
        <w:rPr>
          <w:rFonts w:ascii="Arial" w:eastAsiaTheme="minorEastAsia" w:hAnsi="Arial" w:cs="Arial" w:hint="eastAsia"/>
          <w:kern w:val="2"/>
          <w:sz w:val="21"/>
          <w:szCs w:val="21"/>
        </w:rPr>
        <w:t>终止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与</w:t>
      </w:r>
      <w:r w:rsidR="008233A7" w:rsidRPr="008233A7">
        <w:rPr>
          <w:rFonts w:ascii="Arial" w:eastAsiaTheme="minorEastAsia" w:hAnsi="Arial" w:cs="Arial" w:hint="eastAsia"/>
          <w:kern w:val="2"/>
          <w:sz w:val="21"/>
          <w:szCs w:val="21"/>
        </w:rPr>
        <w:t>北京增财基金销售有限公司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（以下简称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“</w:t>
      </w:r>
      <w:r w:rsidR="008233A7" w:rsidRPr="008233A7">
        <w:rPr>
          <w:rFonts w:ascii="Arial" w:eastAsiaTheme="minorEastAsia" w:hAnsi="Arial" w:cs="Arial" w:hint="eastAsia"/>
          <w:kern w:val="2"/>
          <w:sz w:val="21"/>
          <w:szCs w:val="21"/>
        </w:rPr>
        <w:t>增财基金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”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）的相关销售业务的合作，同时不再受理通过</w:t>
      </w:r>
      <w:r w:rsidR="008233A7" w:rsidRPr="008233A7">
        <w:rPr>
          <w:rFonts w:ascii="Arial" w:eastAsiaTheme="minorEastAsia" w:hAnsi="Arial" w:cs="Arial" w:hint="eastAsia"/>
          <w:kern w:val="2"/>
          <w:sz w:val="21"/>
          <w:szCs w:val="21"/>
        </w:rPr>
        <w:t>增财基金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办理本公司旗下基金的相关销售业务。</w:t>
      </w:r>
    </w:p>
    <w:p w:rsidR="007B36D8" w:rsidRDefault="00AF01DF" w:rsidP="00F71B7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为维护基金投资者利益，已通过</w:t>
      </w:r>
      <w:r w:rsidR="008233A7" w:rsidRPr="008233A7">
        <w:rPr>
          <w:rFonts w:ascii="Arial" w:eastAsiaTheme="minorEastAsia" w:hAnsi="Arial" w:cs="Arial" w:hint="eastAsia"/>
          <w:kern w:val="2"/>
          <w:sz w:val="21"/>
          <w:szCs w:val="21"/>
        </w:rPr>
        <w:t>增财基金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持有本公司旗下基金的投资者，请于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1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月</w:t>
      </w:r>
      <w:r w:rsidR="008233A7">
        <w:rPr>
          <w:rFonts w:ascii="Arial" w:eastAsiaTheme="minorEastAsia" w:hAnsi="Arial" w:cs="Arial" w:hint="eastAsia"/>
          <w:kern w:val="2"/>
          <w:sz w:val="21"/>
          <w:szCs w:val="21"/>
        </w:rPr>
        <w:t>22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日前自行办理基金份额转托管或赎回业务。投资者未做处理的，本公司将直接为投资者将存量份额转至</w:t>
      </w:r>
      <w:r w:rsidR="00E2197D">
        <w:rPr>
          <w:rFonts w:ascii="Arial" w:eastAsiaTheme="minorEastAsia" w:hAnsi="Arial" w:cs="Arial" w:hint="eastAsia"/>
          <w:kern w:val="2"/>
          <w:sz w:val="21"/>
          <w:szCs w:val="21"/>
        </w:rPr>
        <w:t>本公司直销平台。后续投资者可以通过本公司办理基金</w:t>
      </w:r>
      <w:r w:rsidR="00C36C51">
        <w:rPr>
          <w:rFonts w:ascii="Arial" w:eastAsiaTheme="minorEastAsia" w:hAnsi="Arial" w:cs="Arial" w:hint="eastAsia"/>
          <w:kern w:val="2"/>
          <w:sz w:val="21"/>
          <w:szCs w:val="21"/>
        </w:rPr>
        <w:t>交易</w:t>
      </w:r>
      <w:r w:rsidR="00E2197D">
        <w:rPr>
          <w:rFonts w:ascii="Arial" w:eastAsiaTheme="minorEastAsia" w:hAnsi="Arial" w:cs="Arial" w:hint="eastAsia"/>
          <w:kern w:val="2"/>
          <w:sz w:val="21"/>
          <w:szCs w:val="21"/>
        </w:rPr>
        <w:t>查询等业务，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具体办理程序请咨询本公司客户服务中心。</w:t>
      </w:r>
    </w:p>
    <w:p w:rsidR="00C36C51" w:rsidRPr="007B36D8" w:rsidRDefault="00C36C51" w:rsidP="00C36C5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投资者可通过以下途径了解或咨询相关情况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1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、</w:t>
      </w:r>
      <w:r w:rsidR="008233A7" w:rsidRPr="008233A7">
        <w:rPr>
          <w:rFonts w:ascii="Arial" w:eastAsiaTheme="minorEastAsia" w:hAnsi="Arial" w:cs="Arial" w:hint="eastAsia"/>
          <w:kern w:val="2"/>
          <w:sz w:val="21"/>
          <w:szCs w:val="21"/>
        </w:rPr>
        <w:t>北京增财基金销售有限公司</w:t>
      </w:r>
    </w:p>
    <w:p w:rsidR="008233A7" w:rsidRDefault="008233A7" w:rsidP="008233A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客户服务电话：</w:t>
      </w: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400</w:t>
      </w: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－</w:t>
      </w: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001</w:t>
      </w: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－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8811</w:t>
      </w:r>
    </w:p>
    <w:p w:rsidR="008233A7" w:rsidRDefault="008233A7" w:rsidP="008233A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>网址：</w:t>
      </w:r>
      <w:r w:rsidRPr="008233A7">
        <w:rPr>
          <w:rFonts w:ascii="Arial" w:eastAsiaTheme="minorEastAsia" w:hAnsi="Arial" w:cs="Arial" w:hint="eastAsia"/>
          <w:kern w:val="2"/>
          <w:sz w:val="21"/>
          <w:szCs w:val="21"/>
        </w:rPr>
        <w:t xml:space="preserve">www.zcvc.com.cn </w:t>
      </w:r>
    </w:p>
    <w:p w:rsidR="00E2197D" w:rsidRPr="00E2197D" w:rsidRDefault="00E2197D" w:rsidP="008233A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2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、景顺长城基金管理有限公司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客户服务电话：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4008888606</w:t>
      </w:r>
    </w:p>
    <w:p w:rsidR="007B36D8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网址：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www.igwfmc.com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风险提示：基金管理人承诺以诚实信用、勤勉尽责的原则管理和运用基金资产，但不保证基金一定盈利，也不保证最低收益。投资者投资于基金时应认真阅读基金的基金合同、招募说明书等文件。敬请投资者留意投资风险。</w:t>
      </w:r>
    </w:p>
    <w:p w:rsid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B6113B" w:rsidRPr="007B36D8" w:rsidRDefault="00B6113B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特此公告。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right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景顺长城基金管理有限公司</w:t>
      </w:r>
    </w:p>
    <w:p w:rsidR="00A84C80" w:rsidRPr="001F17FD" w:rsidRDefault="00A84C80" w:rsidP="00A84C80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1F17FD">
        <w:rPr>
          <w:rFonts w:ascii="Arial" w:hAnsi="Arial" w:cs="Arial"/>
          <w:szCs w:val="21"/>
        </w:rPr>
        <w:t>二</w:t>
      </w:r>
      <w:r w:rsidRPr="001F17FD">
        <w:rPr>
          <w:rFonts w:ascii="Arial" w:hAnsi="Arial" w:cs="Arial"/>
          <w:szCs w:val="21"/>
        </w:rPr>
        <w:t>O</w:t>
      </w:r>
      <w:r w:rsidRPr="001F17FD">
        <w:rPr>
          <w:rFonts w:ascii="Arial" w:hAnsi="Arial" w:cs="Arial"/>
          <w:szCs w:val="21"/>
        </w:rPr>
        <w:t>二</w:t>
      </w:r>
      <w:r w:rsidR="008233A7">
        <w:rPr>
          <w:rFonts w:ascii="Arial" w:hAnsi="Arial" w:cs="Arial" w:hint="eastAsia"/>
          <w:szCs w:val="21"/>
        </w:rPr>
        <w:t>四</w:t>
      </w:r>
      <w:r w:rsidRPr="001F17FD">
        <w:rPr>
          <w:rFonts w:ascii="Arial" w:hAnsi="Arial" w:cs="Arial"/>
          <w:szCs w:val="21"/>
        </w:rPr>
        <w:t>年</w:t>
      </w:r>
      <w:r w:rsidR="008233A7">
        <w:rPr>
          <w:rFonts w:ascii="Arial" w:hAnsi="Arial" w:cs="Arial" w:hint="eastAsia"/>
          <w:szCs w:val="21"/>
        </w:rPr>
        <w:t>一</w:t>
      </w:r>
      <w:r w:rsidRPr="001F17FD">
        <w:rPr>
          <w:rFonts w:ascii="Arial" w:hAnsi="Arial" w:cs="Arial"/>
          <w:szCs w:val="21"/>
        </w:rPr>
        <w:t>月</w:t>
      </w:r>
      <w:r w:rsidR="008233A7">
        <w:rPr>
          <w:rFonts w:ascii="Arial" w:hAnsi="Arial" w:cs="Arial" w:hint="eastAsia"/>
          <w:szCs w:val="21"/>
        </w:rPr>
        <w:t>十九</w:t>
      </w:r>
      <w:r w:rsidRPr="001F17FD">
        <w:rPr>
          <w:rFonts w:ascii="Arial" w:hAnsi="Arial" w:cs="Arial"/>
          <w:szCs w:val="21"/>
        </w:rPr>
        <w:t>日</w:t>
      </w:r>
    </w:p>
    <w:p w:rsidR="00A24644" w:rsidRPr="00A84C80" w:rsidRDefault="00A24644"/>
    <w:sectPr w:rsidR="00A24644" w:rsidRPr="00A84C80" w:rsidSect="00E8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F0" w:rsidRDefault="00B738F0" w:rsidP="00584D92">
      <w:r>
        <w:separator/>
      </w:r>
    </w:p>
  </w:endnote>
  <w:endnote w:type="continuationSeparator" w:id="0">
    <w:p w:rsidR="00B738F0" w:rsidRDefault="00B738F0" w:rsidP="0058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F0" w:rsidRDefault="00B738F0" w:rsidP="00584D92">
      <w:r>
        <w:separator/>
      </w:r>
    </w:p>
  </w:footnote>
  <w:footnote w:type="continuationSeparator" w:id="0">
    <w:p w:rsidR="00B738F0" w:rsidRDefault="00B738F0" w:rsidP="0058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AC7"/>
    <w:multiLevelType w:val="hybridMultilevel"/>
    <w:tmpl w:val="AD1A53EC"/>
    <w:lvl w:ilvl="0" w:tplc="6EF40B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384069"/>
    <w:multiLevelType w:val="hybridMultilevel"/>
    <w:tmpl w:val="1FF8CDEC"/>
    <w:lvl w:ilvl="0" w:tplc="275C3DB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6D8"/>
    <w:rsid w:val="00067A88"/>
    <w:rsid w:val="0008744E"/>
    <w:rsid w:val="000D6258"/>
    <w:rsid w:val="00192A54"/>
    <w:rsid w:val="00282F80"/>
    <w:rsid w:val="002F732A"/>
    <w:rsid w:val="00386A24"/>
    <w:rsid w:val="00424314"/>
    <w:rsid w:val="004A0CF4"/>
    <w:rsid w:val="00530305"/>
    <w:rsid w:val="0055387F"/>
    <w:rsid w:val="00584D92"/>
    <w:rsid w:val="005D4594"/>
    <w:rsid w:val="0060306D"/>
    <w:rsid w:val="00611C35"/>
    <w:rsid w:val="006C1901"/>
    <w:rsid w:val="007B36D8"/>
    <w:rsid w:val="007E42A1"/>
    <w:rsid w:val="00814295"/>
    <w:rsid w:val="008233A7"/>
    <w:rsid w:val="00831A4F"/>
    <w:rsid w:val="009118F0"/>
    <w:rsid w:val="00927AF6"/>
    <w:rsid w:val="00A24644"/>
    <w:rsid w:val="00A84C80"/>
    <w:rsid w:val="00AD26B0"/>
    <w:rsid w:val="00AF01DF"/>
    <w:rsid w:val="00AF55E5"/>
    <w:rsid w:val="00B6113B"/>
    <w:rsid w:val="00B738F0"/>
    <w:rsid w:val="00BE364A"/>
    <w:rsid w:val="00C36C51"/>
    <w:rsid w:val="00C6015C"/>
    <w:rsid w:val="00C91981"/>
    <w:rsid w:val="00CA1560"/>
    <w:rsid w:val="00D01808"/>
    <w:rsid w:val="00D102DC"/>
    <w:rsid w:val="00DA1F0C"/>
    <w:rsid w:val="00E2197D"/>
    <w:rsid w:val="00E7476B"/>
    <w:rsid w:val="00E80313"/>
    <w:rsid w:val="00E84A22"/>
    <w:rsid w:val="00EA3206"/>
    <w:rsid w:val="00ED1F4C"/>
    <w:rsid w:val="00F71B70"/>
    <w:rsid w:val="00F80EEF"/>
    <w:rsid w:val="00F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36D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4D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4D92"/>
    <w:rPr>
      <w:sz w:val="18"/>
      <w:szCs w:val="18"/>
    </w:rPr>
  </w:style>
  <w:style w:type="paragraph" w:customStyle="1" w:styleId="Default">
    <w:name w:val="Default"/>
    <w:rsid w:val="00A84C80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80E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0EE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2F8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82F8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82F8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82F8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82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17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  <w:div w:id="374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38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414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>P R 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唐彬彬</dc:creator>
  <cp:lastModifiedBy>ZHONGM</cp:lastModifiedBy>
  <cp:revision>2</cp:revision>
  <dcterms:created xsi:type="dcterms:W3CDTF">2024-01-18T16:02:00Z</dcterms:created>
  <dcterms:modified xsi:type="dcterms:W3CDTF">2024-01-18T16:02:00Z</dcterms:modified>
</cp:coreProperties>
</file>