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526E5E" w:rsidRDefault="00123A33" w:rsidP="00803AF4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华泰证券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（</w:t>
      </w: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上海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）</w:t>
      </w: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资产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管理有限</w:t>
      </w:r>
      <w:r w:rsidR="005E088E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E743D4">
        <w:rPr>
          <w:rFonts w:ascii="仿宋" w:eastAsia="仿宋" w:hAnsi="仿宋" w:hint="eastAsia"/>
          <w:b/>
          <w:color w:val="000000" w:themeColor="text1"/>
          <w:sz w:val="30"/>
          <w:szCs w:val="30"/>
        </w:rPr>
        <w:t>部分</w:t>
      </w:r>
      <w:r w:rsidR="005E088E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 w:rsidR="00E743D4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20</w:t>
      </w:r>
      <w:r w:rsidR="00E743D4" w:rsidRPr="00526E5E">
        <w:rPr>
          <w:rFonts w:ascii="仿宋" w:eastAsia="仿宋" w:hAnsi="仿宋"/>
          <w:b/>
          <w:color w:val="000000" w:themeColor="text1"/>
          <w:sz w:val="30"/>
          <w:szCs w:val="30"/>
        </w:rPr>
        <w:t>2</w:t>
      </w:r>
      <w:r w:rsidR="00E743D4">
        <w:rPr>
          <w:rFonts w:ascii="仿宋" w:eastAsia="仿宋" w:hAnsi="仿宋"/>
          <w:b/>
          <w:color w:val="000000" w:themeColor="text1"/>
          <w:sz w:val="30"/>
          <w:szCs w:val="30"/>
        </w:rPr>
        <w:t>3</w:t>
      </w:r>
      <w:r w:rsidR="00E743D4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E743D4">
        <w:rPr>
          <w:rFonts w:ascii="仿宋" w:eastAsia="仿宋" w:hAnsi="仿宋"/>
          <w:b/>
          <w:color w:val="000000" w:themeColor="text1"/>
          <w:sz w:val="30"/>
          <w:szCs w:val="30"/>
        </w:rPr>
        <w:t>4</w:t>
      </w:r>
      <w:r w:rsidR="000A1F09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 w:rsidR="00BB3501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  <w:r w:rsidR="00812C6B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的</w:t>
      </w:r>
      <w:r w:rsidR="00BB3501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16987" w:rsidRPr="005E088E" w:rsidRDefault="00B16987" w:rsidP="00803AF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526E5E" w:rsidRDefault="00B16987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526E5E" w:rsidRPr="00526E5E" w:rsidRDefault="00123A33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管理有限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C30232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华泰紫金天天金交易型货币市场基金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华泰紫金智盈债券型证券投资基金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华泰紫金智惠定期开放债券型证券投资基金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华泰紫金季季享定期开放债券型发起式证券投资基金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华泰紫金丰泰纯债债券型发起式证券投资基金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华泰紫金丰利中短债债券型发起式证券投资基金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华泰紫金丰益中短债债券型发起式证券投资基金</w:t>
      </w:r>
    </w:p>
    <w:p w:rsidR="00C84AAC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华泰紫金泰盈混合型证券投资基金</w:t>
      </w:r>
    </w:p>
    <w:p w:rsidR="00C84AAC" w:rsidRDefault="00C84AA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84AAC"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华泰紫金周周购3个月滚动持有债券型证券投资基金</w:t>
      </w:r>
    </w:p>
    <w:p w:rsidR="007F39A6" w:rsidRDefault="00C84AA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84AAC">
        <w:rPr>
          <w:rFonts w:ascii="仿宋" w:eastAsia="仿宋" w:hAnsi="仿宋" w:hint="eastAsia"/>
          <w:color w:val="000000" w:themeColor="text1"/>
          <w:sz w:val="28"/>
          <w:szCs w:val="28"/>
        </w:rPr>
        <w:t>华泰紫金智鑫3个月定期开放债券型发起式证券投资基金</w:t>
      </w:r>
    </w:p>
    <w:p w:rsidR="007F39A6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华泰紫金月月购3个月滚动持有债券型证券投资基金</w:t>
      </w:r>
    </w:p>
    <w:p w:rsidR="007F39A6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华泰紫金中债1-5年国开行债券指数证券投资基金</w:t>
      </w:r>
    </w:p>
    <w:p w:rsidR="007F39A6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华泰紫金周周购12个月滚动持有债券型发起式证券投资基金</w:t>
      </w:r>
    </w:p>
    <w:p w:rsidR="001B3D9C" w:rsidRDefault="00974CEF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74CEF">
        <w:rPr>
          <w:rFonts w:ascii="仿宋" w:eastAsia="仿宋" w:hAnsi="仿宋" w:hint="eastAsia"/>
          <w:color w:val="000000" w:themeColor="text1"/>
          <w:sz w:val="28"/>
          <w:szCs w:val="28"/>
        </w:rPr>
        <w:t>华泰紫金创新先锋混合型证券投资基金（LOF）</w:t>
      </w:r>
    </w:p>
    <w:p w:rsidR="009E2E53" w:rsidRDefault="001B3D9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B3D9C">
        <w:rPr>
          <w:rFonts w:ascii="仿宋" w:eastAsia="仿宋" w:hAnsi="仿宋" w:hint="eastAsia"/>
          <w:color w:val="000000" w:themeColor="text1"/>
          <w:sz w:val="28"/>
          <w:szCs w:val="28"/>
        </w:rPr>
        <w:t>华泰紫金丰安27个月定期开放债券型发起式证券投资基金</w:t>
      </w:r>
    </w:p>
    <w:p w:rsidR="0001355B" w:rsidRDefault="009E2E53" w:rsidP="009E2E53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E2E53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华泰紫金信息科技主题6个月定期开放混合型发起式证券投资基金</w:t>
      </w:r>
    </w:p>
    <w:p w:rsidR="0001355B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华泰紫金丰睿债券型发起式证券投资基金</w:t>
      </w:r>
    </w:p>
    <w:p w:rsidR="0001355B" w:rsidRPr="0001355B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华泰紫金丰和偏债混合型发起式证券投资基金</w:t>
      </w:r>
    </w:p>
    <w:p w:rsidR="0001355B" w:rsidRPr="0001355B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华泰紫金月月发1个月滚动持有债券型发起式证券投资基金</w:t>
      </w:r>
    </w:p>
    <w:p w:rsidR="00CB4A40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华泰紫金中证细分食品饮料产业主题指数型发起式证券投资基金</w:t>
      </w:r>
    </w:p>
    <w:p w:rsidR="00582F48" w:rsidRDefault="00CB4A40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华泰紫金天天发货币市场基金</w:t>
      </w:r>
    </w:p>
    <w:p w:rsidR="00582F48" w:rsidRDefault="00582F48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82F48"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华泰紫金周周购6个月滚动持有债券型发起式证券投资基金</w:t>
      </w:r>
    </w:p>
    <w:p w:rsidR="00582F48" w:rsidRDefault="00582F48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82F48">
        <w:rPr>
          <w:rFonts w:ascii="仿宋" w:eastAsia="仿宋" w:hAnsi="仿宋" w:hint="eastAsia"/>
          <w:color w:val="000000" w:themeColor="text1"/>
          <w:sz w:val="28"/>
          <w:szCs w:val="28"/>
        </w:rPr>
        <w:t>华泰紫金中证细分化工产业主题指数型发起式证券投资基金</w:t>
      </w:r>
    </w:p>
    <w:p w:rsidR="00582F48" w:rsidRDefault="00582F48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82F48">
        <w:rPr>
          <w:rFonts w:ascii="仿宋" w:eastAsia="仿宋" w:hAnsi="仿宋" w:hint="eastAsia"/>
          <w:color w:val="000000" w:themeColor="text1"/>
          <w:sz w:val="28"/>
          <w:szCs w:val="28"/>
        </w:rPr>
        <w:t>华泰紫金中证医药50指数型发起式证券投资基金</w:t>
      </w:r>
    </w:p>
    <w:p w:rsidR="00726C70" w:rsidRDefault="00726C70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26C70">
        <w:rPr>
          <w:rFonts w:ascii="仿宋" w:eastAsia="仿宋" w:hAnsi="仿宋" w:hint="eastAsia"/>
          <w:color w:val="000000" w:themeColor="text1"/>
          <w:sz w:val="28"/>
          <w:szCs w:val="28"/>
        </w:rPr>
        <w:t>华泰紫金智享一年定期开放债券型发起式证券投资基金</w:t>
      </w:r>
    </w:p>
    <w:p w:rsidR="00D80A2C" w:rsidRDefault="00726C70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26C70">
        <w:rPr>
          <w:rFonts w:ascii="仿宋" w:eastAsia="仿宋" w:hAnsi="仿宋" w:hint="eastAsia"/>
          <w:color w:val="000000" w:themeColor="text1"/>
          <w:sz w:val="28"/>
          <w:szCs w:val="28"/>
        </w:rPr>
        <w:t>华泰紫金添鑫30天滚动持有中短债债券型发起式证券投资基金</w:t>
      </w:r>
    </w:p>
    <w:p w:rsidR="00FA4F21" w:rsidRDefault="00D80A2C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80A2C">
        <w:rPr>
          <w:rFonts w:ascii="仿宋" w:eastAsia="仿宋" w:hAnsi="仿宋"/>
          <w:color w:val="000000" w:themeColor="text1"/>
          <w:sz w:val="28"/>
          <w:szCs w:val="28"/>
        </w:rPr>
        <w:t>华泰紫金创新成长混合型发起式证券投资基金</w:t>
      </w:r>
    </w:p>
    <w:p w:rsidR="00FA4F21" w:rsidRPr="00FA4F21" w:rsidRDefault="00FA4F21" w:rsidP="00FA4F2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A4F21">
        <w:rPr>
          <w:rFonts w:ascii="仿宋" w:eastAsia="仿宋" w:hAnsi="仿宋"/>
          <w:color w:val="000000" w:themeColor="text1"/>
          <w:sz w:val="28"/>
          <w:szCs w:val="28"/>
        </w:rPr>
        <w:t>华泰紫金江苏交控高速公路封闭式基础设施证券投资基金</w:t>
      </w:r>
    </w:p>
    <w:p w:rsidR="00FA4F21" w:rsidRPr="00FA4F21" w:rsidRDefault="00FA4F21" w:rsidP="00FA4F2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A4F21">
        <w:rPr>
          <w:rFonts w:ascii="仿宋" w:eastAsia="仿宋" w:hAnsi="仿宋"/>
          <w:color w:val="000000" w:themeColor="text1"/>
          <w:sz w:val="28"/>
          <w:szCs w:val="28"/>
        </w:rPr>
        <w:t>华泰紫金沪深300指数增强型发起式证券投资基金</w:t>
      </w:r>
    </w:p>
    <w:p w:rsidR="00FA4F21" w:rsidRPr="00FA4F21" w:rsidRDefault="00FA4F21" w:rsidP="00FA4F2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A4F21">
        <w:rPr>
          <w:rFonts w:ascii="仿宋" w:eastAsia="仿宋" w:hAnsi="仿宋"/>
          <w:color w:val="000000" w:themeColor="text1"/>
          <w:sz w:val="28"/>
          <w:szCs w:val="28"/>
        </w:rPr>
        <w:t>华泰紫金景泓12个月持有期混合型发起式证券投资基金</w:t>
      </w:r>
    </w:p>
    <w:p w:rsidR="009D00DE" w:rsidRDefault="00FA4F21" w:rsidP="00FA4F2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A4F21">
        <w:rPr>
          <w:rFonts w:ascii="仿宋" w:eastAsia="仿宋" w:hAnsi="仿宋"/>
          <w:color w:val="000000" w:themeColor="text1"/>
          <w:sz w:val="28"/>
          <w:szCs w:val="28"/>
        </w:rPr>
        <w:t>华泰紫金安恒平衡配置混合型发起式证券投资基金</w:t>
      </w:r>
    </w:p>
    <w:p w:rsidR="009D00DE" w:rsidRDefault="009D00DE" w:rsidP="00FA4F2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D00DE">
        <w:rPr>
          <w:rFonts w:ascii="仿宋" w:eastAsia="仿宋" w:hAnsi="仿宋" w:hint="eastAsia"/>
          <w:color w:val="000000" w:themeColor="text1"/>
          <w:sz w:val="28"/>
          <w:szCs w:val="28"/>
        </w:rPr>
        <w:t>华泰紫金中证500指数增强型发起式证券投资基金</w:t>
      </w:r>
    </w:p>
    <w:p w:rsidR="00AD3BCB" w:rsidRDefault="009D00DE" w:rsidP="00FA4F2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D00DE">
        <w:rPr>
          <w:rFonts w:ascii="仿宋" w:eastAsia="仿宋" w:hAnsi="仿宋" w:hint="eastAsia"/>
          <w:color w:val="000000" w:themeColor="text1"/>
          <w:sz w:val="28"/>
          <w:szCs w:val="28"/>
        </w:rPr>
        <w:t>华泰紫金先进制造混合型发起式证券投资基金</w:t>
      </w:r>
    </w:p>
    <w:p w:rsidR="00AD3BCB" w:rsidRDefault="00AD3BCB" w:rsidP="00FA4F2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D3BCB">
        <w:rPr>
          <w:rFonts w:ascii="仿宋" w:eastAsia="仿宋" w:hAnsi="仿宋" w:hint="eastAsia"/>
          <w:color w:val="000000" w:themeColor="text1"/>
          <w:sz w:val="28"/>
          <w:szCs w:val="28"/>
        </w:rPr>
        <w:t>华泰紫金恒荣12个月持有期混合型发起式证券投资基金</w:t>
      </w:r>
    </w:p>
    <w:p w:rsidR="00AD3BCB" w:rsidRPr="00AD3BCB" w:rsidRDefault="00AD3BCB" w:rsidP="00FA4F2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D3BCB">
        <w:rPr>
          <w:rFonts w:ascii="仿宋" w:eastAsia="仿宋" w:hAnsi="仿宋" w:hint="eastAsia"/>
          <w:color w:val="000000" w:themeColor="text1"/>
          <w:sz w:val="28"/>
          <w:szCs w:val="28"/>
        </w:rPr>
        <w:t>华泰紫金中证1000指数增强型发起式证券投资基金</w:t>
      </w:r>
    </w:p>
    <w:p w:rsidR="00E743D4" w:rsidRDefault="00AD3BCB" w:rsidP="00FA4F2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D3BCB">
        <w:rPr>
          <w:rFonts w:ascii="仿宋" w:eastAsia="仿宋" w:hAnsi="仿宋" w:hint="eastAsia"/>
          <w:color w:val="000000" w:themeColor="text1"/>
          <w:sz w:val="28"/>
          <w:szCs w:val="28"/>
        </w:rPr>
        <w:t>华泰紫金恒生互联网科技业指数型发起式证券投资基金(QDII)</w:t>
      </w:r>
    </w:p>
    <w:p w:rsidR="00EC0FA7" w:rsidRPr="00526E5E" w:rsidRDefault="00E743D4" w:rsidP="00FA4F2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743D4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华泰紫金碳中和混合型发起式证券投资基金</w:t>
      </w:r>
      <w:r w:rsidR="00526E5E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1C4A62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02</w:t>
      </w:r>
      <w:r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/>
          <w:color w:val="000000" w:themeColor="text1"/>
          <w:sz w:val="28"/>
          <w:szCs w:val="28"/>
        </w:rPr>
        <w:t>19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="00DE1DEC" w:rsidRPr="00526E5E">
        <w:rPr>
          <w:rFonts w:ascii="仿宋" w:eastAsia="仿宋" w:hAnsi="仿宋"/>
          <w:color w:val="000000" w:themeColor="text1"/>
          <w:sz w:val="28"/>
          <w:szCs w:val="28"/>
        </w:rPr>
        <w:t>https://htamc.htsc.com.cn/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670C8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hyperlink r:id="rId8" w:history="1">
        <w:r w:rsidR="000F07E6" w:rsidRPr="00526E5E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670C8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DE1DEC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DE1DEC" w:rsidRPr="00526E5E">
        <w:rPr>
          <w:rFonts w:ascii="仿宋" w:eastAsia="仿宋" w:hAnsi="仿宋"/>
          <w:color w:val="000000" w:themeColor="text1"/>
          <w:sz w:val="28"/>
          <w:szCs w:val="28"/>
        </w:rPr>
        <w:t>008895597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526E5E" w:rsidRDefault="00BB3501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  <w:bookmarkStart w:id="0" w:name="_GoBack"/>
      <w:bookmarkEnd w:id="0"/>
    </w:p>
    <w:p w:rsidR="00BB3501" w:rsidRPr="00526E5E" w:rsidRDefault="00BB3501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0B09FA" w:rsidRPr="00526E5E" w:rsidRDefault="00123A33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</w:t>
      </w:r>
    </w:p>
    <w:p w:rsidR="00BB3501" w:rsidRPr="00526E5E" w:rsidRDefault="00123A33" w:rsidP="00526E5E">
      <w:pPr>
        <w:ind w:firstLineChars="1200" w:firstLine="33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管理有限公司</w:t>
      </w:r>
    </w:p>
    <w:p w:rsidR="00BB3501" w:rsidRPr="00526E5E" w:rsidRDefault="00BB3501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E743D4">
        <w:rPr>
          <w:rFonts w:ascii="仿宋" w:eastAsia="仿宋" w:hAnsi="仿宋"/>
          <w:color w:val="000000" w:themeColor="text1"/>
          <w:sz w:val="28"/>
          <w:szCs w:val="28"/>
        </w:rPr>
        <w:t>2024</w:t>
      </w:r>
      <w:r w:rsidR="00E4353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E743D4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E743D4">
        <w:rPr>
          <w:rFonts w:ascii="仿宋" w:eastAsia="仿宋" w:hAnsi="仿宋"/>
          <w:color w:val="000000" w:themeColor="text1"/>
          <w:sz w:val="28"/>
          <w:szCs w:val="28"/>
        </w:rPr>
        <w:t>19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526E5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C6" w:rsidRDefault="004460C6" w:rsidP="009A149B">
      <w:r>
        <w:separator/>
      </w:r>
    </w:p>
  </w:endnote>
  <w:endnote w:type="continuationSeparator" w:id="0">
    <w:p w:rsidR="004460C6" w:rsidRDefault="004460C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B260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03AF4" w:rsidRPr="00803AF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B260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03AF4" w:rsidRPr="00803AF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C6" w:rsidRDefault="004460C6" w:rsidP="009A149B">
      <w:r>
        <w:separator/>
      </w:r>
    </w:p>
  </w:footnote>
  <w:footnote w:type="continuationSeparator" w:id="0">
    <w:p w:rsidR="004460C6" w:rsidRDefault="004460C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355B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16D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F09"/>
    <w:rsid w:val="000A588E"/>
    <w:rsid w:val="000B09FA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0F3C"/>
    <w:rsid w:val="00123A33"/>
    <w:rsid w:val="001279BE"/>
    <w:rsid w:val="0013251E"/>
    <w:rsid w:val="001445A9"/>
    <w:rsid w:val="00146307"/>
    <w:rsid w:val="001465CD"/>
    <w:rsid w:val="001533B2"/>
    <w:rsid w:val="0015388E"/>
    <w:rsid w:val="001623CF"/>
    <w:rsid w:val="00165D5C"/>
    <w:rsid w:val="00166B15"/>
    <w:rsid w:val="00172D60"/>
    <w:rsid w:val="00174C8C"/>
    <w:rsid w:val="00174E18"/>
    <w:rsid w:val="0017571E"/>
    <w:rsid w:val="00175AED"/>
    <w:rsid w:val="00191702"/>
    <w:rsid w:val="00192262"/>
    <w:rsid w:val="001A593B"/>
    <w:rsid w:val="001B3D9C"/>
    <w:rsid w:val="001C4A62"/>
    <w:rsid w:val="001C6E7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CB0"/>
    <w:rsid w:val="00355B7C"/>
    <w:rsid w:val="00361065"/>
    <w:rsid w:val="0036248F"/>
    <w:rsid w:val="00382BCB"/>
    <w:rsid w:val="00391944"/>
    <w:rsid w:val="00393949"/>
    <w:rsid w:val="003948AF"/>
    <w:rsid w:val="00394BBC"/>
    <w:rsid w:val="00397C9D"/>
    <w:rsid w:val="003A4AC6"/>
    <w:rsid w:val="003C2820"/>
    <w:rsid w:val="003C3CB5"/>
    <w:rsid w:val="003C5A1A"/>
    <w:rsid w:val="003D0424"/>
    <w:rsid w:val="003D32D7"/>
    <w:rsid w:val="003D6BA5"/>
    <w:rsid w:val="003F2481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60C6"/>
    <w:rsid w:val="00452A46"/>
    <w:rsid w:val="00454581"/>
    <w:rsid w:val="00454978"/>
    <w:rsid w:val="004638E2"/>
    <w:rsid w:val="00467E81"/>
    <w:rsid w:val="004744B6"/>
    <w:rsid w:val="004748B9"/>
    <w:rsid w:val="00475AE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3B8"/>
    <w:rsid w:val="004C3109"/>
    <w:rsid w:val="004C44C4"/>
    <w:rsid w:val="004C625A"/>
    <w:rsid w:val="004C6355"/>
    <w:rsid w:val="004E1D5E"/>
    <w:rsid w:val="004E2C10"/>
    <w:rsid w:val="004E630B"/>
    <w:rsid w:val="004F7313"/>
    <w:rsid w:val="00513D71"/>
    <w:rsid w:val="005158A6"/>
    <w:rsid w:val="0052094C"/>
    <w:rsid w:val="00526E5E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2F48"/>
    <w:rsid w:val="005837B0"/>
    <w:rsid w:val="00596AC1"/>
    <w:rsid w:val="005A408B"/>
    <w:rsid w:val="005A46AE"/>
    <w:rsid w:val="005A77EA"/>
    <w:rsid w:val="005B5746"/>
    <w:rsid w:val="005C00AF"/>
    <w:rsid w:val="005C7C95"/>
    <w:rsid w:val="005D3AEA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4128"/>
    <w:rsid w:val="0062589F"/>
    <w:rsid w:val="00626EA8"/>
    <w:rsid w:val="00641CEA"/>
    <w:rsid w:val="0065080E"/>
    <w:rsid w:val="00655229"/>
    <w:rsid w:val="00656B0C"/>
    <w:rsid w:val="0066309A"/>
    <w:rsid w:val="0066627D"/>
    <w:rsid w:val="00670C8A"/>
    <w:rsid w:val="006832A2"/>
    <w:rsid w:val="00684A20"/>
    <w:rsid w:val="00687F56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C70"/>
    <w:rsid w:val="0073075C"/>
    <w:rsid w:val="007315E0"/>
    <w:rsid w:val="0074144B"/>
    <w:rsid w:val="00741A3E"/>
    <w:rsid w:val="007443C2"/>
    <w:rsid w:val="00756CAD"/>
    <w:rsid w:val="00757A4B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39A6"/>
    <w:rsid w:val="007F60CB"/>
    <w:rsid w:val="00801AAB"/>
    <w:rsid w:val="00803AF4"/>
    <w:rsid w:val="0080773A"/>
    <w:rsid w:val="00812C6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6E1"/>
    <w:rsid w:val="008A1AFA"/>
    <w:rsid w:val="008A2CE2"/>
    <w:rsid w:val="008A3460"/>
    <w:rsid w:val="008B539C"/>
    <w:rsid w:val="008B77D5"/>
    <w:rsid w:val="008C155D"/>
    <w:rsid w:val="008D4634"/>
    <w:rsid w:val="008D6FAA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4CEF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5987"/>
    <w:rsid w:val="009B33C8"/>
    <w:rsid w:val="009B5D57"/>
    <w:rsid w:val="009C15E2"/>
    <w:rsid w:val="009C33BF"/>
    <w:rsid w:val="009C3820"/>
    <w:rsid w:val="009D00DE"/>
    <w:rsid w:val="009E2E53"/>
    <w:rsid w:val="009E35EB"/>
    <w:rsid w:val="009E64F2"/>
    <w:rsid w:val="009E7875"/>
    <w:rsid w:val="009F0694"/>
    <w:rsid w:val="009F72D1"/>
    <w:rsid w:val="00A12336"/>
    <w:rsid w:val="00A144A6"/>
    <w:rsid w:val="00A17F4B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4A43"/>
    <w:rsid w:val="00AB49A1"/>
    <w:rsid w:val="00AC1161"/>
    <w:rsid w:val="00AD18DD"/>
    <w:rsid w:val="00AD3BCB"/>
    <w:rsid w:val="00AD562B"/>
    <w:rsid w:val="00AE37B2"/>
    <w:rsid w:val="00AE3F47"/>
    <w:rsid w:val="00AE69BF"/>
    <w:rsid w:val="00AF7347"/>
    <w:rsid w:val="00B014DF"/>
    <w:rsid w:val="00B11B77"/>
    <w:rsid w:val="00B16987"/>
    <w:rsid w:val="00B17466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8B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3A56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00B"/>
    <w:rsid w:val="00C057CB"/>
    <w:rsid w:val="00C060FA"/>
    <w:rsid w:val="00C12754"/>
    <w:rsid w:val="00C1450B"/>
    <w:rsid w:val="00C20021"/>
    <w:rsid w:val="00C22765"/>
    <w:rsid w:val="00C22816"/>
    <w:rsid w:val="00C232AD"/>
    <w:rsid w:val="00C234C6"/>
    <w:rsid w:val="00C2753D"/>
    <w:rsid w:val="00C30232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AAC"/>
    <w:rsid w:val="00C86E10"/>
    <w:rsid w:val="00C9160A"/>
    <w:rsid w:val="00C972C4"/>
    <w:rsid w:val="00CA1FEF"/>
    <w:rsid w:val="00CA25FC"/>
    <w:rsid w:val="00CA2BDC"/>
    <w:rsid w:val="00CA6A56"/>
    <w:rsid w:val="00CB2CEE"/>
    <w:rsid w:val="00CB4A40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A2C"/>
    <w:rsid w:val="00D919AF"/>
    <w:rsid w:val="00D937BD"/>
    <w:rsid w:val="00DA2D7C"/>
    <w:rsid w:val="00DA50AA"/>
    <w:rsid w:val="00DB6F0A"/>
    <w:rsid w:val="00DD7BAA"/>
    <w:rsid w:val="00DE0FFA"/>
    <w:rsid w:val="00DE1DEC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353A"/>
    <w:rsid w:val="00E5059C"/>
    <w:rsid w:val="00E54C06"/>
    <w:rsid w:val="00E5664A"/>
    <w:rsid w:val="00E7318A"/>
    <w:rsid w:val="00E7407A"/>
    <w:rsid w:val="00E743D4"/>
    <w:rsid w:val="00E81A0A"/>
    <w:rsid w:val="00E964F7"/>
    <w:rsid w:val="00EA6F84"/>
    <w:rsid w:val="00EB7931"/>
    <w:rsid w:val="00EC0FA7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0DD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4F21"/>
    <w:rsid w:val="00FA653D"/>
    <w:rsid w:val="00FB23EE"/>
    <w:rsid w:val="00FB2604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EC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1F59-30A7-4DEF-900E-AD91873D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1140</Characters>
  <Application>Microsoft Office Word</Application>
  <DocSecurity>4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2024-01-18T16:02:00Z</dcterms:created>
  <dcterms:modified xsi:type="dcterms:W3CDTF">2024-01-18T16:02:00Z</dcterms:modified>
</cp:coreProperties>
</file>