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8F24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8F24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BF5AA0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56C32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8F24C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BF5A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C56C3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970DE6" w:rsidRDefault="00A8056E" w:rsidP="00970D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BF5A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C56C3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ad"/>
        <w:tblW w:w="0" w:type="auto"/>
        <w:tblInd w:w="137" w:type="dxa"/>
        <w:tblLook w:val="04A0"/>
      </w:tblPr>
      <w:tblGrid>
        <w:gridCol w:w="1276"/>
        <w:gridCol w:w="7127"/>
      </w:tblGrid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32"/>
              </w:rPr>
              <w:t>基金代码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9F1251" w:rsidP="00CF1DD6">
            <w:pPr>
              <w:spacing w:line="540" w:lineRule="exact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32"/>
              </w:rPr>
              <w:t>基金名称</w:t>
            </w:r>
            <w:bookmarkStart w:id="0" w:name="_GoBack"/>
            <w:bookmarkEnd w:id="0"/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700001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平安行业先锋混合型证券投资基金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700002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平安深证300指数增强型证券投资基金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700003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平安策略先锋混合型证券投资基金</w:t>
            </w:r>
          </w:p>
        </w:tc>
      </w:tr>
      <w:tr w:rsidR="00CF1DD6" w:rsidRPr="00CF1DD6" w:rsidTr="001E256D">
        <w:trPr>
          <w:trHeight w:val="408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700005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平安添利债券型证券投资基金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001664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平安鑫安混合型证券投资基金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002450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平安睿享文娱灵活配置混合型证券投资基金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167002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平安鼎越灵活配置混合型证券投资基金(LOF)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511700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平安交易型货币市场基金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167003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平安鼎弘混合型证券投资基金(LOF)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004403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平安股息精选沪港深股票型证券投资基金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004826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平安惠悦纯债债券型证券投资基金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003032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平安医疗健康灵活配置混合型证券投资基金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510390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平安沪深300交易型开放式指数证券投资基金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005639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平安沪深300交易型开放式指数证券投资基金联接基金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005754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平安短债债券型证券投资基金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lastRenderedPageBreak/>
              <w:t>005750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平安双债添益债券型证券投资基金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006016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平安惠安纯债债券型证券投资基金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512360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平安MSCI中国A股国际交易型开放式指数证券投资基金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005896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平安合慧定期开放纯债债券型发起式证券投资基金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005868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平安MSCI中国A股国际交易型开放式指数证券投资基金联接基金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005895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平安合丰定期开放纯债债券型发起式证券投资基金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006222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平安惠兴纯债债券型证券投资基金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006100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平安优势产业灵活配置混合型证券投资基金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006264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平安惠轩纯债债券型证券投资基金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159960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平安港股通恒生中国企业交易型开放式指数证券投资基金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006412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平安合锦定期开放债券型发起式证券投资基金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006457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平安估值优势灵活配置混合型证券投资基金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002304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平安安心灵活配置混合型证券投资基金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006544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平安惠聚纯债债券型证券投资基金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004827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平安中短债债券型证券投资基金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004632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平安合意定期开放债券型发起式证券投资基金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006720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平安核心优势混合型证券投资基金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006932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平安0-3年期政策性金融债债券型证券投资基金</w:t>
            </w:r>
          </w:p>
        </w:tc>
      </w:tr>
      <w:tr w:rsidR="00CF1DD6" w:rsidRPr="00CF1DD6" w:rsidTr="001E256D">
        <w:trPr>
          <w:trHeight w:val="37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159964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平安创业板交易型开放式指数证券投资基金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004960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平安合泰3个月定期开放债券型发起式证券投资基金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007017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平安如意中短债债券型证券投资基金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007082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平安高端制造混合型证券投资基金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007158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平安合盛3个月定期开放债券型发起式证券投资基金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006097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平安高等级债债券型证券投资基金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lastRenderedPageBreak/>
              <w:t>512930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平安中证人工智能主题交易型开放式指数证券投资基金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007032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平安可转债债券型证券投资基金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007758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平安乐享一年定期开放债券型证券投资基金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512970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平安中证粤港澳大湾区发展主题交易型开放式指数证券投资基金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007859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平安5-10年期政策性金融债债券型证券投资基金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007935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平安惠澜纯债债券型证券投资基金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004630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平安合信3个月定期开放债券型发起式证券投资基金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007954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平安惠涌纯债债券型证券投资基金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008594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平安合润1年定期开放债券型发起式证券投资基金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008949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平安匠心优选混合型证券投资基金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008690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平安增利六个月定期开放债券型证券投资基金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009012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平安创业板交易型开放式指数证券投资基金联接基金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008911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平安元丰中短债债券型证券投资基金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007893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平安估值精选混合型证券投资基金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008595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平安惠智纯债债券型证券投资基金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009336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平安中证500指数增强型发起式证券投资基金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008726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平安添裕债券型证券投资基金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009053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平安合庆1年定期开放债券型发起式证券投资基金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009671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平安恒泽混合型证券投资基金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009509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平安惠润纯债债券型证券投资基金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009661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平安研究睿选混合型证券投资基金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009878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平安低碳经济混合型证券投资基金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009306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平安惠铭纯债债券型证券投资基金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010126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平安价值成长混合型证券投资基金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010056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平安瑞兴一年定期开放混合型证券投资基金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010643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平安养老目标日期2025一年持有期混合型发起式基金中基金(FOF)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010651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平安双季增享6个月持有期债券型证券投资基金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011175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平安恒鑫混合型证券投资基金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011392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平安兴鑫回报一年定期开放混合型证券投资基金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011807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平安研究精选混合型证券投资基金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011761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平安鑫瑞混合型证券投资基金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516820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平安中证医药及医疗器械创新交易型开放式指数证券投资基金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012418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平安合进1年定期开放债券型发起式证券投资基金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516890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平安中证新材料主题交易型开放式指数证券投资基金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012722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平安中证光伏产业指数型发起式证券投资基金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012440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平安惠信3个月定期开放债券型证券投资基金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012475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平安优质企业混合型证券投资基金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012917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平安优势领航1年持有期混合型证券投资基金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013023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平安均衡优选1年持有期混合型证券投资基金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013343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平安盈欣稳健1年持有期混合型基金中基金(FOF)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159793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平安中证沪港深线上消费主题交易型开放式指数证券投资基金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013864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平安元泓30天滚动持有短债债券型证券投资基金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014081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平安中债1-3年国开行债券指数证券投资基金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013687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平安成长龙头1年持有期混合型证券投资基金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014460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平安品质优选混合型证券投资基金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014811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平安兴奕成长1年持有期混合型证券投资基金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013765</w:t>
            </w:r>
          </w:p>
        </w:tc>
        <w:tc>
          <w:tcPr>
            <w:tcW w:w="7127" w:type="dxa"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平安恒泰1年持有期混合型证券投资基金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013873</w:t>
            </w:r>
          </w:p>
        </w:tc>
        <w:tc>
          <w:tcPr>
            <w:tcW w:w="7127" w:type="dxa"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平安中证医药及医疗器械创新指数型发起式证券投资基金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012959</w:t>
            </w:r>
          </w:p>
        </w:tc>
        <w:tc>
          <w:tcPr>
            <w:tcW w:w="7127" w:type="dxa"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平安盈悦稳进回报1年持有期混合型基金中基金(FOF)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013767</w:t>
            </w:r>
          </w:p>
        </w:tc>
        <w:tc>
          <w:tcPr>
            <w:tcW w:w="7127" w:type="dxa"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平安价值回报混合型证券投资基金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015168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平安盈瑞六个月持有期债券型基金中基金（FOF）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014468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平安元和90天滚动持有短债债券型证券投资基金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015699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平安均衡成长2年持有期混合型证券投资基金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015882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平安盈泽1年持有期债券型基金中基金（FOF）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016621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平安盈诚积极配置6个月持有期混合型基金中基金（FOF）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016447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平安双盈添益债券型证券投资基金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017532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平安研究优选混合型证券投资基金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017755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平安养老目标日期2040三年持有期混合型发起式基金中基金（FOF）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017549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平安策略回报混合型证券投资基金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018714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平安新鑫优选混合型证券投资基金</w:t>
            </w:r>
          </w:p>
        </w:tc>
      </w:tr>
      <w:tr w:rsidR="00CF1DD6" w:rsidRPr="00CF1DD6" w:rsidTr="001E256D">
        <w:trPr>
          <w:trHeight w:val="402"/>
        </w:trPr>
        <w:tc>
          <w:tcPr>
            <w:tcW w:w="1276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013482</w:t>
            </w:r>
          </w:p>
        </w:tc>
        <w:tc>
          <w:tcPr>
            <w:tcW w:w="7127" w:type="dxa"/>
            <w:noWrap/>
            <w:hideMark/>
          </w:tcPr>
          <w:p w:rsidR="00CF1DD6" w:rsidRPr="00CF1DD6" w:rsidRDefault="00CF1DD6" w:rsidP="00CF1DD6">
            <w:pPr>
              <w:spacing w:line="540" w:lineRule="exact"/>
              <w:rPr>
                <w:rFonts w:ascii="仿宋" w:eastAsia="仿宋" w:hAnsi="仿宋"/>
                <w:color w:val="000000" w:themeColor="text1"/>
                <w:sz w:val="24"/>
                <w:szCs w:val="32"/>
              </w:rPr>
            </w:pPr>
            <w:r w:rsidRPr="00CF1DD6">
              <w:rPr>
                <w:rFonts w:ascii="仿宋" w:eastAsia="仿宋" w:hAnsi="仿宋" w:hint="eastAsia"/>
                <w:color w:val="000000" w:themeColor="text1"/>
                <w:sz w:val="24"/>
                <w:szCs w:val="32"/>
              </w:rPr>
              <w:t>平安合轩1年定期开放债券型发起式证券投资基金</w:t>
            </w:r>
          </w:p>
        </w:tc>
      </w:tr>
    </w:tbl>
    <w:p w:rsidR="00E0729F" w:rsidRPr="00CF1DD6" w:rsidRDefault="00E0729F" w:rsidP="004D407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CE1D19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BF5A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C56C3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56C3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56C3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56C32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49C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56C3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56C3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56C32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62" w:rsidRDefault="008C5562" w:rsidP="009A149B">
      <w:r>
        <w:separator/>
      </w:r>
    </w:p>
  </w:endnote>
  <w:endnote w:type="continuationSeparator" w:id="0">
    <w:p w:rsidR="008C5562" w:rsidRDefault="008C556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313887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8F24C4" w:rsidRPr="008F24C4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313887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8F24C4" w:rsidRPr="008F24C4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62" w:rsidRDefault="008C5562" w:rsidP="009A149B">
      <w:r>
        <w:separator/>
      </w:r>
    </w:p>
  </w:footnote>
  <w:footnote w:type="continuationSeparator" w:id="0">
    <w:p w:rsidR="008C5562" w:rsidRDefault="008C556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11AC7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A593B"/>
    <w:rsid w:val="001D04AB"/>
    <w:rsid w:val="001D2521"/>
    <w:rsid w:val="001D74AE"/>
    <w:rsid w:val="001E256D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0CEC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00A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3887"/>
    <w:rsid w:val="0031471A"/>
    <w:rsid w:val="00332619"/>
    <w:rsid w:val="00333802"/>
    <w:rsid w:val="003467B5"/>
    <w:rsid w:val="00355B7C"/>
    <w:rsid w:val="00361065"/>
    <w:rsid w:val="0036248F"/>
    <w:rsid w:val="003744B0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C3109"/>
    <w:rsid w:val="004C44C4"/>
    <w:rsid w:val="004C625A"/>
    <w:rsid w:val="004C6355"/>
    <w:rsid w:val="004D407F"/>
    <w:rsid w:val="004E1D5E"/>
    <w:rsid w:val="004E38BB"/>
    <w:rsid w:val="004E3E9C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309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8F24C4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0DE6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1251"/>
    <w:rsid w:val="009F72D1"/>
    <w:rsid w:val="00A144A6"/>
    <w:rsid w:val="00A21627"/>
    <w:rsid w:val="00A37A94"/>
    <w:rsid w:val="00A41611"/>
    <w:rsid w:val="00A441B7"/>
    <w:rsid w:val="00A447AF"/>
    <w:rsid w:val="00A46430"/>
    <w:rsid w:val="00A5020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22CF"/>
    <w:rsid w:val="00BF234E"/>
    <w:rsid w:val="00BF2747"/>
    <w:rsid w:val="00BF2F67"/>
    <w:rsid w:val="00BF5588"/>
    <w:rsid w:val="00BF5AA0"/>
    <w:rsid w:val="00BF5F4D"/>
    <w:rsid w:val="00C0244D"/>
    <w:rsid w:val="00C04FAE"/>
    <w:rsid w:val="00C057CB"/>
    <w:rsid w:val="00C12754"/>
    <w:rsid w:val="00C12A2F"/>
    <w:rsid w:val="00C1450B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56C32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1DD6"/>
    <w:rsid w:val="00CF6D5C"/>
    <w:rsid w:val="00D10B1F"/>
    <w:rsid w:val="00D10F13"/>
    <w:rsid w:val="00D11E1F"/>
    <w:rsid w:val="00D13BEE"/>
    <w:rsid w:val="00D20C81"/>
    <w:rsid w:val="00D24E50"/>
    <w:rsid w:val="00D3262F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0267D"/>
    <w:rsid w:val="00E0729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1A0A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0991"/>
    <w:rsid w:val="00F632AF"/>
    <w:rsid w:val="00F6382D"/>
    <w:rsid w:val="00F63F55"/>
    <w:rsid w:val="00F66378"/>
    <w:rsid w:val="00F71C51"/>
    <w:rsid w:val="00F77F4B"/>
    <w:rsid w:val="00F9100C"/>
    <w:rsid w:val="00FA0934"/>
    <w:rsid w:val="00FA0FF1"/>
    <w:rsid w:val="00FA653D"/>
    <w:rsid w:val="00FB23EE"/>
    <w:rsid w:val="00FB410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A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D240-DB7D-4C1E-9C6A-A9EAE302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4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2024-01-18T16:02:00Z</dcterms:created>
  <dcterms:modified xsi:type="dcterms:W3CDTF">2024-01-18T16:02:00Z</dcterms:modified>
</cp:coreProperties>
</file>